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1D364B" w14:textId="77777777" w:rsidR="004527E2" w:rsidRDefault="00000000" w:rsidP="00E05386">
      <w:r>
        <w:rPr>
          <w:noProof/>
          <w:lang w:eastAsia="en-CA"/>
        </w:rPr>
        <mc:AlternateContent>
          <mc:Choice Requires="wps">
            <w:drawing>
              <wp:anchor distT="0" distB="0" distL="114300" distR="114300" simplePos="0" relativeHeight="251656192" behindDoc="0" locked="0" layoutInCell="1" allowOverlap="1" wp14:anchorId="209B2294" wp14:editId="5F02F200">
                <wp:simplePos x="0" y="0"/>
                <wp:positionH relativeFrom="column">
                  <wp:posOffset>0</wp:posOffset>
                </wp:positionH>
                <wp:positionV relativeFrom="paragraph">
                  <wp:posOffset>0</wp:posOffset>
                </wp:positionV>
                <wp:extent cx="5943600" cy="2377440"/>
                <wp:effectExtent l="9525" t="9525" r="9525" b="13335"/>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377440"/>
                        </a:xfrm>
                        <a:prstGeom prst="rect">
                          <a:avLst/>
                        </a:prstGeom>
                        <a:solidFill>
                          <a:srgbClr val="FFFFFF"/>
                        </a:solidFill>
                        <a:ln w="9525">
                          <a:solidFill>
                            <a:srgbClr val="FFFFFF"/>
                          </a:solidFill>
                          <a:miter lim="800000"/>
                          <a:headEnd/>
                          <a:tailEnd/>
                        </a:ln>
                      </wps:spPr>
                      <wps:txbx>
                        <w:txbxContent>
                          <w:p w14:paraId="1A37E107" w14:textId="5205D978" w:rsidR="008A5F2E" w:rsidRPr="002D52BD" w:rsidRDefault="00000000" w:rsidP="008E23A2">
                            <w:pPr>
                              <w:tabs>
                                <w:tab w:val="left" w:pos="0"/>
                                <w:tab w:val="right" w:pos="9020"/>
                              </w:tabs>
                              <w:spacing w:after="120"/>
                              <w:ind w:left="3600" w:hanging="3600"/>
                              <w:rPr>
                                <w:b/>
                                <w:bCs/>
                                <w:sz w:val="28"/>
                                <w:szCs w:val="28"/>
                                <w:lang w:val="fr-CA"/>
                              </w:rPr>
                            </w:pPr>
                            <w:r w:rsidRPr="002D52BD">
                              <w:rPr>
                                <w:b/>
                                <w:bCs/>
                                <w:sz w:val="28"/>
                                <w:szCs w:val="28"/>
                                <w:lang w:val="fr-CA"/>
                              </w:rPr>
                              <w:t>Les travailleurs : histoire du mouvement ouvrier en Colombie-Britannique</w:t>
                            </w:r>
                          </w:p>
                          <w:p w14:paraId="6CC09298" w14:textId="77777777" w:rsidR="008A5F2E" w:rsidRDefault="00000000" w:rsidP="00E05386">
                            <w:pPr>
                              <w:tabs>
                                <w:tab w:val="left" w:pos="0"/>
                                <w:tab w:val="right" w:pos="9020"/>
                              </w:tabs>
                              <w:rPr>
                                <w:sz w:val="28"/>
                                <w:szCs w:val="28"/>
                              </w:rPr>
                            </w:pPr>
                            <w:r>
                              <w:rPr>
                                <w:noProof/>
                                <w:sz w:val="28"/>
                                <w:szCs w:val="28"/>
                                <w:lang w:eastAsia="en-CA"/>
                              </w:rPr>
                              <w:drawing>
                                <wp:inline distT="0" distB="0" distL="0" distR="0" wp14:anchorId="120EEC0C" wp14:editId="61824E1E">
                                  <wp:extent cx="5463540" cy="2034540"/>
                                  <wp:effectExtent l="19050" t="0" r="3810" b="0"/>
                                  <wp:docPr id="110048262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482623" name="Picture 25"/>
                                          <pic:cNvPicPr>
                                            <a:picLocks noChangeAspect="1" noChangeArrowheads="1"/>
                                          </pic:cNvPicPr>
                                        </pic:nvPicPr>
                                        <pic:blipFill>
                                          <a:blip r:embed="rId7"/>
                                          <a:srcRect t="11099" b="30133"/>
                                          <a:stretch>
                                            <a:fillRect/>
                                          </a:stretch>
                                        </pic:blipFill>
                                        <pic:spPr bwMode="auto">
                                          <a:xfrm>
                                            <a:off x="0" y="0"/>
                                            <a:ext cx="5463540" cy="2034540"/>
                                          </a:xfrm>
                                          <a:prstGeom prst="rect">
                                            <a:avLst/>
                                          </a:prstGeom>
                                          <a:noFill/>
                                          <a:ln w="9525">
                                            <a:noFill/>
                                            <a:miter lim="800000"/>
                                            <a:headEnd/>
                                            <a:tailEnd/>
                                          </a:ln>
                                        </pic:spPr>
                                      </pic:pic>
                                    </a:graphicData>
                                  </a:graphic>
                                </wp:inline>
                              </w:drawing>
                            </w:r>
                          </w:p>
                          <w:p w14:paraId="32C4D53E" w14:textId="77777777" w:rsidR="008A5F2E" w:rsidRPr="00E05386" w:rsidRDefault="008A5F2E" w:rsidP="00E05386">
                            <w:pPr>
                              <w:tabs>
                                <w:tab w:val="left" w:pos="0"/>
                                <w:tab w:val="right" w:pos="9020"/>
                              </w:tabs>
                              <w:rPr>
                                <w:sz w:val="28"/>
                                <w:szCs w:val="28"/>
                              </w:rPr>
                            </w:pPr>
                          </w:p>
                        </w:txbxContent>
                      </wps:txbx>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w:pict>
              <v:shapetype w14:anchorId="209B2294" id="_x0000_t202" coordsize="21600,21600" o:spt="202" path="m,l,21600r21600,l21600,xe">
                <v:stroke joinstyle="miter"/>
                <v:path gradientshapeok="t" o:connecttype="rect"/>
              </v:shapetype>
              <v:shape id="Text Box 2" o:spid="_x0000_s1026" type="#_x0000_t202" style="position:absolute;margin-left:0;margin-top:0;width:468pt;height:187.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" strokecolor="white">
                <v:textbox>
                  <w:txbxContent>
                    <w:p w14:paraId="1A37E107" w14:textId="5205D978" w:rsidR="008A5F2E" w:rsidRPr="002D52BD" w:rsidRDefault="00000000" w:rsidP="008E23A2">
                      <w:pPr>
                        <w:tabs>
                          <w:tab w:val="left" w:pos="0"/>
                          <w:tab w:val="right" w:pos="9020"/>
                        </w:tabs>
                        <w:spacing w:after="120"/>
                        <w:ind w:left="3600" w:hanging="3600"/>
                        <w:rPr>
                          <w:b/>
                          <w:bCs/>
                          <w:sz w:val="28"/>
                          <w:szCs w:val="28"/>
                          <w:lang w:val="fr-CA"/>
                        </w:rPr>
                      </w:pPr>
                      <w:r w:rsidRPr="002D52BD">
                        <w:rPr>
                          <w:b/>
                          <w:bCs/>
                          <w:sz w:val="28"/>
                          <w:szCs w:val="28"/>
                          <w:lang w:val="fr-CA"/>
                        </w:rPr>
                        <w:t>Les travailleurs : histoire du mouvement ouvrier en Colombie-Britannique</w:t>
                      </w:r>
                    </w:p>
                    <w:p w14:paraId="6CC09298" w14:textId="77777777" w:rsidR="008A5F2E" w:rsidRDefault="00000000" w:rsidP="00E05386">
                      <w:pPr>
                        <w:tabs>
                          <w:tab w:val="left" w:pos="0"/>
                          <w:tab w:val="right" w:pos="9020"/>
                        </w:tabs>
                        <w:rPr>
                          <w:sz w:val="28"/>
                          <w:szCs w:val="28"/>
                        </w:rPr>
                      </w:pPr>
                      <w:r>
                        <w:rPr>
                          <w:noProof/>
                          <w:sz w:val="28"/>
                          <w:szCs w:val="28"/>
                          <w:lang w:eastAsia="en-CA"/>
                        </w:rPr>
                        <w:drawing>
                          <wp:inline distT="0" distB="0" distL="0" distR="0" wp14:anchorId="120EEC0C" wp14:editId="61824E1E">
                            <wp:extent cx="5463540" cy="2034540"/>
                            <wp:effectExtent l="19050" t="0" r="3810" b="0"/>
                            <wp:docPr id="110048262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482623" name="Picture 25"/>
                                    <pic:cNvPicPr>
                                      <a:picLocks noChangeAspect="1" noChangeArrowheads="1"/>
                                    </pic:cNvPicPr>
                                  </pic:nvPicPr>
                                  <pic:blipFill>
                                    <a:blip r:embed="rId8"/>
                                    <a:srcRect t="11099" b="30133"/>
                                    <a:stretch>
                                      <a:fillRect/>
                                    </a:stretch>
                                  </pic:blipFill>
                                  <pic:spPr bwMode="auto">
                                    <a:xfrm>
                                      <a:off x="0" y="0"/>
                                      <a:ext cx="5463540" cy="2034540"/>
                                    </a:xfrm>
                                    <a:prstGeom prst="rect">
                                      <a:avLst/>
                                    </a:prstGeom>
                                    <a:noFill/>
                                    <a:ln w="9525">
                                      <a:noFill/>
                                      <a:miter lim="800000"/>
                                      <a:headEnd/>
                                      <a:tailEnd/>
                                    </a:ln>
                                  </pic:spPr>
                                </pic:pic>
                              </a:graphicData>
                            </a:graphic>
                          </wp:inline>
                        </w:drawing>
                      </w:r>
                    </w:p>
                    <w:p w14:paraId="32C4D53E" w14:textId="77777777" w:rsidR="008A5F2E" w:rsidRPr="00E05386" w:rsidRDefault="008A5F2E" w:rsidP="00E05386">
                      <w:pPr>
                        <w:tabs>
                          <w:tab w:val="left" w:pos="0"/>
                          <w:tab w:val="right" w:pos="9020"/>
                        </w:tabs>
                        <w:rPr>
                          <w:sz w:val="28"/>
                          <w:szCs w:val="28"/>
                        </w:rPr>
                      </w:pPr>
                    </w:p>
                  </w:txbxContent>
                </v:textbox>
              </v:shape>
            </w:pict>
          </mc:Fallback>
        </mc:AlternateContent>
      </w:r>
    </w:p>
    <w:p w14:paraId="50B8C917" w14:textId="77777777" w:rsidR="004527E2" w:rsidRDefault="004527E2" w:rsidP="00E05386"/>
    <w:p w14:paraId="5C075C22" w14:textId="77777777" w:rsidR="004527E2" w:rsidRDefault="004527E2" w:rsidP="00E05386"/>
    <w:p w14:paraId="216669F5" w14:textId="77777777" w:rsidR="004527E2" w:rsidRDefault="004527E2" w:rsidP="00E05386"/>
    <w:p w14:paraId="70FB9B2A" w14:textId="77777777" w:rsidR="004527E2" w:rsidRDefault="004527E2" w:rsidP="00E05386"/>
    <w:p w14:paraId="7F7C9F2D" w14:textId="77777777" w:rsidR="004527E2" w:rsidRDefault="004527E2" w:rsidP="00E05386"/>
    <w:p w14:paraId="6AF38A8A" w14:textId="77777777" w:rsidR="004527E2" w:rsidRDefault="004527E2" w:rsidP="00E05386"/>
    <w:p w14:paraId="1C16C074" w14:textId="77777777" w:rsidR="004527E2" w:rsidRDefault="004527E2" w:rsidP="00E05386"/>
    <w:p w14:paraId="2FE1E068" w14:textId="77777777" w:rsidR="004527E2" w:rsidRDefault="004527E2" w:rsidP="00E05386"/>
    <w:p w14:paraId="076ACD73" w14:textId="77777777" w:rsidR="004527E2" w:rsidRDefault="004527E2" w:rsidP="00E05386"/>
    <w:p w14:paraId="27587C30" w14:textId="77777777" w:rsidR="004527E2" w:rsidRDefault="004527E2" w:rsidP="00E05386"/>
    <w:p w14:paraId="08A0F4E3" w14:textId="77777777" w:rsidR="004527E2" w:rsidRDefault="004527E2" w:rsidP="00E05386"/>
    <w:p w14:paraId="21DF6BD4" w14:textId="77777777" w:rsidR="004527E2" w:rsidRDefault="004527E2" w:rsidP="00E05386"/>
    <w:p w14:paraId="133862CF" w14:textId="77777777" w:rsidR="004527E2" w:rsidRDefault="004527E2" w:rsidP="00E05386"/>
    <w:p w14:paraId="75335AEA" w14:textId="77777777" w:rsidR="004527E2" w:rsidRPr="006A1AA0" w:rsidRDefault="00000000" w:rsidP="006A1AA0">
      <w:pPr>
        <w:jc w:val="center"/>
        <w:rPr>
          <w:rFonts w:ascii="Cambria" w:hAnsi="Cambria"/>
          <w:b/>
          <w:sz w:val="24"/>
          <w:szCs w:val="24"/>
        </w:rPr>
      </w:pPr>
      <w:r>
        <w:rPr>
          <w:rFonts w:ascii="Cambria" w:hAnsi="Cambria"/>
          <w:b/>
          <w:noProof/>
          <w:sz w:val="24"/>
          <w:szCs w:val="24"/>
          <w:lang w:eastAsia="en-CA"/>
        </w:rPr>
        <mc:AlternateContent>
          <mc:Choice Requires="wps">
            <w:drawing>
              <wp:anchor distT="0" distB="0" distL="114300" distR="114300" simplePos="0" relativeHeight="251687936" behindDoc="0" locked="0" layoutInCell="1" allowOverlap="1" wp14:anchorId="2925B09D" wp14:editId="25F5371A">
                <wp:simplePos x="0" y="0"/>
                <wp:positionH relativeFrom="column">
                  <wp:posOffset>0</wp:posOffset>
                </wp:positionH>
                <wp:positionV relativeFrom="paragraph">
                  <wp:posOffset>31115</wp:posOffset>
                </wp:positionV>
                <wp:extent cx="5960745" cy="230505"/>
                <wp:effectExtent l="9525" t="8890" r="11430" b="17780"/>
                <wp:wrapNone/>
                <wp:docPr id="1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0745" cy="230505"/>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549A8ED6" w14:textId="77777777" w:rsidR="008A5F2E" w:rsidRPr="008E23A2" w:rsidRDefault="00000000" w:rsidP="006A1AA0">
                            <w:pPr>
                              <w:jc w:val="center"/>
                              <w:rPr>
                                <w:b/>
                                <w:sz w:val="24"/>
                                <w:szCs w:val="24"/>
                                <w:lang w:val="fr-CA"/>
                              </w:rPr>
                            </w:pPr>
                            <w:r>
                              <w:rPr>
                                <w:b/>
                                <w:bCs/>
                                <w:sz w:val="24"/>
                                <w:szCs w:val="24"/>
                                <w:lang w:val="fr-CA"/>
                              </w:rPr>
                              <w:t xml:space="preserve">Là où coule le fleuve Fraser </w:t>
                            </w:r>
                          </w:p>
                          <w:p w14:paraId="486680D5" w14:textId="77777777" w:rsidR="008A5F2E" w:rsidRPr="008E23A2" w:rsidRDefault="008A5F2E" w:rsidP="006A1AA0">
                            <w:pPr>
                              <w:rPr>
                                <w:lang w:val="fr-CA"/>
                              </w:rPr>
                            </w:pPr>
                          </w:p>
                        </w:txbxContent>
                      </wps:txbx>
                      <wps:bodyPr rot="0" vert="horz" wrap="square" lIns="0" tIns="0" rIns="0" bIns="0" anchor="ctr" anchorCtr="1" upright="1"/>
                    </wps:wsp>
                  </a:graphicData>
                </a:graphic>
                <wp14:sizeRelH relativeFrom="page">
                  <wp14:pctWidth>0</wp14:pctWidth>
                </wp14:sizeRelH>
                <wp14:sizeRelV relativeFrom="page">
                  <wp14:pctHeight>0</wp14:pctHeight>
                </wp14:sizeRelV>
              </wp:anchor>
            </w:drawing>
          </mc:Choice>
          <mc:Fallback>
            <w:pict>
              <v:rect w14:anchorId="2925B09D" id="Rectangle 2" o:spid="_x0000_s1027" style="position:absolute;left:0;text-align:left;margin-left:0;margin-top:2.45pt;width:469.35pt;height:18.1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" fillcolor="#e5eeff" strokecolor="#4579b8">
                <v:fill color2="#a3c4ff" rotate="t" colors="0 #e5eeff;42598f #bfd5ff;1 #a3c4ff" focus="100%" type="gradient"/>
                <v:shadow on="t" opacity="24903f" origin=",.5" offset="0,.55556mm"/>
                <v:textbox inset="0,0,0,0">
                  <w:txbxContent>
                    <w:p w14:paraId="549A8ED6" w14:textId="77777777" w:rsidR="008A5F2E" w:rsidRPr="008E23A2" w:rsidRDefault="00000000" w:rsidP="006A1AA0">
                      <w:pPr>
                        <w:jc w:val="center"/>
                        <w:rPr>
                          <w:b/>
                          <w:sz w:val="24"/>
                          <w:szCs w:val="24"/>
                          <w:lang w:val="fr-CA"/>
                        </w:rPr>
                      </w:pPr>
                      <w:r>
                        <w:rPr>
                          <w:b/>
                          <w:bCs/>
                          <w:sz w:val="24"/>
                          <w:szCs w:val="24"/>
                          <w:lang w:val="fr-CA"/>
                        </w:rPr>
                        <w:t xml:space="preserve">Là où coule le fleuve Fraser </w:t>
                      </w:r>
                    </w:p>
                    <w:p w14:paraId="486680D5" w14:textId="77777777" w:rsidR="008A5F2E" w:rsidRPr="008E23A2" w:rsidRDefault="008A5F2E" w:rsidP="006A1AA0">
                      <w:pPr>
                        <w:rPr>
                          <w:lang w:val="fr-CA"/>
                        </w:rPr>
                      </w:pPr>
                    </w:p>
                  </w:txbxContent>
                </v:textbox>
              </v:rect>
            </w:pict>
          </mc:Fallback>
        </mc:AlternateContent>
      </w:r>
      <w:r w:rsidR="006A1AA0">
        <w:rPr>
          <w:rFonts w:ascii="Cambria" w:hAnsi="Cambria"/>
          <w:b/>
          <w:sz w:val="24"/>
          <w:szCs w:val="24"/>
        </w:rPr>
        <w:t xml:space="preserve"> </w:t>
      </w:r>
    </w:p>
    <w:p w14:paraId="4E33BA4B" w14:textId="77777777" w:rsidR="004527E2" w:rsidRDefault="00000000" w:rsidP="00E05386">
      <w:r>
        <w:rPr>
          <w:noProof/>
          <w:lang w:eastAsia="en-CA"/>
        </w:rPr>
        <mc:AlternateContent>
          <mc:Choice Requires="wps">
            <w:drawing>
              <wp:anchor distT="0" distB="0" distL="114300" distR="114300" simplePos="0" relativeHeight="251689984" behindDoc="0" locked="0" layoutInCell="1" allowOverlap="1" wp14:anchorId="4B4F9F89" wp14:editId="48A8225C">
                <wp:simplePos x="0" y="0"/>
                <wp:positionH relativeFrom="column">
                  <wp:posOffset>0</wp:posOffset>
                </wp:positionH>
                <wp:positionV relativeFrom="paragraph">
                  <wp:posOffset>125730</wp:posOffset>
                </wp:positionV>
                <wp:extent cx="5943600" cy="691515"/>
                <wp:effectExtent l="0" t="0" r="0" b="0"/>
                <wp:wrapNone/>
                <wp:docPr id="15"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691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6628F5" w14:textId="5C66548F" w:rsidR="00462076" w:rsidRPr="008E23A2" w:rsidRDefault="00000000" w:rsidP="00462076">
                            <w:pPr>
                              <w:pStyle w:val="Filmsummary"/>
                              <w:rPr>
                                <w:sz w:val="22"/>
                                <w:szCs w:val="22"/>
                                <w:lang w:val="fr-CA"/>
                              </w:rPr>
                            </w:pPr>
                            <w:r>
                              <w:rPr>
                                <w:rFonts w:eastAsia="Cambria"/>
                                <w:b/>
                                <w:bCs/>
                                <w:sz w:val="22"/>
                                <w:szCs w:val="22"/>
                                <w:lang w:val="fr-CA"/>
                              </w:rPr>
                              <w:t>Résumé du film :</w:t>
                            </w:r>
                            <w:r>
                              <w:rPr>
                                <w:rFonts w:eastAsia="Cambria"/>
                                <w:sz w:val="22"/>
                                <w:szCs w:val="22"/>
                                <w:lang w:val="fr-CA"/>
                              </w:rPr>
                              <w:t xml:space="preserve"> Tirant son titre d’une célèbre chanson écrite par le chanteur et activiste Joe Hill, ce film s’inspire </w:t>
                            </w:r>
                            <w:r w:rsidR="008E23A2">
                              <w:rPr>
                                <w:rFonts w:eastAsia="Cambria"/>
                                <w:sz w:val="22"/>
                                <w:szCs w:val="22"/>
                                <w:lang w:val="fr-CA"/>
                              </w:rPr>
                              <w:t>des</w:t>
                            </w:r>
                            <w:r>
                              <w:rPr>
                                <w:rFonts w:eastAsia="Cambria"/>
                                <w:sz w:val="22"/>
                                <w:szCs w:val="22"/>
                                <w:lang w:val="fr-CA"/>
                              </w:rPr>
                              <w:t xml:space="preserve"> paroles</w:t>
                            </w:r>
                            <w:r w:rsidR="008E23A2">
                              <w:rPr>
                                <w:rFonts w:eastAsia="Cambria"/>
                                <w:sz w:val="22"/>
                                <w:szCs w:val="22"/>
                                <w:lang w:val="fr-CA"/>
                              </w:rPr>
                              <w:t xml:space="preserve"> de celle-ci</w:t>
                            </w:r>
                            <w:r>
                              <w:rPr>
                                <w:rFonts w:eastAsia="Cambria"/>
                                <w:sz w:val="22"/>
                                <w:szCs w:val="22"/>
                                <w:lang w:val="fr-CA"/>
                              </w:rPr>
                              <w:t xml:space="preserve"> ainsi que des efforts des IWW pour syndicaliser les cheminots de l’Intérieur de la Colombie-Britannique. </w:t>
                            </w:r>
                          </w:p>
                          <w:p w14:paraId="7E3E097B" w14:textId="77777777" w:rsidR="007E6C68" w:rsidRPr="008E23A2" w:rsidRDefault="007E6C68" w:rsidP="00462076">
                            <w:pPr>
                              <w:pStyle w:val="Filmsummary"/>
                              <w:rPr>
                                <w:lang w:val="fr-CA"/>
                              </w:rPr>
                            </w:pPr>
                          </w:p>
                          <w:p w14:paraId="2CFEA2A7" w14:textId="77777777" w:rsidR="007E6C68" w:rsidRPr="008E23A2" w:rsidRDefault="007E6C68" w:rsidP="007E6C68">
                            <w:pPr>
                              <w:pStyle w:val="Filmsummary"/>
                              <w:rPr>
                                <w:lang w:val="fr-CA"/>
                              </w:rPr>
                            </w:pPr>
                          </w:p>
                          <w:p w14:paraId="3FB2BAF5" w14:textId="77777777" w:rsidR="006011F0" w:rsidRPr="008E23A2" w:rsidRDefault="006011F0" w:rsidP="007E6C68">
                            <w:pPr>
                              <w:pStyle w:val="Filmsummary"/>
                              <w:rPr>
                                <w:lang w:val="fr-CA"/>
                              </w:rPr>
                            </w:pPr>
                          </w:p>
                          <w:p w14:paraId="46BB1E1F" w14:textId="77777777" w:rsidR="007E6C68" w:rsidRPr="008E23A2" w:rsidRDefault="007E6C68" w:rsidP="007E6C68">
                            <w:pPr>
                              <w:pStyle w:val="Filmsummary"/>
                              <w:rPr>
                                <w:lang w:val="fr-CA"/>
                              </w:rPr>
                            </w:pPr>
                          </w:p>
                          <w:p w14:paraId="137F724B" w14:textId="77777777" w:rsidR="007E6C68" w:rsidRPr="008E23A2" w:rsidRDefault="007E6C68" w:rsidP="007E6C68">
                            <w:pPr>
                              <w:pStyle w:val="Filmsummary"/>
                              <w:rPr>
                                <w:lang w:val="fr-CA"/>
                              </w:rPr>
                            </w:pPr>
                          </w:p>
                        </w:txbxContent>
                      </wps:txbx>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w:pict>
              <v:shape w14:anchorId="4B4F9F89" id="Text Box 33" o:spid="_x0000_s1028" type="#_x0000_t202" style="position:absolute;margin-left:0;margin-top:9.9pt;width:468pt;height:54.4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" filled="f" stroked="f">
                <v:textbox>
                  <w:txbxContent>
                    <w:p w14:paraId="246628F5" w14:textId="5C66548F" w:rsidR="00462076" w:rsidRPr="008E23A2" w:rsidRDefault="00000000" w:rsidP="00462076">
                      <w:pPr>
                        <w:pStyle w:val="Filmsummary"/>
                        <w:rPr>
                          <w:sz w:val="22"/>
                          <w:szCs w:val="22"/>
                          <w:lang w:val="fr-CA"/>
                        </w:rPr>
                      </w:pPr>
                      <w:r>
                        <w:rPr>
                          <w:rFonts w:eastAsia="Cambria"/>
                          <w:b/>
                          <w:bCs/>
                          <w:sz w:val="22"/>
                          <w:szCs w:val="22"/>
                          <w:lang w:val="fr-CA"/>
                        </w:rPr>
                        <w:t>Résumé du film :</w:t>
                      </w:r>
                      <w:r>
                        <w:rPr>
                          <w:rFonts w:eastAsia="Cambria"/>
                          <w:sz w:val="22"/>
                          <w:szCs w:val="22"/>
                          <w:lang w:val="fr-CA"/>
                        </w:rPr>
                        <w:t xml:space="preserve"> Tirant son titre d’une célèbre chanson écrite par le chanteur et activiste Joe Hill, ce film s’inspire </w:t>
                      </w:r>
                      <w:r w:rsidR="008E23A2">
                        <w:rPr>
                          <w:rFonts w:eastAsia="Cambria"/>
                          <w:sz w:val="22"/>
                          <w:szCs w:val="22"/>
                          <w:lang w:val="fr-CA"/>
                        </w:rPr>
                        <w:t>des</w:t>
                      </w:r>
                      <w:r>
                        <w:rPr>
                          <w:rFonts w:eastAsia="Cambria"/>
                          <w:sz w:val="22"/>
                          <w:szCs w:val="22"/>
                          <w:lang w:val="fr-CA"/>
                        </w:rPr>
                        <w:t xml:space="preserve"> paroles</w:t>
                      </w:r>
                      <w:r w:rsidR="008E23A2">
                        <w:rPr>
                          <w:rFonts w:eastAsia="Cambria"/>
                          <w:sz w:val="22"/>
                          <w:szCs w:val="22"/>
                          <w:lang w:val="fr-CA"/>
                        </w:rPr>
                        <w:t xml:space="preserve"> de celle-ci</w:t>
                      </w:r>
                      <w:r>
                        <w:rPr>
                          <w:rFonts w:eastAsia="Cambria"/>
                          <w:sz w:val="22"/>
                          <w:szCs w:val="22"/>
                          <w:lang w:val="fr-CA"/>
                        </w:rPr>
                        <w:t xml:space="preserve"> ainsi que des efforts des IWW pour syndicaliser les cheminots de l’Intérieur de la Colombie-Britannique. </w:t>
                      </w:r>
                    </w:p>
                    <w:p w14:paraId="7E3E097B" w14:textId="77777777" w:rsidR="007E6C68" w:rsidRPr="008E23A2" w:rsidRDefault="007E6C68" w:rsidP="00462076">
                      <w:pPr>
                        <w:pStyle w:val="Filmsummary"/>
                        <w:rPr>
                          <w:lang w:val="fr-CA"/>
                        </w:rPr>
                      </w:pPr>
                    </w:p>
                    <w:p w14:paraId="2CFEA2A7" w14:textId="77777777" w:rsidR="007E6C68" w:rsidRPr="008E23A2" w:rsidRDefault="007E6C68" w:rsidP="007E6C68">
                      <w:pPr>
                        <w:pStyle w:val="Filmsummary"/>
                        <w:rPr>
                          <w:lang w:val="fr-CA"/>
                        </w:rPr>
                      </w:pPr>
                    </w:p>
                    <w:p w14:paraId="3FB2BAF5" w14:textId="77777777" w:rsidR="006011F0" w:rsidRPr="008E23A2" w:rsidRDefault="006011F0" w:rsidP="007E6C68">
                      <w:pPr>
                        <w:pStyle w:val="Filmsummary"/>
                        <w:rPr>
                          <w:lang w:val="fr-CA"/>
                        </w:rPr>
                      </w:pPr>
                    </w:p>
                    <w:p w14:paraId="46BB1E1F" w14:textId="77777777" w:rsidR="007E6C68" w:rsidRPr="008E23A2" w:rsidRDefault="007E6C68" w:rsidP="007E6C68">
                      <w:pPr>
                        <w:pStyle w:val="Filmsummary"/>
                        <w:rPr>
                          <w:lang w:val="fr-CA"/>
                        </w:rPr>
                      </w:pPr>
                    </w:p>
                    <w:p w14:paraId="137F724B" w14:textId="77777777" w:rsidR="007E6C68" w:rsidRPr="008E23A2" w:rsidRDefault="007E6C68" w:rsidP="007E6C68">
                      <w:pPr>
                        <w:pStyle w:val="Filmsummary"/>
                        <w:rPr>
                          <w:lang w:val="fr-CA"/>
                        </w:rPr>
                      </w:pPr>
                    </w:p>
                  </w:txbxContent>
                </v:textbox>
              </v:shape>
            </w:pict>
          </mc:Fallback>
        </mc:AlternateContent>
      </w:r>
    </w:p>
    <w:p w14:paraId="317EAFAE" w14:textId="77777777" w:rsidR="006A1AA0" w:rsidRDefault="006A1AA0" w:rsidP="007E6C68">
      <w:pPr>
        <w:pStyle w:val="Filmsummary"/>
      </w:pPr>
    </w:p>
    <w:p w14:paraId="64267748" w14:textId="77777777" w:rsidR="0055755B" w:rsidRDefault="0055755B" w:rsidP="00E05386"/>
    <w:p w14:paraId="32BAF387" w14:textId="77777777" w:rsidR="0055755B" w:rsidRPr="0055755B" w:rsidRDefault="0055755B" w:rsidP="0055755B">
      <w:pPr>
        <w:jc w:val="center"/>
        <w:rPr>
          <w:rFonts w:eastAsia="Times New Roman"/>
          <w:b/>
          <w:sz w:val="24"/>
          <w:szCs w:val="24"/>
          <w:lang w:val="en-US" w:bidi="en-US"/>
        </w:rPr>
      </w:pPr>
    </w:p>
    <w:p w14:paraId="491D4ADF" w14:textId="77777777" w:rsidR="006A1AA0" w:rsidRDefault="00000000" w:rsidP="00E05386">
      <w:r>
        <w:rPr>
          <w:noProof/>
          <w:lang w:eastAsia="en-CA"/>
        </w:rPr>
        <mc:AlternateContent>
          <mc:Choice Requires="wps">
            <w:drawing>
              <wp:anchor distT="0" distB="0" distL="114300" distR="114300" simplePos="0" relativeHeight="251685888" behindDoc="0" locked="0" layoutInCell="1" allowOverlap="1" wp14:anchorId="753B0A38" wp14:editId="75040EA3">
                <wp:simplePos x="0" y="0"/>
                <wp:positionH relativeFrom="column">
                  <wp:posOffset>0</wp:posOffset>
                </wp:positionH>
                <wp:positionV relativeFrom="paragraph">
                  <wp:posOffset>111125</wp:posOffset>
                </wp:positionV>
                <wp:extent cx="1699260" cy="813435"/>
                <wp:effectExtent l="19050" t="20955" r="15240" b="13335"/>
                <wp:wrapNone/>
                <wp:docPr id="14"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9260" cy="813435"/>
                        </a:xfrm>
                        <a:prstGeom prst="rect">
                          <a:avLst/>
                        </a:prstGeom>
                        <a:solidFill>
                          <a:srgbClr val="FFFFFF"/>
                        </a:solidFill>
                        <a:ln w="25400">
                          <a:solidFill>
                            <a:srgbClr val="4F81BD"/>
                          </a:solidFill>
                          <a:miter lim="800000"/>
                          <a:headEnd/>
                          <a:tailEnd/>
                        </a:ln>
                      </wps:spPr>
                      <wps:txbx>
                        <w:txbxContent>
                          <w:p w14:paraId="734DED0B" w14:textId="77777777" w:rsidR="00A50F4E" w:rsidRPr="008E23A2" w:rsidRDefault="00000000" w:rsidP="00A50F4E">
                            <w:pPr>
                              <w:jc w:val="center"/>
                              <w:rPr>
                                <w:rFonts w:ascii="Cambria" w:hAnsi="Cambria"/>
                                <w:b/>
                                <w:lang w:val="fr-CA"/>
                              </w:rPr>
                            </w:pPr>
                            <w:r>
                              <w:rPr>
                                <w:rFonts w:ascii="Cambria" w:eastAsia="Cambria" w:hAnsi="Cambria"/>
                                <w:b/>
                                <w:bCs/>
                                <w:lang w:val="fr-CA"/>
                              </w:rPr>
                              <w:t>Application dans le programme d’études</w:t>
                            </w:r>
                          </w:p>
                          <w:p w14:paraId="0F8BA8CC" w14:textId="77777777" w:rsidR="00A50F4E" w:rsidRPr="008E23A2" w:rsidRDefault="00000000" w:rsidP="00A50F4E">
                            <w:pPr>
                              <w:jc w:val="center"/>
                              <w:rPr>
                                <w:rFonts w:ascii="Cambria" w:hAnsi="Cambria"/>
                                <w:lang w:val="fr-CA"/>
                              </w:rPr>
                            </w:pPr>
                            <w:r>
                              <w:rPr>
                                <w:rFonts w:ascii="Cambria" w:eastAsia="Cambria" w:hAnsi="Cambria"/>
                                <w:lang w:val="fr-CA"/>
                              </w:rPr>
                              <w:t>Sciences humaines 9/10</w:t>
                            </w:r>
                          </w:p>
                        </w:txbxContent>
                      </wps:txbx>
                      <wps:bodyPr rot="0" vert="horz" wrap="square" lIns="36000" tIns="46800" rIns="36000" bIns="45720" anchor="t" anchorCtr="0" upright="1"/>
                    </wps:wsp>
                  </a:graphicData>
                </a:graphic>
                <wp14:sizeRelH relativeFrom="margin">
                  <wp14:pctWidth>0</wp14:pctWidth>
                </wp14:sizeRelH>
                <wp14:sizeRelV relativeFrom="margin">
                  <wp14:pctHeight>0</wp14:pctHeight>
                </wp14:sizeRelV>
              </wp:anchor>
            </w:drawing>
          </mc:Choice>
          <mc:Fallback>
            <w:pict>
              <v:shape w14:anchorId="753B0A38" id="Text Box 28" o:spid="_x0000_s1029" type="#_x0000_t202" style="position:absolute;margin-left:0;margin-top:8.75pt;width:133.8pt;height:64.0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" strokecolor="#4f81bd" strokeweight="2pt">
                <v:textbox inset="1mm,1.3mm,1mm">
                  <w:txbxContent>
                    <w:p w14:paraId="734DED0B" w14:textId="77777777" w:rsidR="00A50F4E" w:rsidRPr="008E23A2" w:rsidRDefault="00000000" w:rsidP="00A50F4E">
                      <w:pPr>
                        <w:jc w:val="center"/>
                        <w:rPr>
                          <w:rFonts w:ascii="Cambria" w:hAnsi="Cambria"/>
                          <w:b/>
                          <w:lang w:val="fr-CA"/>
                        </w:rPr>
                      </w:pPr>
                      <w:r>
                        <w:rPr>
                          <w:rFonts w:ascii="Cambria" w:eastAsia="Cambria" w:hAnsi="Cambria"/>
                          <w:b/>
                          <w:bCs/>
                          <w:lang w:val="fr-CA"/>
                        </w:rPr>
                        <w:t>Application dans le programme d’études</w:t>
                      </w:r>
                    </w:p>
                    <w:p w14:paraId="0F8BA8CC" w14:textId="77777777" w:rsidR="00A50F4E" w:rsidRPr="008E23A2" w:rsidRDefault="00000000" w:rsidP="00A50F4E">
                      <w:pPr>
                        <w:jc w:val="center"/>
                        <w:rPr>
                          <w:rFonts w:ascii="Cambria" w:hAnsi="Cambria"/>
                          <w:lang w:val="fr-CA"/>
                        </w:rPr>
                      </w:pPr>
                      <w:r>
                        <w:rPr>
                          <w:rFonts w:ascii="Cambria" w:eastAsia="Cambria" w:hAnsi="Cambria"/>
                          <w:lang w:val="fr-CA"/>
                        </w:rPr>
                        <w:t>Sciences humaines 9/10</w:t>
                      </w:r>
                    </w:p>
                  </w:txbxContent>
                </v:textbox>
              </v:shape>
            </w:pict>
          </mc:Fallback>
        </mc:AlternateContent>
      </w:r>
      <w:r>
        <w:rPr>
          <w:noProof/>
          <w:lang w:eastAsia="en-CA"/>
        </w:rPr>
        <mc:AlternateContent>
          <mc:Choice Requires="wps">
            <w:drawing>
              <wp:anchor distT="0" distB="0" distL="114300" distR="114300" simplePos="0" relativeHeight="251683840" behindDoc="0" locked="0" layoutInCell="1" allowOverlap="1" wp14:anchorId="37B26CA4" wp14:editId="52FE98EF">
                <wp:simplePos x="0" y="0"/>
                <wp:positionH relativeFrom="column">
                  <wp:posOffset>1920240</wp:posOffset>
                </wp:positionH>
                <wp:positionV relativeFrom="paragraph">
                  <wp:posOffset>105410</wp:posOffset>
                </wp:positionV>
                <wp:extent cx="4023360" cy="828675"/>
                <wp:effectExtent l="15240" t="15240" r="19050" b="13335"/>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23360" cy="828675"/>
                        </a:xfrm>
                        <a:prstGeom prst="rect">
                          <a:avLst/>
                        </a:prstGeom>
                        <a:solidFill>
                          <a:srgbClr val="FFFFFF"/>
                        </a:solidFill>
                        <a:ln w="25400">
                          <a:solidFill>
                            <a:srgbClr val="4F81BD"/>
                          </a:solidFill>
                          <a:miter lim="800000"/>
                          <a:headEnd/>
                          <a:tailEnd/>
                        </a:ln>
                      </wps:spPr>
                      <wps:txbx>
                        <w:txbxContent>
                          <w:p w14:paraId="1085A59D" w14:textId="492A67D4" w:rsidR="00A50F4E" w:rsidRPr="008E23A2" w:rsidRDefault="00000000" w:rsidP="00A50F4E">
                            <w:pPr>
                              <w:rPr>
                                <w:rFonts w:ascii="Cambria" w:hAnsi="Cambria"/>
                                <w:lang w:val="fr-CA"/>
                              </w:rPr>
                            </w:pPr>
                            <w:r>
                              <w:rPr>
                                <w:rFonts w:ascii="Cambria" w:eastAsia="Cambria" w:hAnsi="Cambria"/>
                                <w:b/>
                                <w:bCs/>
                                <w:lang w:val="fr-CA"/>
                              </w:rPr>
                              <w:t xml:space="preserve">La question essentielle : </w:t>
                            </w:r>
                            <w:r>
                              <w:rPr>
                                <w:rFonts w:ascii="Cambria" w:eastAsia="Cambria" w:hAnsi="Cambria"/>
                                <w:lang w:val="fr-CA"/>
                              </w:rPr>
                              <w:t>Évaluer les stratégies employées par les Travailleurs industriels du monde (IWW) pour améliorer les conditions de vie des travailleurs en Colombie-Britannique.</w:t>
                            </w:r>
                          </w:p>
                          <w:p w14:paraId="722F231E" w14:textId="77777777" w:rsidR="00A50F4E" w:rsidRPr="008E23A2" w:rsidRDefault="00A50F4E" w:rsidP="00A50F4E">
                            <w:pPr>
                              <w:rPr>
                                <w:rFonts w:ascii="Cambria" w:hAnsi="Cambria"/>
                                <w:lang w:val="fr-CA"/>
                              </w:rPr>
                            </w:pPr>
                          </w:p>
                        </w:txbxContent>
                      </wps:txbx>
                      <wps:bodyPr rot="0" vert="horz" wrap="square" lIns="91440" tIns="45720" rIns="91440" bIns="45720" anchor="t" anchorCtr="0" upright="1"/>
                    </wps:wsp>
                  </a:graphicData>
                </a:graphic>
                <wp14:sizeRelH relativeFrom="page">
                  <wp14:pctWidth>0</wp14:pctWidth>
                </wp14:sizeRelH>
                <wp14:sizeRelV relativeFrom="margin">
                  <wp14:pctHeight>0</wp14:pctHeight>
                </wp14:sizeRelV>
              </wp:anchor>
            </w:drawing>
          </mc:Choice>
          <mc:Fallback>
            <w:pict>
              <v:shape w14:anchorId="37B26CA4" id="Text Box 32" o:spid="_x0000_s1030" type="#_x0000_t202" style="position:absolute;margin-left:151.2pt;margin-top:8.3pt;width:316.8pt;height:65.2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" strokecolor="#4f81bd" strokeweight="2pt">
                <v:textbox>
                  <w:txbxContent>
                    <w:p w14:paraId="1085A59D" w14:textId="492A67D4" w:rsidR="00A50F4E" w:rsidRPr="008E23A2" w:rsidRDefault="00000000" w:rsidP="00A50F4E">
                      <w:pPr>
                        <w:rPr>
                          <w:rFonts w:ascii="Cambria" w:hAnsi="Cambria"/>
                          <w:lang w:val="fr-CA"/>
                        </w:rPr>
                      </w:pPr>
                      <w:r>
                        <w:rPr>
                          <w:rFonts w:ascii="Cambria" w:eastAsia="Cambria" w:hAnsi="Cambria"/>
                          <w:b/>
                          <w:bCs/>
                          <w:lang w:val="fr-CA"/>
                        </w:rPr>
                        <w:t xml:space="preserve">La question essentielle : </w:t>
                      </w:r>
                      <w:r>
                        <w:rPr>
                          <w:rFonts w:ascii="Cambria" w:eastAsia="Cambria" w:hAnsi="Cambria"/>
                          <w:lang w:val="fr-CA"/>
                        </w:rPr>
                        <w:t>Évaluer les stratégies employées par les Travailleurs industriels du monde (IWW) pour améliorer les conditions de vie des travailleurs en Colombie-Britannique.</w:t>
                      </w:r>
                    </w:p>
                    <w:p w14:paraId="722F231E" w14:textId="77777777" w:rsidR="00A50F4E" w:rsidRPr="008E23A2" w:rsidRDefault="00A50F4E" w:rsidP="00A50F4E">
                      <w:pPr>
                        <w:rPr>
                          <w:rFonts w:ascii="Cambria" w:hAnsi="Cambria"/>
                          <w:lang w:val="fr-CA"/>
                        </w:rPr>
                      </w:pPr>
                    </w:p>
                  </w:txbxContent>
                </v:textbox>
              </v:shape>
            </w:pict>
          </mc:Fallback>
        </mc:AlternateContent>
      </w:r>
    </w:p>
    <w:p w14:paraId="03CE3C22" w14:textId="77777777" w:rsidR="006A1AA0" w:rsidRDefault="006A1AA0" w:rsidP="00E05386"/>
    <w:p w14:paraId="19E5A624" w14:textId="77777777" w:rsidR="0055755B" w:rsidRDefault="0055755B" w:rsidP="00E05386"/>
    <w:p w14:paraId="1A2378FD" w14:textId="77777777" w:rsidR="0055755B" w:rsidRDefault="0055755B" w:rsidP="00E05386"/>
    <w:p w14:paraId="5DE54771" w14:textId="77777777" w:rsidR="0055755B" w:rsidRDefault="0055755B" w:rsidP="00E05386"/>
    <w:p w14:paraId="3FF2A978" w14:textId="77777777" w:rsidR="0055755B" w:rsidRDefault="0055755B" w:rsidP="00E05386"/>
    <w:p w14:paraId="5B5C3E41" w14:textId="77777777" w:rsidR="0055755B" w:rsidRDefault="00000000" w:rsidP="00E05386">
      <w:r>
        <w:rPr>
          <w:noProof/>
          <w:lang w:eastAsia="en-CA"/>
        </w:rPr>
        <mc:AlternateContent>
          <mc:Choice Requires="wps">
            <w:drawing>
              <wp:anchor distT="0" distB="0" distL="114300" distR="114300" simplePos="0" relativeHeight="251679744" behindDoc="0" locked="0" layoutInCell="1" allowOverlap="1" wp14:anchorId="0C3DDC00" wp14:editId="3C2D90F1">
                <wp:simplePos x="0" y="0"/>
                <wp:positionH relativeFrom="column">
                  <wp:posOffset>0</wp:posOffset>
                </wp:positionH>
                <wp:positionV relativeFrom="paragraph">
                  <wp:posOffset>22860</wp:posOffset>
                </wp:positionV>
                <wp:extent cx="5943600" cy="254000"/>
                <wp:effectExtent l="9525" t="12700" r="9525" b="19050"/>
                <wp:wrapNone/>
                <wp:docPr id="12"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25400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16EC1A21" w14:textId="77777777" w:rsidR="008A5F2E" w:rsidRPr="008E23A2" w:rsidRDefault="00000000" w:rsidP="0055755B">
                            <w:pPr>
                              <w:jc w:val="center"/>
                              <w:rPr>
                                <w:b/>
                                <w:sz w:val="24"/>
                                <w:szCs w:val="24"/>
                                <w:lang w:val="fr-CA"/>
                              </w:rPr>
                            </w:pPr>
                            <w:r>
                              <w:rPr>
                                <w:b/>
                                <w:bCs/>
                                <w:sz w:val="24"/>
                                <w:szCs w:val="24"/>
                                <w:lang w:val="fr-CA"/>
                              </w:rPr>
                              <w:t>Résumé des activités de la leçon</w:t>
                            </w:r>
                          </w:p>
                        </w:txbxContent>
                      </wps:txbx>
                      <wps:bodyPr rot="0" vert="horz" wrap="square" lIns="0" tIns="0" rIns="0" bIns="0" anchor="ctr" anchorCtr="1" upright="1"/>
                    </wps:wsp>
                  </a:graphicData>
                </a:graphic>
                <wp14:sizeRelH relativeFrom="page">
                  <wp14:pctWidth>0</wp14:pctWidth>
                </wp14:sizeRelH>
                <wp14:sizeRelV relativeFrom="page">
                  <wp14:pctHeight>0</wp14:pctHeight>
                </wp14:sizeRelV>
              </wp:anchor>
            </w:drawing>
          </mc:Choice>
          <mc:Fallback>
            <w:pict>
              <v:rect w14:anchorId="0C3DDC00" id="Rectangle 7" o:spid="_x0000_s1031" style="position:absolute;margin-left:0;margin-top:1.8pt;width:468pt;height:20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center"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" fillcolor="#e5eeff" strokecolor="#4579b8">
                <v:fill color2="#a3c4ff" rotate="t" colors="0 #e5eeff;42598f #bfd5ff;1 #a3c4ff" focus="100%" type="gradient"/>
                <v:shadow on="t" opacity="24903f" origin=",.5" offset="0,.55556mm"/>
                <v:textbox inset="0,0,0,0">
                  <w:txbxContent>
                    <w:p w14:paraId="16EC1A21" w14:textId="77777777" w:rsidR="008A5F2E" w:rsidRPr="008E23A2" w:rsidRDefault="00000000" w:rsidP="0055755B">
                      <w:pPr>
                        <w:jc w:val="center"/>
                        <w:rPr>
                          <w:b/>
                          <w:sz w:val="24"/>
                          <w:szCs w:val="24"/>
                          <w:lang w:val="fr-CA"/>
                        </w:rPr>
                      </w:pPr>
                      <w:r>
                        <w:rPr>
                          <w:b/>
                          <w:bCs/>
                          <w:sz w:val="24"/>
                          <w:szCs w:val="24"/>
                          <w:lang w:val="fr-CA"/>
                        </w:rPr>
                        <w:t>Résumé des activités de la leçon</w:t>
                      </w:r>
                    </w:p>
                  </w:txbxContent>
                </v:textbox>
              </v:rect>
            </w:pict>
          </mc:Fallback>
        </mc:AlternateContent>
      </w:r>
    </w:p>
    <w:p w14:paraId="7CCD1F66" w14:textId="09340B74" w:rsidR="0055755B" w:rsidRDefault="0055755B" w:rsidP="00E05386"/>
    <w:p w14:paraId="643A7973" w14:textId="2CA806E8" w:rsidR="0055755B" w:rsidRDefault="006E69EA" w:rsidP="00E05386">
      <w:r>
        <w:rPr>
          <w:noProof/>
          <w:lang w:eastAsia="en-CA"/>
        </w:rPr>
        <mc:AlternateContent>
          <mc:Choice Requires="wps">
            <w:drawing>
              <wp:anchor distT="0" distB="0" distL="114300" distR="114300" simplePos="0" relativeHeight="251681792" behindDoc="0" locked="0" layoutInCell="1" allowOverlap="1" wp14:anchorId="3B1E3615" wp14:editId="4C64A73E">
                <wp:simplePos x="0" y="0"/>
                <wp:positionH relativeFrom="column">
                  <wp:posOffset>0</wp:posOffset>
                </wp:positionH>
                <wp:positionV relativeFrom="paragraph">
                  <wp:posOffset>19685</wp:posOffset>
                </wp:positionV>
                <wp:extent cx="5943600" cy="1167765"/>
                <wp:effectExtent l="9525" t="9525" r="9525" b="13335"/>
                <wp:wrapNone/>
                <wp:docPr id="11"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167765"/>
                        </a:xfrm>
                        <a:prstGeom prst="rect">
                          <a:avLst/>
                        </a:prstGeom>
                        <a:solidFill>
                          <a:srgbClr val="FFFFFF"/>
                        </a:solidFill>
                        <a:ln w="9525">
                          <a:solidFill>
                            <a:srgbClr val="FFFFFF"/>
                          </a:solidFill>
                          <a:miter lim="800000"/>
                          <a:headEnd/>
                          <a:tailEnd/>
                        </a:ln>
                      </wps:spPr>
                      <wps:txbx>
                        <w:txbxContent>
                          <w:p w14:paraId="4367241A" w14:textId="77777777" w:rsidR="00A50F4E" w:rsidRPr="008E23A2" w:rsidRDefault="00000000" w:rsidP="002433B1">
                            <w:pPr>
                              <w:pStyle w:val="LessonActivities"/>
                              <w:rPr>
                                <w:lang w:val="fr-CA"/>
                              </w:rPr>
                            </w:pPr>
                            <w:r>
                              <w:rPr>
                                <w:rFonts w:eastAsia="Cambria"/>
                                <w:lang w:val="fr-CA"/>
                              </w:rPr>
                              <w:t>Les questions clés sur la capsule historique offrent la possibilité de faire une courte leçon (15 minutes).</w:t>
                            </w:r>
                          </w:p>
                          <w:p w14:paraId="66E0CC3D" w14:textId="77777777" w:rsidR="008A5F2E" w:rsidRPr="008E23A2" w:rsidRDefault="00000000" w:rsidP="002433B1">
                            <w:pPr>
                              <w:pStyle w:val="LessonActivities"/>
                              <w:spacing w:afterLines="40" w:after="96"/>
                              <w:rPr>
                                <w:lang w:val="fr-CA"/>
                              </w:rPr>
                            </w:pPr>
                            <w:r>
                              <w:rPr>
                                <w:rFonts w:eastAsia="Cambria"/>
                                <w:lang w:val="fr-CA"/>
                              </w:rPr>
                              <w:t>Activité pour petit groupe sur le rôle de six acteurs majeurs du mouvement ouvrier de cette époque</w:t>
                            </w:r>
                          </w:p>
                          <w:p w14:paraId="59083559" w14:textId="77777777" w:rsidR="008A5F2E" w:rsidRPr="008E23A2" w:rsidRDefault="00000000" w:rsidP="002433B1">
                            <w:pPr>
                              <w:pStyle w:val="LessonActivities"/>
                              <w:spacing w:afterLines="40" w:after="96"/>
                              <w:rPr>
                                <w:lang w:val="fr-CA"/>
                              </w:rPr>
                            </w:pPr>
                            <w:r>
                              <w:rPr>
                                <w:rFonts w:eastAsia="Cambria"/>
                                <w:lang w:val="fr-CA"/>
                              </w:rPr>
                              <w:t>Les élèves organiseront une mini-conférence sur les débuts des IWW.</w:t>
                            </w:r>
                          </w:p>
                          <w:p w14:paraId="2AF37478" w14:textId="77777777" w:rsidR="00AD7C2A" w:rsidRPr="008E23A2" w:rsidRDefault="00000000" w:rsidP="002433B1">
                            <w:pPr>
                              <w:pStyle w:val="LessonActivities"/>
                              <w:spacing w:afterLines="40" w:after="96"/>
                              <w:rPr>
                                <w:lang w:val="fr-CA"/>
                              </w:rPr>
                            </w:pPr>
                            <w:r>
                              <w:rPr>
                                <w:rFonts w:eastAsia="Cambria"/>
                                <w:lang w:val="fr-CA"/>
                              </w:rPr>
                              <w:t>Les chansons serviront de source d’information historique.</w:t>
                            </w:r>
                          </w:p>
                          <w:p w14:paraId="58C7F0F7" w14:textId="77777777" w:rsidR="008A5F2E" w:rsidRPr="008E23A2" w:rsidRDefault="008A5F2E" w:rsidP="002433B1">
                            <w:pPr>
                              <w:pStyle w:val="LessonActivities"/>
                              <w:numPr>
                                <w:ilvl w:val="0"/>
                                <w:numId w:val="0"/>
                              </w:numPr>
                              <w:spacing w:afterLines="40" w:after="96" w:line="300" w:lineRule="auto"/>
                              <w:rPr>
                                <w:lang w:val="fr-CA"/>
                              </w:rPr>
                            </w:pPr>
                          </w:p>
                          <w:p w14:paraId="0974179D" w14:textId="77777777" w:rsidR="008A5F2E" w:rsidRPr="008E23A2" w:rsidRDefault="008A5F2E" w:rsidP="00D92F35">
                            <w:pPr>
                              <w:pStyle w:val="LessonActivities"/>
                              <w:numPr>
                                <w:ilvl w:val="0"/>
                                <w:numId w:val="0"/>
                              </w:numPr>
                              <w:spacing w:line="300" w:lineRule="auto"/>
                              <w:ind w:left="432" w:hanging="288"/>
                              <w:rPr>
                                <w:lang w:val="fr-CA"/>
                              </w:rPr>
                            </w:pPr>
                          </w:p>
                          <w:p w14:paraId="45BA9A62" w14:textId="77777777" w:rsidR="008A5F2E" w:rsidRPr="008E23A2" w:rsidRDefault="008A5F2E">
                            <w:pPr>
                              <w:rPr>
                                <w:lang w:val="fr-CA"/>
                              </w:rPr>
                            </w:pPr>
                          </w:p>
                          <w:p w14:paraId="22C16BDC" w14:textId="77777777" w:rsidR="008A5F2E" w:rsidRPr="008E23A2" w:rsidRDefault="008A5F2E">
                            <w:pPr>
                              <w:rPr>
                                <w:lang w:val="fr-CA"/>
                              </w:rPr>
                            </w:pPr>
                          </w:p>
                          <w:p w14:paraId="71538A9F" w14:textId="77777777" w:rsidR="008A5F2E" w:rsidRPr="008E23A2" w:rsidRDefault="008A5F2E">
                            <w:pPr>
                              <w:rPr>
                                <w:lang w:val="fr-CA"/>
                              </w:rPr>
                            </w:pPr>
                          </w:p>
                          <w:p w14:paraId="2CF9DC57" w14:textId="77777777" w:rsidR="008A5F2E" w:rsidRPr="008E23A2" w:rsidRDefault="008A5F2E">
                            <w:pPr>
                              <w:rPr>
                                <w:lang w:val="fr-CA"/>
                              </w:rPr>
                            </w:pPr>
                          </w:p>
                        </w:txbxContent>
                      </wps:txbx>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w:pict>
              <v:shape w14:anchorId="3B1E3615" id="Text Box 8" o:spid="_x0000_s1032" type="#_x0000_t202" style="position:absolute;margin-left:0;margin-top:1.55pt;width:468pt;height:91.9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" strokecolor="white">
                <v:textbox>
                  <w:txbxContent>
                    <w:p w14:paraId="4367241A" w14:textId="77777777" w:rsidR="00A50F4E" w:rsidRPr="008E23A2" w:rsidRDefault="00000000" w:rsidP="002433B1">
                      <w:pPr>
                        <w:pStyle w:val="LessonActivities"/>
                        <w:rPr>
                          <w:lang w:val="fr-CA"/>
                        </w:rPr>
                      </w:pPr>
                      <w:r>
                        <w:rPr>
                          <w:rFonts w:eastAsia="Cambria"/>
                          <w:lang w:val="fr-CA"/>
                        </w:rPr>
                        <w:t>Les questions clés sur la capsule historique offrent la possibilité de faire une courte leçon (15 minutes).</w:t>
                      </w:r>
                    </w:p>
                    <w:p w14:paraId="66E0CC3D" w14:textId="77777777" w:rsidR="008A5F2E" w:rsidRPr="008E23A2" w:rsidRDefault="00000000" w:rsidP="002433B1">
                      <w:pPr>
                        <w:pStyle w:val="LessonActivities"/>
                        <w:spacing w:afterLines="40" w:after="96"/>
                        <w:rPr>
                          <w:lang w:val="fr-CA"/>
                        </w:rPr>
                      </w:pPr>
                      <w:r>
                        <w:rPr>
                          <w:rFonts w:eastAsia="Cambria"/>
                          <w:lang w:val="fr-CA"/>
                        </w:rPr>
                        <w:t>Activité pour petit groupe sur le rôle de six acteurs majeurs du mouvement ouvrier de cette époque</w:t>
                      </w:r>
                    </w:p>
                    <w:p w14:paraId="59083559" w14:textId="77777777" w:rsidR="008A5F2E" w:rsidRPr="008E23A2" w:rsidRDefault="00000000" w:rsidP="002433B1">
                      <w:pPr>
                        <w:pStyle w:val="LessonActivities"/>
                        <w:spacing w:afterLines="40" w:after="96"/>
                        <w:rPr>
                          <w:lang w:val="fr-CA"/>
                        </w:rPr>
                      </w:pPr>
                      <w:r>
                        <w:rPr>
                          <w:rFonts w:eastAsia="Cambria"/>
                          <w:lang w:val="fr-CA"/>
                        </w:rPr>
                        <w:t>Les élèves organiseront une mini-conférence sur les débuts des IWW.</w:t>
                      </w:r>
                    </w:p>
                    <w:p w14:paraId="2AF37478" w14:textId="77777777" w:rsidR="00AD7C2A" w:rsidRPr="008E23A2" w:rsidRDefault="00000000" w:rsidP="002433B1">
                      <w:pPr>
                        <w:pStyle w:val="LessonActivities"/>
                        <w:spacing w:afterLines="40" w:after="96"/>
                        <w:rPr>
                          <w:lang w:val="fr-CA"/>
                        </w:rPr>
                      </w:pPr>
                      <w:r>
                        <w:rPr>
                          <w:rFonts w:eastAsia="Cambria"/>
                          <w:lang w:val="fr-CA"/>
                        </w:rPr>
                        <w:t>Les chansons serviront de source d’information historique.</w:t>
                      </w:r>
                    </w:p>
                    <w:p w14:paraId="58C7F0F7" w14:textId="77777777" w:rsidR="008A5F2E" w:rsidRPr="008E23A2" w:rsidRDefault="008A5F2E" w:rsidP="002433B1">
                      <w:pPr>
                        <w:pStyle w:val="LessonActivities"/>
                        <w:numPr>
                          <w:ilvl w:val="0"/>
                          <w:numId w:val="0"/>
                        </w:numPr>
                        <w:spacing w:afterLines="40" w:after="96" w:line="300" w:lineRule="auto"/>
                        <w:rPr>
                          <w:lang w:val="fr-CA"/>
                        </w:rPr>
                      </w:pPr>
                    </w:p>
                    <w:p w14:paraId="0974179D" w14:textId="77777777" w:rsidR="008A5F2E" w:rsidRPr="008E23A2" w:rsidRDefault="008A5F2E" w:rsidP="00D92F35">
                      <w:pPr>
                        <w:pStyle w:val="LessonActivities"/>
                        <w:numPr>
                          <w:ilvl w:val="0"/>
                          <w:numId w:val="0"/>
                        </w:numPr>
                        <w:spacing w:line="300" w:lineRule="auto"/>
                        <w:ind w:left="432" w:hanging="288"/>
                        <w:rPr>
                          <w:lang w:val="fr-CA"/>
                        </w:rPr>
                      </w:pPr>
                    </w:p>
                    <w:p w14:paraId="45BA9A62" w14:textId="77777777" w:rsidR="008A5F2E" w:rsidRPr="008E23A2" w:rsidRDefault="008A5F2E">
                      <w:pPr>
                        <w:rPr>
                          <w:lang w:val="fr-CA"/>
                        </w:rPr>
                      </w:pPr>
                    </w:p>
                    <w:p w14:paraId="22C16BDC" w14:textId="77777777" w:rsidR="008A5F2E" w:rsidRPr="008E23A2" w:rsidRDefault="008A5F2E">
                      <w:pPr>
                        <w:rPr>
                          <w:lang w:val="fr-CA"/>
                        </w:rPr>
                      </w:pPr>
                    </w:p>
                    <w:p w14:paraId="71538A9F" w14:textId="77777777" w:rsidR="008A5F2E" w:rsidRPr="008E23A2" w:rsidRDefault="008A5F2E">
                      <w:pPr>
                        <w:rPr>
                          <w:lang w:val="fr-CA"/>
                        </w:rPr>
                      </w:pPr>
                    </w:p>
                    <w:p w14:paraId="2CF9DC57" w14:textId="77777777" w:rsidR="008A5F2E" w:rsidRPr="008E23A2" w:rsidRDefault="008A5F2E">
                      <w:pPr>
                        <w:rPr>
                          <w:lang w:val="fr-CA"/>
                        </w:rPr>
                      </w:pPr>
                    </w:p>
                  </w:txbxContent>
                </v:textbox>
              </v:shape>
            </w:pict>
          </mc:Fallback>
        </mc:AlternateContent>
      </w:r>
    </w:p>
    <w:p w14:paraId="3252121C" w14:textId="77777777" w:rsidR="0055755B" w:rsidRDefault="0055755B" w:rsidP="00E05386"/>
    <w:p w14:paraId="118D9424" w14:textId="77777777" w:rsidR="0055755B" w:rsidRDefault="0055755B" w:rsidP="00E05386"/>
    <w:p w14:paraId="7F78E5FE" w14:textId="77777777" w:rsidR="0055755B" w:rsidRDefault="0055755B" w:rsidP="00E05386"/>
    <w:p w14:paraId="5C1C34F6" w14:textId="77777777" w:rsidR="0055755B" w:rsidRDefault="0055755B" w:rsidP="00E05386"/>
    <w:p w14:paraId="4128AC97" w14:textId="77777777" w:rsidR="0055755B" w:rsidRDefault="0055755B" w:rsidP="00E05386"/>
    <w:p w14:paraId="5071F3EC" w14:textId="77777777" w:rsidR="0055755B" w:rsidRDefault="0055755B" w:rsidP="00E05386"/>
    <w:p w14:paraId="3EA7811F" w14:textId="77777777" w:rsidR="0055755B" w:rsidRDefault="00000000" w:rsidP="00E05386">
      <w:r>
        <w:rPr>
          <w:noProof/>
          <w:lang w:eastAsia="en-CA"/>
        </w:rPr>
        <mc:AlternateContent>
          <mc:Choice Requires="wps">
            <w:drawing>
              <wp:anchor distT="0" distB="0" distL="114300" distR="114300" simplePos="0" relativeHeight="251677696" behindDoc="0" locked="0" layoutInCell="1" allowOverlap="1" wp14:anchorId="5161E1A5" wp14:editId="331A61B7">
                <wp:simplePos x="0" y="0"/>
                <wp:positionH relativeFrom="column">
                  <wp:posOffset>0</wp:posOffset>
                </wp:positionH>
                <wp:positionV relativeFrom="paragraph">
                  <wp:posOffset>22225</wp:posOffset>
                </wp:positionV>
                <wp:extent cx="5943600" cy="365760"/>
                <wp:effectExtent l="9525" t="13335" r="9525" b="20955"/>
                <wp:wrapNone/>
                <wp:docPr id="10"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6576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34E87013" w14:textId="77777777" w:rsidR="008A5F2E" w:rsidRPr="00A50F4E" w:rsidRDefault="00000000" w:rsidP="003D3825">
                            <w:pPr>
                              <w:pStyle w:val="SectionHeadings"/>
                              <w:spacing w:after="0"/>
                              <w:rPr>
                                <w:rFonts w:ascii="Calibri" w:hAnsi="Calibri"/>
                              </w:rPr>
                            </w:pPr>
                            <w:r>
                              <w:rPr>
                                <w:rFonts w:ascii="Calibri" w:eastAsia="Calibri" w:hAnsi="Calibri"/>
                                <w:bCs/>
                                <w:lang w:val="fr-CA"/>
                              </w:rPr>
                              <w:t>Normes d’apprentissage</w:t>
                            </w:r>
                          </w:p>
                        </w:txbxContent>
                      </wps:txbx>
                      <wps:bodyPr rot="0" vert="horz" wrap="square" lIns="91440" tIns="45720" rIns="91440" bIns="45720" anchor="t" anchorCtr="0" upright="1"/>
                    </wps:wsp>
                  </a:graphicData>
                </a:graphic>
                <wp14:sizeRelH relativeFrom="margin">
                  <wp14:pctWidth>0</wp14:pctWidth>
                </wp14:sizeRelH>
                <wp14:sizeRelV relativeFrom="margin">
                  <wp14:pctHeight>0</wp14:pctHeight>
                </wp14:sizeRelV>
              </wp:anchor>
            </w:drawing>
          </mc:Choice>
          <mc:Fallback>
            <w:pict>
              <v:shape w14:anchorId="5161E1A5" id="_x0000_s1033" type="#_x0000_t202" style="position:absolute;margin-left:0;margin-top:1.75pt;width:468pt;height:28.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" fillcolor="#e5eeff" strokecolor="#4579b8">
                <v:fill color2="#a3c4ff" rotate="t" colors="0 #e5eeff;42598f #bfd5ff;1 #a3c4ff" focus="100%" type="gradient"/>
                <v:shadow on="t" opacity="24903f" origin=",.5" offset="0,.55556mm"/>
                <v:textbox>
                  <w:txbxContent>
                    <w:p w14:paraId="34E87013" w14:textId="77777777" w:rsidR="008A5F2E" w:rsidRPr="00A50F4E" w:rsidRDefault="00000000" w:rsidP="003D3825">
                      <w:pPr>
                        <w:pStyle w:val="SectionHeadings"/>
                        <w:spacing w:after="0"/>
                        <w:rPr>
                          <w:rFonts w:ascii="Calibri" w:hAnsi="Calibri"/>
                        </w:rPr>
                      </w:pPr>
                      <w:r>
                        <w:rPr>
                          <w:rFonts w:ascii="Calibri" w:eastAsia="Calibri" w:hAnsi="Calibri"/>
                          <w:bCs/>
                          <w:lang w:val="fr-CA"/>
                        </w:rPr>
                        <w:t>Normes d’apprentissage</w:t>
                      </w:r>
                    </w:p>
                  </w:txbxContent>
                </v:textbox>
              </v:shape>
            </w:pict>
          </mc:Fallback>
        </mc:AlternateContent>
      </w:r>
    </w:p>
    <w:p w14:paraId="3B115AAD" w14:textId="77777777" w:rsidR="0055755B" w:rsidRDefault="0055755B" w:rsidP="00E05386"/>
    <w:p w14:paraId="23D08594" w14:textId="77777777" w:rsidR="0055755B" w:rsidRDefault="00000000" w:rsidP="00E05386">
      <w:r>
        <w:rPr>
          <w:noProof/>
          <w:lang w:eastAsia="en-CA"/>
        </w:rPr>
        <mc:AlternateContent>
          <mc:Choice Requires="wps">
            <w:drawing>
              <wp:anchor distT="0" distB="0" distL="114300" distR="114300" simplePos="0" relativeHeight="251675648" behindDoc="0" locked="0" layoutInCell="1" allowOverlap="1" wp14:anchorId="16237D1A" wp14:editId="41465EF2">
                <wp:simplePos x="0" y="0"/>
                <wp:positionH relativeFrom="column">
                  <wp:posOffset>19050</wp:posOffset>
                </wp:positionH>
                <wp:positionV relativeFrom="paragraph">
                  <wp:posOffset>139383</wp:posOffset>
                </wp:positionV>
                <wp:extent cx="5943600" cy="2138362"/>
                <wp:effectExtent l="0" t="0" r="19050" b="14605"/>
                <wp:wrapNone/>
                <wp:docPr id="9"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2138362"/>
                        </a:xfrm>
                        <a:prstGeom prst="rect">
                          <a:avLst/>
                        </a:prstGeom>
                        <a:solidFill>
                          <a:srgbClr val="FFFFFF"/>
                        </a:solidFill>
                        <a:ln w="9525">
                          <a:solidFill>
                            <a:srgbClr val="FFFFFF"/>
                          </a:solidFill>
                          <a:miter lim="800000"/>
                          <a:headEnd/>
                          <a:tailEnd/>
                        </a:ln>
                      </wps:spPr>
                      <wps:txbx>
                        <w:txbxContent>
                          <w:p w14:paraId="7529165A" w14:textId="77777777" w:rsidR="00533899" w:rsidRPr="008E23A2" w:rsidRDefault="00000000" w:rsidP="00874168">
                            <w:pPr>
                              <w:pStyle w:val="LearningObjectives"/>
                              <w:spacing w:after="0" w:line="240" w:lineRule="auto"/>
                              <w:ind w:left="499" w:hanging="357"/>
                              <w:rPr>
                                <w:i/>
                                <w:lang w:val="fr-CA"/>
                              </w:rPr>
                            </w:pPr>
                            <w:r>
                              <w:rPr>
                                <w:rFonts w:eastAsia="Cambria"/>
                                <w:lang w:val="fr-CA"/>
                              </w:rPr>
                              <w:t>Utiliser les compétences et les processus d’investigation des sciences humaines pour poser des questions, recueillir, interpréter et analyser des idées et communiquer des conclusions et des décisions.</w:t>
                            </w:r>
                          </w:p>
                          <w:p w14:paraId="444B840A" w14:textId="71CFB0CC" w:rsidR="00426746" w:rsidRPr="008E23A2" w:rsidRDefault="00000000" w:rsidP="00533899">
                            <w:pPr>
                              <w:pStyle w:val="LearningObjectives"/>
                              <w:tabs>
                                <w:tab w:val="left" w:pos="426"/>
                              </w:tabs>
                              <w:spacing w:after="40" w:line="240" w:lineRule="auto"/>
                              <w:ind w:left="426" w:hanging="284"/>
                              <w:rPr>
                                <w:b/>
                                <w:bCs/>
                                <w:lang w:val="fr-CA"/>
                              </w:rPr>
                            </w:pPr>
                            <w:r>
                              <w:rPr>
                                <w:rFonts w:eastAsia="Cambria"/>
                                <w:lang w:val="fr-CA"/>
                              </w:rPr>
                              <w:t>Comparer les méthodes employées pour apporter des changements aux politiques publiques – par exemple, élections, pétitions, grèves, manifestations, lobbyisme, groupes d</w:t>
                            </w:r>
                            <w:r w:rsidR="008E23A2">
                              <w:rPr>
                                <w:rFonts w:eastAsia="Cambria"/>
                                <w:lang w:val="fr-CA"/>
                              </w:rPr>
                              <w:t>’</w:t>
                            </w:r>
                            <w:r>
                              <w:rPr>
                                <w:rFonts w:eastAsia="Cambria"/>
                                <w:lang w:val="fr-CA"/>
                              </w:rPr>
                              <w:t xml:space="preserve">intérêts, procès, campagnes médiatiques </w:t>
                            </w:r>
                            <w:r>
                              <w:rPr>
                                <w:rFonts w:eastAsia="Cambria"/>
                                <w:b/>
                                <w:bCs/>
                                <w:lang w:val="fr-CA"/>
                              </w:rPr>
                              <w:t>(causes et conséquences)</w:t>
                            </w:r>
                            <w:r w:rsidRPr="008E23A2">
                              <w:rPr>
                                <w:rFonts w:eastAsia="Cambria"/>
                                <w:lang w:val="fr-CA"/>
                              </w:rPr>
                              <w:t>.</w:t>
                            </w:r>
                          </w:p>
                          <w:p w14:paraId="20154B87" w14:textId="545375B9" w:rsidR="00426746" w:rsidRPr="008E23A2" w:rsidRDefault="00000000" w:rsidP="00533899">
                            <w:pPr>
                              <w:pStyle w:val="LearningObjectives"/>
                              <w:tabs>
                                <w:tab w:val="left" w:pos="426"/>
                              </w:tabs>
                              <w:spacing w:after="40" w:line="240" w:lineRule="auto"/>
                              <w:ind w:left="426" w:hanging="284"/>
                              <w:rPr>
                                <w:lang w:val="fr-CA"/>
                              </w:rPr>
                            </w:pPr>
                            <w:r>
                              <w:rPr>
                                <w:rFonts w:eastAsia="Cambria"/>
                                <w:lang w:val="fr-CA"/>
                              </w:rPr>
                              <w:t xml:space="preserve">Analyser comment au fil du temps les travailleurs ont exprimé par la musique des sujets qui leur tenaient à cœur </w:t>
                            </w:r>
                            <w:r w:rsidRPr="008E23A2">
                              <w:rPr>
                                <w:rFonts w:eastAsia="Cambria"/>
                                <w:b/>
                                <w:bCs/>
                                <w:lang w:val="fr-CA"/>
                              </w:rPr>
                              <w:t>(</w:t>
                            </w:r>
                            <w:r>
                              <w:rPr>
                                <w:rFonts w:eastAsia="Cambria"/>
                                <w:b/>
                                <w:bCs/>
                                <w:lang w:val="fr-CA"/>
                              </w:rPr>
                              <w:t>perspective</w:t>
                            </w:r>
                            <w:r w:rsidRPr="008E23A2">
                              <w:rPr>
                                <w:rFonts w:eastAsia="Cambria"/>
                                <w:b/>
                                <w:bCs/>
                                <w:lang w:val="fr-CA"/>
                              </w:rPr>
                              <w:t>)</w:t>
                            </w:r>
                            <w:r>
                              <w:rPr>
                                <w:rFonts w:eastAsia="Cambria"/>
                                <w:lang w:val="fr-CA"/>
                              </w:rPr>
                              <w:t xml:space="preserve">. </w:t>
                            </w:r>
                          </w:p>
                          <w:p w14:paraId="6BFF2FFD" w14:textId="77777777" w:rsidR="00426746" w:rsidRPr="008E23A2" w:rsidRDefault="00000000" w:rsidP="00533899">
                            <w:pPr>
                              <w:pStyle w:val="LearningObjectives"/>
                              <w:tabs>
                                <w:tab w:val="left" w:pos="426"/>
                              </w:tabs>
                              <w:spacing w:after="40" w:line="240" w:lineRule="auto"/>
                              <w:ind w:left="426" w:hanging="284"/>
                              <w:rPr>
                                <w:lang w:val="fr-CA"/>
                              </w:rPr>
                            </w:pPr>
                            <w:r>
                              <w:rPr>
                                <w:rFonts w:eastAsia="Cambria"/>
                                <w:lang w:val="fr-CA"/>
                              </w:rPr>
                              <w:t xml:space="preserve">Démontrer sa compréhension des problèmes auxquels s’attaquait la lutte syndicale </w:t>
                            </w:r>
                            <w:r>
                              <w:rPr>
                                <w:rFonts w:eastAsia="Cambria"/>
                                <w:b/>
                                <w:bCs/>
                                <w:lang w:val="fr-CA"/>
                              </w:rPr>
                              <w:t>(causes et conséquences)</w:t>
                            </w:r>
                            <w:r w:rsidRPr="008E23A2">
                              <w:rPr>
                                <w:rFonts w:eastAsia="Cambria"/>
                                <w:lang w:val="fr-CA"/>
                              </w:rPr>
                              <w:t>.</w:t>
                            </w:r>
                          </w:p>
                          <w:p w14:paraId="37E0F4B9" w14:textId="4B815002" w:rsidR="008A5F2E" w:rsidRPr="008E23A2" w:rsidRDefault="00000000" w:rsidP="00533899">
                            <w:pPr>
                              <w:pStyle w:val="LearningObjectives"/>
                              <w:tabs>
                                <w:tab w:val="left" w:pos="426"/>
                              </w:tabs>
                              <w:spacing w:after="40" w:line="240" w:lineRule="auto"/>
                              <w:ind w:left="426" w:hanging="284"/>
                              <w:rPr>
                                <w:lang w:val="fr-CA"/>
                              </w:rPr>
                            </w:pPr>
                            <w:r>
                              <w:rPr>
                                <w:rFonts w:eastAsia="Cambria"/>
                                <w:lang w:val="fr-CA"/>
                              </w:rPr>
                              <w:t xml:space="preserve">Évaluer la contribution des personnes et des groupes qui ont mené un combat pour la justice sociale </w:t>
                            </w:r>
                            <w:r>
                              <w:rPr>
                                <w:rFonts w:eastAsia="Cambria"/>
                                <w:b/>
                                <w:bCs/>
                                <w:lang w:val="fr-CA"/>
                              </w:rPr>
                              <w:t>(preuves)</w:t>
                            </w:r>
                            <w:r w:rsidRPr="008E23A2">
                              <w:rPr>
                                <w:rFonts w:eastAsia="Cambria"/>
                                <w:lang w:val="fr-CA"/>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37D1A" id="Text Box 13" o:spid="_x0000_s1034" type="#_x0000_t202" style="position:absolute;margin-left:1.5pt;margin-top:11pt;width:468pt;height:168.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" strokecolor="white">
                <v:textbox>
                  <w:txbxContent>
                    <w:p w14:paraId="7529165A" w14:textId="77777777" w:rsidR="00533899" w:rsidRPr="008E23A2" w:rsidRDefault="00000000" w:rsidP="00874168">
                      <w:pPr>
                        <w:pStyle w:val="LearningObjectives"/>
                        <w:spacing w:after="0" w:line="240" w:lineRule="auto"/>
                        <w:ind w:left="499" w:hanging="357"/>
                        <w:rPr>
                          <w:i/>
                          <w:lang w:val="fr-CA"/>
                        </w:rPr>
                      </w:pPr>
                      <w:r>
                        <w:rPr>
                          <w:rFonts w:eastAsia="Cambria"/>
                          <w:lang w:val="fr-CA"/>
                        </w:rPr>
                        <w:t>Utiliser les compétences et les processus d’investigation des sciences humaines pour poser des questions, recueillir, interpréter et analyser des idées et communiquer des conclusions et des décisions.</w:t>
                      </w:r>
                    </w:p>
                    <w:p w14:paraId="444B840A" w14:textId="71CFB0CC" w:rsidR="00426746" w:rsidRPr="008E23A2" w:rsidRDefault="00000000" w:rsidP="00533899">
                      <w:pPr>
                        <w:pStyle w:val="LearningObjectives"/>
                        <w:tabs>
                          <w:tab w:val="left" w:pos="426"/>
                        </w:tabs>
                        <w:spacing w:after="40" w:line="240" w:lineRule="auto"/>
                        <w:ind w:left="426" w:hanging="284"/>
                        <w:rPr>
                          <w:b/>
                          <w:bCs/>
                          <w:lang w:val="fr-CA"/>
                        </w:rPr>
                      </w:pPr>
                      <w:r>
                        <w:rPr>
                          <w:rFonts w:eastAsia="Cambria"/>
                          <w:lang w:val="fr-CA"/>
                        </w:rPr>
                        <w:t>Comparer les méthodes employées pour apporter des changements aux politiques publiques – par exemple, élections, pétitions, grèves, manifestations, lobbyisme, groupes d</w:t>
                      </w:r>
                      <w:r w:rsidR="008E23A2">
                        <w:rPr>
                          <w:rFonts w:eastAsia="Cambria"/>
                          <w:lang w:val="fr-CA"/>
                        </w:rPr>
                        <w:t>’</w:t>
                      </w:r>
                      <w:r>
                        <w:rPr>
                          <w:rFonts w:eastAsia="Cambria"/>
                          <w:lang w:val="fr-CA"/>
                        </w:rPr>
                        <w:t xml:space="preserve">intérêts, procès, campagnes médiatiques </w:t>
                      </w:r>
                      <w:r>
                        <w:rPr>
                          <w:rFonts w:eastAsia="Cambria"/>
                          <w:b/>
                          <w:bCs/>
                          <w:lang w:val="fr-CA"/>
                        </w:rPr>
                        <w:t>(causes et conséquences)</w:t>
                      </w:r>
                      <w:r w:rsidRPr="008E23A2">
                        <w:rPr>
                          <w:rFonts w:eastAsia="Cambria"/>
                          <w:lang w:val="fr-CA"/>
                        </w:rPr>
                        <w:t>.</w:t>
                      </w:r>
                    </w:p>
                    <w:p w14:paraId="20154B87" w14:textId="545375B9" w:rsidR="00426746" w:rsidRPr="008E23A2" w:rsidRDefault="00000000" w:rsidP="00533899">
                      <w:pPr>
                        <w:pStyle w:val="LearningObjectives"/>
                        <w:tabs>
                          <w:tab w:val="left" w:pos="426"/>
                        </w:tabs>
                        <w:spacing w:after="40" w:line="240" w:lineRule="auto"/>
                        <w:ind w:left="426" w:hanging="284"/>
                        <w:rPr>
                          <w:lang w:val="fr-CA"/>
                        </w:rPr>
                      </w:pPr>
                      <w:r>
                        <w:rPr>
                          <w:rFonts w:eastAsia="Cambria"/>
                          <w:lang w:val="fr-CA"/>
                        </w:rPr>
                        <w:t xml:space="preserve">Analyser comment au fil du temps les travailleurs ont exprimé par la musique des sujets qui leur tenaient à cœur </w:t>
                      </w:r>
                      <w:r w:rsidRPr="008E23A2">
                        <w:rPr>
                          <w:rFonts w:eastAsia="Cambria"/>
                          <w:b/>
                          <w:bCs/>
                          <w:lang w:val="fr-CA"/>
                        </w:rPr>
                        <w:t>(</w:t>
                      </w:r>
                      <w:r>
                        <w:rPr>
                          <w:rFonts w:eastAsia="Cambria"/>
                          <w:b/>
                          <w:bCs/>
                          <w:lang w:val="fr-CA"/>
                        </w:rPr>
                        <w:t>perspective</w:t>
                      </w:r>
                      <w:r w:rsidRPr="008E23A2">
                        <w:rPr>
                          <w:rFonts w:eastAsia="Cambria"/>
                          <w:b/>
                          <w:bCs/>
                          <w:lang w:val="fr-CA"/>
                        </w:rPr>
                        <w:t>)</w:t>
                      </w:r>
                      <w:r>
                        <w:rPr>
                          <w:rFonts w:eastAsia="Cambria"/>
                          <w:lang w:val="fr-CA"/>
                        </w:rPr>
                        <w:t xml:space="preserve">. </w:t>
                      </w:r>
                    </w:p>
                    <w:p w14:paraId="6BFF2FFD" w14:textId="77777777" w:rsidR="00426746" w:rsidRPr="008E23A2" w:rsidRDefault="00000000" w:rsidP="00533899">
                      <w:pPr>
                        <w:pStyle w:val="LearningObjectives"/>
                        <w:tabs>
                          <w:tab w:val="left" w:pos="426"/>
                        </w:tabs>
                        <w:spacing w:after="40" w:line="240" w:lineRule="auto"/>
                        <w:ind w:left="426" w:hanging="284"/>
                        <w:rPr>
                          <w:lang w:val="fr-CA"/>
                        </w:rPr>
                      </w:pPr>
                      <w:r>
                        <w:rPr>
                          <w:rFonts w:eastAsia="Cambria"/>
                          <w:lang w:val="fr-CA"/>
                        </w:rPr>
                        <w:t xml:space="preserve">Démontrer sa compréhension des problèmes auxquels s’attaquait la lutte syndicale </w:t>
                      </w:r>
                      <w:r>
                        <w:rPr>
                          <w:rFonts w:eastAsia="Cambria"/>
                          <w:b/>
                          <w:bCs/>
                          <w:lang w:val="fr-CA"/>
                        </w:rPr>
                        <w:t>(causes et conséquences)</w:t>
                      </w:r>
                      <w:r w:rsidRPr="008E23A2">
                        <w:rPr>
                          <w:rFonts w:eastAsia="Cambria"/>
                          <w:lang w:val="fr-CA"/>
                        </w:rPr>
                        <w:t>.</w:t>
                      </w:r>
                    </w:p>
                    <w:p w14:paraId="37E0F4B9" w14:textId="4B815002" w:rsidR="008A5F2E" w:rsidRPr="008E23A2" w:rsidRDefault="00000000" w:rsidP="00533899">
                      <w:pPr>
                        <w:pStyle w:val="LearningObjectives"/>
                        <w:tabs>
                          <w:tab w:val="left" w:pos="426"/>
                        </w:tabs>
                        <w:spacing w:after="40" w:line="240" w:lineRule="auto"/>
                        <w:ind w:left="426" w:hanging="284"/>
                        <w:rPr>
                          <w:lang w:val="fr-CA"/>
                        </w:rPr>
                      </w:pPr>
                      <w:r>
                        <w:rPr>
                          <w:rFonts w:eastAsia="Cambria"/>
                          <w:lang w:val="fr-CA"/>
                        </w:rPr>
                        <w:t xml:space="preserve">Évaluer la contribution des personnes et des groupes qui ont mené un combat pour la justice sociale </w:t>
                      </w:r>
                      <w:r>
                        <w:rPr>
                          <w:rFonts w:eastAsia="Cambria"/>
                          <w:b/>
                          <w:bCs/>
                          <w:lang w:val="fr-CA"/>
                        </w:rPr>
                        <w:t>(preuves)</w:t>
                      </w:r>
                      <w:r w:rsidRPr="008E23A2">
                        <w:rPr>
                          <w:rFonts w:eastAsia="Cambria"/>
                          <w:lang w:val="fr-CA"/>
                        </w:rPr>
                        <w:t>.</w:t>
                      </w:r>
                    </w:p>
                  </w:txbxContent>
                </v:textbox>
              </v:shape>
            </w:pict>
          </mc:Fallback>
        </mc:AlternateContent>
      </w:r>
    </w:p>
    <w:p w14:paraId="11A1335E" w14:textId="77777777" w:rsidR="004527E2" w:rsidRDefault="004527E2" w:rsidP="00E05386"/>
    <w:p w14:paraId="703C6441" w14:textId="77777777" w:rsidR="0055755B" w:rsidRDefault="0055755B" w:rsidP="00E05386"/>
    <w:p w14:paraId="57DEF9EA" w14:textId="77777777" w:rsidR="004527E2" w:rsidRDefault="004527E2" w:rsidP="00E05386"/>
    <w:p w14:paraId="202659DB" w14:textId="77777777" w:rsidR="008A5F2E" w:rsidRDefault="008A5F2E" w:rsidP="00E05386"/>
    <w:p w14:paraId="7A51E3D9" w14:textId="77777777" w:rsidR="004527E2" w:rsidRDefault="004527E2" w:rsidP="00E05386"/>
    <w:p w14:paraId="329EEC00" w14:textId="77777777" w:rsidR="008A5F2E" w:rsidRDefault="008A5F2E" w:rsidP="00E05386"/>
    <w:p w14:paraId="15D092B2" w14:textId="77777777" w:rsidR="008A5F2E" w:rsidRDefault="008A5F2E" w:rsidP="00E05386"/>
    <w:p w14:paraId="7D987035" w14:textId="77777777" w:rsidR="008A5F2E" w:rsidRDefault="008A5F2E" w:rsidP="00E05386"/>
    <w:p w14:paraId="5C158E46" w14:textId="77777777" w:rsidR="008A5F2E" w:rsidRDefault="008A5F2E" w:rsidP="00E05386"/>
    <w:p w14:paraId="41FFF85C" w14:textId="77777777" w:rsidR="008A5F2E" w:rsidRDefault="008A5F2E" w:rsidP="00E05386"/>
    <w:p w14:paraId="13E7AE9A" w14:textId="77777777" w:rsidR="008A5F2E" w:rsidRDefault="008A5F2E" w:rsidP="00E05386"/>
    <w:p w14:paraId="3A2200DE" w14:textId="77777777" w:rsidR="008A5F2E" w:rsidRDefault="008A5F2E" w:rsidP="00E05386"/>
    <w:p w14:paraId="458823F5" w14:textId="282F9E4F" w:rsidR="008A5F2E" w:rsidRDefault="002D52BD" w:rsidP="00E05386">
      <w:r>
        <w:rPr>
          <w:noProof/>
        </w:rPr>
        <w:lastRenderedPageBreak/>
        <mc:AlternateContent>
          <mc:Choice Requires="wpg">
            <w:drawing>
              <wp:anchor distT="0" distB="0" distL="114300" distR="114300" simplePos="0" relativeHeight="251673600" behindDoc="0" locked="0" layoutInCell="1" allowOverlap="1" wp14:anchorId="45D9089A" wp14:editId="152B10D1">
                <wp:simplePos x="0" y="0"/>
                <wp:positionH relativeFrom="column">
                  <wp:posOffset>48638</wp:posOffset>
                </wp:positionH>
                <wp:positionV relativeFrom="paragraph">
                  <wp:posOffset>0</wp:posOffset>
                </wp:positionV>
                <wp:extent cx="5851187" cy="2182977"/>
                <wp:effectExtent l="0" t="0" r="16510" b="27305"/>
                <wp:wrapNone/>
                <wp:docPr id="403241310" name="Group 2"/>
                <wp:cNvGraphicFramePr/>
                <a:graphic xmlns:a="http://schemas.openxmlformats.org/drawingml/2006/main">
                  <a:graphicData uri="http://schemas.microsoft.com/office/word/2010/wordprocessingGroup">
                    <wpg:wgp>
                      <wpg:cNvGrpSpPr/>
                      <wpg:grpSpPr>
                        <a:xfrm>
                          <a:off x="0" y="0"/>
                          <a:ext cx="5851187" cy="2182977"/>
                          <a:chOff x="0" y="0"/>
                          <a:chExt cx="5851187" cy="2219325"/>
                        </a:xfrm>
                      </wpg:grpSpPr>
                      <wps:wsp>
                        <wps:cNvPr id="7" name="Text Box 35"/>
                        <wps:cNvSpPr txBox="1">
                          <a:spLocks noChangeArrowheads="1"/>
                        </wps:cNvSpPr>
                        <wps:spPr bwMode="auto">
                          <a:xfrm>
                            <a:off x="0" y="0"/>
                            <a:ext cx="2743200" cy="2207611"/>
                          </a:xfrm>
                          <a:prstGeom prst="rect">
                            <a:avLst/>
                          </a:prstGeom>
                          <a:solidFill>
                            <a:srgbClr val="FFFFFF"/>
                          </a:solidFill>
                          <a:ln w="25400">
                            <a:solidFill>
                              <a:srgbClr val="4F81BD"/>
                            </a:solidFill>
                            <a:miter lim="800000"/>
                            <a:headEnd/>
                            <a:tailEnd/>
                          </a:ln>
                        </wps:spPr>
                        <wps:txbx>
                          <w:txbxContent>
                            <w:p w14:paraId="6BAC9BC7" w14:textId="77777777" w:rsidR="008A5F2E" w:rsidRPr="00804935" w:rsidRDefault="00000000" w:rsidP="007B251C">
                              <w:pPr>
                                <w:jc w:val="center"/>
                                <w:rPr>
                                  <w:b/>
                                </w:rPr>
                              </w:pPr>
                              <w:r>
                                <w:rPr>
                                  <w:b/>
                                  <w:bCs/>
                                  <w:lang w:val="fr-CA"/>
                                </w:rPr>
                                <w:t>Documentation et ressources fournies</w:t>
                              </w:r>
                            </w:p>
                            <w:p w14:paraId="57E10818" w14:textId="77777777" w:rsidR="00902533" w:rsidRPr="00A50F4E" w:rsidRDefault="00902533" w:rsidP="008A5F2E">
                              <w:pPr>
                                <w:jc w:val="center"/>
                                <w:rPr>
                                  <w:rFonts w:ascii="Cambria" w:hAnsi="Cambria"/>
                                  <w:b/>
                                </w:rPr>
                              </w:pPr>
                            </w:p>
                            <w:p w14:paraId="6F0062A6" w14:textId="4E2DC80B" w:rsidR="008A5F2E" w:rsidRPr="008E23A2" w:rsidRDefault="00000000" w:rsidP="000C282B">
                              <w:pPr>
                                <w:pStyle w:val="materialsandresourcesneeded"/>
                                <w:rPr>
                                  <w:rStyle w:val="Hyperlink"/>
                                  <w:sz w:val="18"/>
                                  <w:szCs w:val="18"/>
                                  <w:lang w:val="fr-CA"/>
                                </w:rPr>
                              </w:pPr>
                              <w:r w:rsidRPr="00F30954">
                                <w:rPr>
                                  <w:sz w:val="18"/>
                                  <w:szCs w:val="18"/>
                                </w:rPr>
                                <w:fldChar w:fldCharType="begin"/>
                              </w:r>
                              <w:r w:rsidR="001C408F">
                                <w:rPr>
                                  <w:sz w:val="18"/>
                                  <w:szCs w:val="18"/>
                                </w:rPr>
                                <w:instrText>HYPERLINK "https://www.labourheritagecentre.ca/fraser/"</w:instrText>
                              </w:r>
                              <w:r w:rsidR="001C408F" w:rsidRPr="00F30954">
                                <w:rPr>
                                  <w:sz w:val="18"/>
                                  <w:szCs w:val="18"/>
                                </w:rPr>
                              </w:r>
                              <w:r w:rsidRPr="00F30954">
                                <w:rPr>
                                  <w:sz w:val="18"/>
                                  <w:szCs w:val="18"/>
                                </w:rPr>
                                <w:fldChar w:fldCharType="separate"/>
                              </w:r>
                              <w:r>
                                <w:rPr>
                                  <w:rFonts w:eastAsia="Cambria"/>
                                  <w:color w:val="0000FF"/>
                                  <w:sz w:val="18"/>
                                  <w:szCs w:val="18"/>
                                  <w:u w:val="single"/>
                                  <w:lang w:val="fr-CA"/>
                                </w:rPr>
                                <w:t>«</w:t>
                              </w:r>
                              <w:r w:rsidR="008E23A2">
                                <w:rPr>
                                  <w:rFonts w:eastAsia="Cambria"/>
                                  <w:color w:val="0000FF"/>
                                  <w:sz w:val="18"/>
                                  <w:szCs w:val="18"/>
                                  <w:u w:val="single"/>
                                  <w:lang w:val="fr-CA"/>
                                </w:rPr>
                                <w:t> </w:t>
                              </w:r>
                              <w:r>
                                <w:rPr>
                                  <w:rFonts w:eastAsia="Cambria"/>
                                  <w:color w:val="0000FF"/>
                                  <w:sz w:val="18"/>
                                  <w:szCs w:val="18"/>
                                  <w:u w:val="single"/>
                                  <w:lang w:val="fr-CA"/>
                                </w:rPr>
                                <w:t>Là où coule le fleuve Fraser</w:t>
                              </w:r>
                              <w:r w:rsidR="008E23A2">
                                <w:rPr>
                                  <w:rFonts w:eastAsia="Cambria"/>
                                  <w:color w:val="0000FF"/>
                                  <w:sz w:val="18"/>
                                  <w:szCs w:val="18"/>
                                  <w:u w:val="single"/>
                                  <w:lang w:val="fr-CA"/>
                                </w:rPr>
                                <w:t> </w:t>
                              </w:r>
                              <w:r>
                                <w:rPr>
                                  <w:rFonts w:eastAsia="Cambria"/>
                                  <w:color w:val="0000FF"/>
                                  <w:sz w:val="18"/>
                                  <w:szCs w:val="18"/>
                                  <w:u w:val="single"/>
                                  <w:lang w:val="fr-CA"/>
                                </w:rPr>
                                <w:t>» – Les travailleurs : histoire du mouvement ouvrier en Colombie-Britannique</w:t>
                              </w:r>
                            </w:p>
                            <w:p w14:paraId="7CD563A7" w14:textId="639CC823" w:rsidR="000B0634" w:rsidRPr="008E23A2" w:rsidRDefault="00000000" w:rsidP="000B0634">
                              <w:pPr>
                                <w:pStyle w:val="materialsandresourcesneeded"/>
                                <w:rPr>
                                  <w:sz w:val="18"/>
                                  <w:szCs w:val="18"/>
                                  <w:lang w:val="fr-CA"/>
                                </w:rPr>
                              </w:pPr>
                              <w:r w:rsidRPr="00F30954">
                                <w:rPr>
                                  <w:sz w:val="18"/>
                                  <w:szCs w:val="18"/>
                                </w:rPr>
                                <w:fldChar w:fldCharType="end"/>
                              </w:r>
                              <w:r>
                                <w:rPr>
                                  <w:rFonts w:eastAsia="Cambria"/>
                                  <w:sz w:val="18"/>
                                  <w:szCs w:val="18"/>
                                  <w:lang w:val="fr-CA"/>
                                </w:rPr>
                                <w:t>Annexe</w:t>
                              </w:r>
                              <w:r w:rsidR="008E23A2">
                                <w:rPr>
                                  <w:rFonts w:eastAsia="Cambria"/>
                                  <w:sz w:val="18"/>
                                  <w:szCs w:val="18"/>
                                  <w:lang w:val="fr-CA"/>
                                </w:rPr>
                                <w:t> </w:t>
                              </w:r>
                              <w:r>
                                <w:rPr>
                                  <w:rFonts w:eastAsia="Cambria"/>
                                  <w:sz w:val="18"/>
                                  <w:szCs w:val="18"/>
                                  <w:lang w:val="fr-CA"/>
                                </w:rPr>
                                <w:t xml:space="preserve">1 – Contexte historique des IWW </w:t>
                              </w:r>
                            </w:p>
                            <w:p w14:paraId="215CE67F" w14:textId="723B2D26" w:rsidR="000B0634" w:rsidRPr="008E23A2" w:rsidRDefault="00000000" w:rsidP="000B0634">
                              <w:pPr>
                                <w:pStyle w:val="materialsandresourcesneeded"/>
                                <w:rPr>
                                  <w:sz w:val="18"/>
                                  <w:szCs w:val="18"/>
                                  <w:lang w:val="fr-CA"/>
                                </w:rPr>
                              </w:pPr>
                              <w:r>
                                <w:rPr>
                                  <w:rFonts w:eastAsia="Cambria"/>
                                  <w:sz w:val="18"/>
                                  <w:szCs w:val="18"/>
                                  <w:lang w:val="fr-CA"/>
                                </w:rPr>
                                <w:t>1</w:t>
                              </w:r>
                              <w:r w:rsidRPr="008E23A2">
                                <w:rPr>
                                  <w:rFonts w:eastAsia="Cambria"/>
                                  <w:sz w:val="18"/>
                                  <w:szCs w:val="18"/>
                                  <w:vertAlign w:val="superscript"/>
                                  <w:lang w:val="fr-CA"/>
                                </w:rPr>
                                <w:t>re</w:t>
                              </w:r>
                              <w:r>
                                <w:rPr>
                                  <w:rFonts w:eastAsia="Cambria"/>
                                  <w:sz w:val="18"/>
                                  <w:szCs w:val="18"/>
                                  <w:lang w:val="fr-CA"/>
                                </w:rPr>
                                <w:t xml:space="preserve"> activité de la leçon – Documents d</w:t>
                              </w:r>
                              <w:r w:rsidR="008E23A2">
                                <w:rPr>
                                  <w:rFonts w:eastAsia="Cambria"/>
                                  <w:sz w:val="18"/>
                                  <w:szCs w:val="18"/>
                                  <w:lang w:val="fr-CA"/>
                                </w:rPr>
                                <w:t>’</w:t>
                              </w:r>
                              <w:r>
                                <w:rPr>
                                  <w:rFonts w:eastAsia="Cambria"/>
                                  <w:sz w:val="18"/>
                                  <w:szCs w:val="18"/>
                                  <w:lang w:val="fr-CA"/>
                                </w:rPr>
                                <w:t>information pour la mini-conférence</w:t>
                              </w:r>
                            </w:p>
                            <w:p w14:paraId="04034E1D" w14:textId="5366BB4F" w:rsidR="000B0634" w:rsidRPr="008E23A2" w:rsidRDefault="00000000" w:rsidP="000B0634">
                              <w:pPr>
                                <w:pStyle w:val="materialsandresourcesneeded"/>
                                <w:rPr>
                                  <w:sz w:val="18"/>
                                  <w:szCs w:val="18"/>
                                  <w:lang w:val="fr-CA"/>
                                </w:rPr>
                              </w:pPr>
                              <w:r>
                                <w:rPr>
                                  <w:rFonts w:eastAsia="Cambria"/>
                                  <w:sz w:val="18"/>
                                  <w:szCs w:val="18"/>
                                  <w:lang w:val="fr-CA"/>
                                </w:rPr>
                                <w:t>Annexe</w:t>
                              </w:r>
                              <w:r w:rsidR="008E23A2">
                                <w:rPr>
                                  <w:rFonts w:eastAsia="Cambria"/>
                                  <w:sz w:val="18"/>
                                  <w:szCs w:val="18"/>
                                  <w:lang w:val="fr-CA"/>
                                </w:rPr>
                                <w:t> </w:t>
                              </w:r>
                              <w:r>
                                <w:rPr>
                                  <w:rFonts w:eastAsia="Cambria"/>
                                  <w:sz w:val="18"/>
                                  <w:szCs w:val="18"/>
                                  <w:lang w:val="fr-CA"/>
                                </w:rPr>
                                <w:t>2 – Feuille de récupération des données pour la conférence</w:t>
                              </w:r>
                            </w:p>
                            <w:p w14:paraId="0DD855F3" w14:textId="77777777" w:rsidR="00902533" w:rsidRPr="008E23A2" w:rsidRDefault="00902533" w:rsidP="004C1582">
                              <w:pPr>
                                <w:pStyle w:val="materialsandresourcesneeded"/>
                                <w:numPr>
                                  <w:ilvl w:val="0"/>
                                  <w:numId w:val="0"/>
                                </w:numPr>
                                <w:ind w:left="720"/>
                                <w:rPr>
                                  <w:lang w:val="fr-CA"/>
                                </w:rPr>
                              </w:pPr>
                            </w:p>
                            <w:p w14:paraId="3F661395" w14:textId="77777777" w:rsidR="008A5F2E" w:rsidRPr="008E23A2" w:rsidRDefault="008A5F2E" w:rsidP="008A5F2E">
                              <w:pPr>
                                <w:rPr>
                                  <w:lang w:val="fr-CA"/>
                                </w:rPr>
                              </w:pPr>
                            </w:p>
                          </w:txbxContent>
                        </wps:txbx>
                        <wps:bodyPr rot="0" vert="horz" wrap="square" lIns="91440" tIns="45720" rIns="91440" bIns="45720" anchor="t" anchorCtr="0" upright="1">
                          <a:noAutofit/>
                        </wps:bodyPr>
                      </wps:wsp>
                      <wps:wsp>
                        <wps:cNvPr id="8" name="Text Box 38"/>
                        <wps:cNvSpPr txBox="1">
                          <a:spLocks noChangeArrowheads="1"/>
                        </wps:cNvSpPr>
                        <wps:spPr bwMode="auto">
                          <a:xfrm>
                            <a:off x="3107987" y="0"/>
                            <a:ext cx="2743200" cy="2219325"/>
                          </a:xfrm>
                          <a:prstGeom prst="rect">
                            <a:avLst/>
                          </a:prstGeom>
                          <a:solidFill>
                            <a:srgbClr val="FFFFFF"/>
                          </a:solidFill>
                          <a:ln w="25400">
                            <a:solidFill>
                              <a:srgbClr val="4F81BD"/>
                            </a:solidFill>
                            <a:miter lim="800000"/>
                            <a:headEnd/>
                            <a:tailEnd/>
                          </a:ln>
                        </wps:spPr>
                        <wps:txbx>
                          <w:txbxContent>
                            <w:p w14:paraId="7B313DC2" w14:textId="77777777" w:rsidR="008A5F2E" w:rsidRPr="00804935" w:rsidRDefault="00000000" w:rsidP="007B251C">
                              <w:pPr>
                                <w:jc w:val="center"/>
                                <w:rPr>
                                  <w:b/>
                                </w:rPr>
                              </w:pPr>
                              <w:r>
                                <w:rPr>
                                  <w:b/>
                                  <w:bCs/>
                                  <w:lang w:val="fr-CA"/>
                                </w:rPr>
                                <w:t>Documentation supplémentaire suggérée</w:t>
                              </w:r>
                            </w:p>
                            <w:p w14:paraId="2B1B2859" w14:textId="77777777" w:rsidR="00902533" w:rsidRPr="00A50F4E" w:rsidRDefault="00902533" w:rsidP="008A5F2E">
                              <w:pPr>
                                <w:jc w:val="center"/>
                                <w:rPr>
                                  <w:rFonts w:ascii="Cambria" w:hAnsi="Cambria"/>
                                  <w:b/>
                                </w:rPr>
                              </w:pPr>
                            </w:p>
                            <w:p w14:paraId="4BE7B553" w14:textId="6020F06A" w:rsidR="000B0634" w:rsidRPr="008E23A2" w:rsidRDefault="00000000" w:rsidP="00DB4F34">
                              <w:pPr>
                                <w:pStyle w:val="AdditionalSuggestedmaterials"/>
                                <w:ind w:left="288" w:hanging="144"/>
                                <w:rPr>
                                  <w:rStyle w:val="Hyperlink"/>
                                  <w:sz w:val="18"/>
                                  <w:szCs w:val="18"/>
                                  <w:lang w:val="fr-CA"/>
                                </w:rPr>
                              </w:pPr>
                              <w:r w:rsidRPr="00F30954">
                                <w:rPr>
                                  <w:sz w:val="18"/>
                                  <w:szCs w:val="18"/>
                                </w:rPr>
                                <w:fldChar w:fldCharType="begin"/>
                              </w:r>
                              <w:r w:rsidRPr="008E23A2">
                                <w:rPr>
                                  <w:sz w:val="18"/>
                                  <w:szCs w:val="18"/>
                                  <w:lang w:val="fr-CA"/>
                                </w:rPr>
                                <w:instrText xml:space="preserve"> HYPERLINK "https://www.labourheritagecentre.ca/bows/" </w:instrText>
                              </w:r>
                              <w:r w:rsidRPr="00F30954">
                                <w:rPr>
                                  <w:sz w:val="18"/>
                                  <w:szCs w:val="18"/>
                                </w:rPr>
                              </w:r>
                              <w:r w:rsidRPr="00F30954">
                                <w:rPr>
                                  <w:sz w:val="18"/>
                                  <w:szCs w:val="18"/>
                                </w:rPr>
                                <w:fldChar w:fldCharType="separate"/>
                              </w:r>
                              <w:r>
                                <w:rPr>
                                  <w:rFonts w:eastAsia="Cambria"/>
                                  <w:color w:val="0000FF"/>
                                  <w:sz w:val="18"/>
                                  <w:szCs w:val="18"/>
                                  <w:u w:val="single"/>
                                  <w:lang w:val="fr-CA"/>
                                </w:rPr>
                                <w:t>«</w:t>
                              </w:r>
                              <w:r w:rsidR="008E23A2">
                                <w:rPr>
                                  <w:rFonts w:eastAsia="Cambria"/>
                                  <w:color w:val="0000FF"/>
                                  <w:sz w:val="18"/>
                                  <w:szCs w:val="18"/>
                                  <w:u w:val="single"/>
                                  <w:lang w:val="fr-CA"/>
                                </w:rPr>
                                <w:t> </w:t>
                              </w:r>
                              <w:r>
                                <w:rPr>
                                  <w:rFonts w:eastAsia="Cambria"/>
                                  <w:color w:val="0000FF"/>
                                  <w:sz w:val="18"/>
                                  <w:szCs w:val="18"/>
                                  <w:u w:val="single"/>
                                  <w:lang w:val="fr-CA"/>
                                </w:rPr>
                                <w:t>Les Arcs et les Flèches</w:t>
                              </w:r>
                              <w:r w:rsidR="008E23A2">
                                <w:rPr>
                                  <w:rFonts w:eastAsia="Cambria"/>
                                  <w:color w:val="0000FF"/>
                                  <w:sz w:val="18"/>
                                  <w:szCs w:val="18"/>
                                  <w:u w:val="single"/>
                                  <w:lang w:val="fr-CA"/>
                                </w:rPr>
                                <w:t> </w:t>
                              </w:r>
                              <w:r>
                                <w:rPr>
                                  <w:rFonts w:eastAsia="Cambria"/>
                                  <w:color w:val="0000FF"/>
                                  <w:sz w:val="18"/>
                                  <w:szCs w:val="18"/>
                                  <w:u w:val="single"/>
                                  <w:lang w:val="fr-CA"/>
                                </w:rPr>
                                <w:t>» 2</w:t>
                              </w:r>
                              <w:r>
                                <w:rPr>
                                  <w:rFonts w:eastAsia="Cambria"/>
                                  <w:color w:val="0000FF"/>
                                  <w:sz w:val="18"/>
                                  <w:szCs w:val="18"/>
                                  <w:u w:val="single"/>
                                  <w:vertAlign w:val="superscript"/>
                                  <w:lang w:val="fr-CA"/>
                                </w:rPr>
                                <w:t>e</w:t>
                              </w:r>
                              <w:r>
                                <w:rPr>
                                  <w:rFonts w:eastAsia="Cambria"/>
                                  <w:color w:val="0000FF"/>
                                  <w:sz w:val="18"/>
                                  <w:szCs w:val="18"/>
                                  <w:u w:val="single"/>
                                  <w:lang w:val="fr-CA"/>
                                </w:rPr>
                                <w:t xml:space="preserve"> </w:t>
                              </w:r>
                              <w:r>
                                <w:rPr>
                                  <w:rFonts w:eastAsia="Cambria"/>
                                  <w:color w:val="0000FF"/>
                                  <w:sz w:val="18"/>
                                  <w:szCs w:val="18"/>
                                  <w:lang w:val="fr-CA"/>
                                </w:rPr>
                                <w:t>é</w:t>
                              </w:r>
                              <w:r>
                                <w:rPr>
                                  <w:rFonts w:eastAsia="Cambria"/>
                                  <w:color w:val="0000FF"/>
                                  <w:sz w:val="18"/>
                                  <w:szCs w:val="18"/>
                                  <w:u w:val="single"/>
                                  <w:lang w:val="fr-CA"/>
                                </w:rPr>
                                <w:t>pisode - Les travailleurs : histoire du mouvement ouvrier en Colombie-Britannique</w:t>
                              </w:r>
                            </w:p>
                            <w:p w14:paraId="13240693" w14:textId="77777777" w:rsidR="000B0634" w:rsidRPr="00F30954" w:rsidRDefault="00000000" w:rsidP="00DB4F34">
                              <w:pPr>
                                <w:pStyle w:val="AdditionalSuggestedmaterials"/>
                                <w:ind w:left="288" w:hanging="144"/>
                                <w:rPr>
                                  <w:rStyle w:val="Hyperlink"/>
                                  <w:sz w:val="18"/>
                                  <w:szCs w:val="18"/>
                                </w:rPr>
                              </w:pPr>
                              <w:r w:rsidRPr="00F30954">
                                <w:rPr>
                                  <w:sz w:val="18"/>
                                  <w:szCs w:val="18"/>
                                </w:rPr>
                                <w:fldChar w:fldCharType="end"/>
                              </w:r>
                              <w:r w:rsidRPr="00F30954">
                                <w:rPr>
                                  <w:sz w:val="18"/>
                                  <w:szCs w:val="18"/>
                                </w:rPr>
                                <w:fldChar w:fldCharType="begin"/>
                              </w:r>
                              <w:r w:rsidRPr="00F30954">
                                <w:rPr>
                                  <w:sz w:val="18"/>
                                  <w:szCs w:val="18"/>
                                </w:rPr>
                                <w:instrText xml:space="preserve"> HYPERLINK "http://www.historylink.org/index.cfm?DisplayPage=output.cfm&amp;file_id=2016" </w:instrText>
                              </w:r>
                              <w:r w:rsidRPr="00F30954">
                                <w:rPr>
                                  <w:sz w:val="18"/>
                                  <w:szCs w:val="18"/>
                                </w:rPr>
                              </w:r>
                              <w:r w:rsidRPr="00F30954">
                                <w:rPr>
                                  <w:sz w:val="18"/>
                                  <w:szCs w:val="18"/>
                                </w:rPr>
                                <w:fldChar w:fldCharType="separate"/>
                              </w:r>
                              <w:r w:rsidRPr="008E23A2">
                                <w:rPr>
                                  <w:rFonts w:eastAsia="Cambria"/>
                                  <w:color w:val="0000FF"/>
                                  <w:sz w:val="18"/>
                                  <w:szCs w:val="18"/>
                                  <w:u w:val="single"/>
                                </w:rPr>
                                <w:t>History of the IWW- History Link</w:t>
                              </w:r>
                            </w:p>
                            <w:p w14:paraId="681CEB93" w14:textId="77777777" w:rsidR="000B0634" w:rsidRPr="00F30954" w:rsidRDefault="00000000" w:rsidP="00DB4F34">
                              <w:pPr>
                                <w:pStyle w:val="AdditionalSuggestedmaterials"/>
                                <w:ind w:left="288" w:hanging="144"/>
                                <w:rPr>
                                  <w:rStyle w:val="Hyperlink"/>
                                  <w:sz w:val="18"/>
                                  <w:szCs w:val="18"/>
                                </w:rPr>
                              </w:pPr>
                              <w:r w:rsidRPr="00F30954">
                                <w:rPr>
                                  <w:sz w:val="18"/>
                                  <w:szCs w:val="18"/>
                                </w:rPr>
                                <w:fldChar w:fldCharType="end"/>
                              </w:r>
                              <w:r w:rsidRPr="00F30954">
                                <w:rPr>
                                  <w:sz w:val="18"/>
                                  <w:szCs w:val="18"/>
                                </w:rPr>
                                <w:fldChar w:fldCharType="begin"/>
                              </w:r>
                              <w:r w:rsidRPr="00F30954">
                                <w:rPr>
                                  <w:sz w:val="18"/>
                                  <w:szCs w:val="18"/>
                                </w:rPr>
                                <w:instrText>HYPERLINK "https://www.labourheritagecentre.ca/wp-content/uploads/2022/02/History-of-BC-and-Working-People-1840-1914-revised.pdf"</w:instrText>
                              </w:r>
                              <w:r w:rsidRPr="00F30954">
                                <w:rPr>
                                  <w:sz w:val="18"/>
                                  <w:szCs w:val="18"/>
                                </w:rPr>
                              </w:r>
                              <w:r w:rsidRPr="00F30954">
                                <w:rPr>
                                  <w:sz w:val="18"/>
                                  <w:szCs w:val="18"/>
                                </w:rPr>
                                <w:fldChar w:fldCharType="separate"/>
                              </w:r>
                              <w:r w:rsidRPr="008E23A2">
                                <w:rPr>
                                  <w:rFonts w:eastAsia="Cambria"/>
                                  <w:color w:val="0000FF"/>
                                  <w:sz w:val="18"/>
                                  <w:szCs w:val="18"/>
                                  <w:u w:val="single"/>
                                </w:rPr>
                                <w:t>The Labour Movement in British Columbia 1840-1914</w:t>
                              </w:r>
                            </w:p>
                            <w:p w14:paraId="38864CC1" w14:textId="77777777" w:rsidR="008A5F2E" w:rsidRPr="008E23A2" w:rsidRDefault="00000000" w:rsidP="00DB4F34">
                              <w:pPr>
                                <w:pStyle w:val="ListParagraph"/>
                                <w:numPr>
                                  <w:ilvl w:val="0"/>
                                  <w:numId w:val="13"/>
                                </w:numPr>
                                <w:ind w:left="288" w:hanging="144"/>
                                <w:rPr>
                                  <w:sz w:val="18"/>
                                  <w:szCs w:val="18"/>
                                  <w:lang w:val="fr-CA"/>
                                </w:rPr>
                              </w:pPr>
                              <w:r w:rsidRPr="00F30954">
                                <w:rPr>
                                  <w:sz w:val="18"/>
                                  <w:szCs w:val="18"/>
                                  <w:lang w:val="en-US" w:bidi="en-US"/>
                                </w:rPr>
                                <w:fldChar w:fldCharType="end"/>
                              </w:r>
                              <w:hyperlink r:id="rId9" w:history="1">
                                <w:r>
                                  <w:rPr>
                                    <w:rFonts w:ascii="Cambria" w:eastAsia="Cambria" w:hAnsi="Cambria"/>
                                    <w:color w:val="0000FF"/>
                                    <w:sz w:val="18"/>
                                    <w:szCs w:val="18"/>
                                    <w:u w:val="single"/>
                                    <w:lang w:val="fr-CA" w:bidi="en-US"/>
                                  </w:rPr>
                                  <w:t>L’Encyclopédie canadienne : Grèves des cheminots du fleuve Fraser</w:t>
                                </w:r>
                              </w:hyperlink>
                            </w:p>
                            <w:p w14:paraId="133B669A" w14:textId="77777777" w:rsidR="00DB4F34" w:rsidRPr="00F30954" w:rsidRDefault="00000000" w:rsidP="00DB4F34">
                              <w:pPr>
                                <w:pStyle w:val="ListParagraph"/>
                                <w:numPr>
                                  <w:ilvl w:val="0"/>
                                  <w:numId w:val="13"/>
                                </w:numPr>
                                <w:ind w:left="288" w:hanging="144"/>
                                <w:rPr>
                                  <w:rFonts w:asciiTheme="majorHAnsi" w:hAnsiTheme="majorHAnsi"/>
                                  <w:sz w:val="18"/>
                                  <w:szCs w:val="18"/>
                                  <w:lang w:val="en-US"/>
                                </w:rPr>
                              </w:pPr>
                              <w:hyperlink r:id="rId10" w:history="1">
                                <w:r w:rsidRPr="008E23A2">
                                  <w:rPr>
                                    <w:rFonts w:ascii="Cambria" w:eastAsia="Cambria" w:hAnsi="Cambria"/>
                                    <w:color w:val="0000FF"/>
                                    <w:sz w:val="18"/>
                                    <w:szCs w:val="18"/>
                                    <w:u w:val="single"/>
                                    <w:lang w:val="en-US"/>
                                  </w:rPr>
                                  <w:t>Canadianlabour.ca “The IWW in Canada”</w:t>
                                </w:r>
                              </w:hyperlink>
                            </w:p>
                            <w:p w14:paraId="68DBD74B" w14:textId="276D3BAD" w:rsidR="00DB4F34" w:rsidRDefault="00000000" w:rsidP="00DB4F34">
                              <w:pPr>
                                <w:pStyle w:val="ListParagraph"/>
                                <w:numPr>
                                  <w:ilvl w:val="0"/>
                                  <w:numId w:val="13"/>
                                </w:numPr>
                                <w:ind w:left="288" w:hanging="144"/>
                                <w:rPr>
                                  <w:rFonts w:asciiTheme="majorHAnsi" w:hAnsiTheme="majorHAnsi"/>
                                  <w:sz w:val="18"/>
                                  <w:szCs w:val="18"/>
                                  <w:lang w:val="en-US"/>
                                </w:rPr>
                              </w:pPr>
                              <w:r w:rsidRPr="008E23A2">
                                <w:rPr>
                                  <w:rFonts w:ascii="Cambria" w:eastAsia="Cambria" w:hAnsi="Cambria"/>
                                  <w:sz w:val="18"/>
                                  <w:szCs w:val="18"/>
                                  <w:lang w:val="en-US" w:bidi="en-US"/>
                                </w:rPr>
                                <w:t>On the Line: A History of Labour in British Columbia-Chapter</w:t>
                              </w:r>
                              <w:r w:rsidR="008E23A2">
                                <w:rPr>
                                  <w:rFonts w:ascii="Cambria" w:eastAsia="Cambria" w:hAnsi="Cambria"/>
                                  <w:sz w:val="18"/>
                                  <w:szCs w:val="18"/>
                                  <w:lang w:val="en-US" w:bidi="en-US"/>
                                </w:rPr>
                                <w:t> </w:t>
                              </w:r>
                              <w:r w:rsidRPr="008E23A2">
                                <w:rPr>
                                  <w:rFonts w:ascii="Cambria" w:eastAsia="Cambria" w:hAnsi="Cambria"/>
                                  <w:sz w:val="18"/>
                                  <w:szCs w:val="18"/>
                                  <w:lang w:val="en-US" w:bidi="en-US"/>
                                </w:rPr>
                                <w:t>3</w:t>
                              </w:r>
                            </w:p>
                            <w:p w14:paraId="54DF3EAC" w14:textId="77777777" w:rsidR="00F30954" w:rsidRPr="002D52BD" w:rsidRDefault="00000000" w:rsidP="00DB4F34">
                              <w:pPr>
                                <w:pStyle w:val="ListParagraph"/>
                                <w:numPr>
                                  <w:ilvl w:val="0"/>
                                  <w:numId w:val="13"/>
                                </w:numPr>
                                <w:ind w:left="288" w:hanging="144"/>
                                <w:rPr>
                                  <w:rFonts w:asciiTheme="majorHAnsi" w:hAnsiTheme="majorHAnsi"/>
                                  <w:sz w:val="18"/>
                                  <w:szCs w:val="18"/>
                                  <w:lang w:val="en-US"/>
                                </w:rPr>
                              </w:pPr>
                              <w:hyperlink r:id="rId11" w:history="1">
                                <w:r w:rsidRPr="002D52BD">
                                  <w:rPr>
                                    <w:rFonts w:asciiTheme="majorHAnsi" w:hAnsiTheme="majorHAnsi"/>
                                    <w:color w:val="0000FF"/>
                                    <w:sz w:val="18"/>
                                    <w:szCs w:val="18"/>
                                    <w:u w:val="single"/>
                                    <w:lang w:val="fr-CA"/>
                                  </w:rPr>
                                  <w:t xml:space="preserve">Union </w:t>
                                </w:r>
                                <w:proofErr w:type="spellStart"/>
                                <w:r w:rsidRPr="002D52BD">
                                  <w:rPr>
                                    <w:rFonts w:asciiTheme="majorHAnsi" w:hAnsiTheme="majorHAnsi"/>
                                    <w:color w:val="0000FF"/>
                                    <w:sz w:val="18"/>
                                    <w:szCs w:val="18"/>
                                    <w:u w:val="single"/>
                                    <w:lang w:val="fr-CA"/>
                                  </w:rPr>
                                  <w:t>Songs</w:t>
                                </w:r>
                                <w:proofErr w:type="spellEnd"/>
                                <w:r w:rsidRPr="002D52BD">
                                  <w:rPr>
                                    <w:rFonts w:asciiTheme="majorHAnsi" w:hAnsiTheme="majorHAnsi"/>
                                    <w:color w:val="0000FF"/>
                                    <w:sz w:val="18"/>
                                    <w:szCs w:val="18"/>
                                    <w:u w:val="single"/>
                                    <w:lang w:val="fr-CA"/>
                                  </w:rPr>
                                  <w:t xml:space="preserve"> and </w:t>
                                </w:r>
                                <w:proofErr w:type="spellStart"/>
                                <w:r w:rsidRPr="002D52BD">
                                  <w:rPr>
                                    <w:rFonts w:asciiTheme="majorHAnsi" w:hAnsiTheme="majorHAnsi"/>
                                    <w:color w:val="0000FF"/>
                                    <w:sz w:val="18"/>
                                    <w:szCs w:val="18"/>
                                    <w:u w:val="single"/>
                                    <w:lang w:val="fr-CA"/>
                                  </w:rPr>
                                  <w:t>Poems</w:t>
                                </w:r>
                                <w:proofErr w:type="spellEnd"/>
                                <w:r w:rsidRPr="002D52BD">
                                  <w:rPr>
                                    <w:rFonts w:asciiTheme="majorHAnsi" w:hAnsiTheme="majorHAnsi"/>
                                    <w:color w:val="0000FF"/>
                                    <w:sz w:val="18"/>
                                    <w:szCs w:val="18"/>
                                    <w:u w:val="single"/>
                                    <w:lang w:val="fr-CA"/>
                                  </w:rPr>
                                  <w:t xml:space="preserve">: </w:t>
                                </w:r>
                                <w:proofErr w:type="spellStart"/>
                                <w:r w:rsidRPr="002D52BD">
                                  <w:rPr>
                                    <w:rFonts w:asciiTheme="majorHAnsi" w:hAnsiTheme="majorHAnsi"/>
                                    <w:color w:val="0000FF"/>
                                    <w:sz w:val="18"/>
                                    <w:szCs w:val="18"/>
                                    <w:u w:val="single"/>
                                    <w:lang w:val="fr-CA"/>
                                  </w:rPr>
                                  <w:t>Titles</w:t>
                                </w:r>
                                <w:proofErr w:type="spellEnd"/>
                              </w:hyperlink>
                            </w:p>
                          </w:txbxContent>
                        </wps:txbx>
                        <wps:bodyPr rot="0" vert="horz" wrap="square" lIns="91440" tIns="45720" rIns="91440" bIns="45720" anchor="t" anchorCtr="0" upright="1">
                          <a:noAutofit/>
                        </wps:bodyPr>
                      </wps:wsp>
                    </wpg:wgp>
                  </a:graphicData>
                </a:graphic>
                <wp14:sizeRelV relativeFrom="margin">
                  <wp14:pctHeight>0</wp14:pctHeight>
                </wp14:sizeRelV>
              </wp:anchor>
            </w:drawing>
          </mc:Choice>
          <mc:Fallback>
            <w:pict>
              <v:group w14:anchorId="45D9089A" id="Group 2" o:spid="_x0000_s1035" style="position:absolute;margin-left:3.85pt;margin-top:0;width:460.7pt;height:171.9pt;z-index:251673600;mso-height-relative:margin" coordsize="58511,221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">
                <v:shapetype id="_x0000_t202" coordsize="21600,21600" o:spt="202" path="m,l,21600r21600,l21600,xe">
                  <v:stroke joinstyle="miter"/>
                  <v:path gradientshapeok="t" o:connecttype="rect"/>
                </v:shapetype>
                <v:shape id="Text Box 35" o:spid="_x0000_s1036" type="#_x0000_t202" style="position:absolute;width:27432;height:220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" strokecolor="#4f81bd" strokeweight="2pt">
                  <v:textbox>
                    <w:txbxContent>
                      <w:p w14:paraId="6BAC9BC7" w14:textId="77777777" w:rsidR="008A5F2E" w:rsidRPr="00804935" w:rsidRDefault="00000000" w:rsidP="007B251C">
                        <w:pPr>
                          <w:jc w:val="center"/>
                          <w:rPr>
                            <w:b/>
                          </w:rPr>
                        </w:pPr>
                        <w:r>
                          <w:rPr>
                            <w:b/>
                            <w:bCs/>
                            <w:lang w:val="fr-CA"/>
                          </w:rPr>
                          <w:t>Documentation et ressources fournies</w:t>
                        </w:r>
                      </w:p>
                      <w:p w14:paraId="57E10818" w14:textId="77777777" w:rsidR="00902533" w:rsidRPr="00A50F4E" w:rsidRDefault="00902533" w:rsidP="008A5F2E">
                        <w:pPr>
                          <w:jc w:val="center"/>
                          <w:rPr>
                            <w:rFonts w:ascii="Cambria" w:hAnsi="Cambria"/>
                            <w:b/>
                          </w:rPr>
                        </w:pPr>
                      </w:p>
                      <w:p w14:paraId="6F0062A6" w14:textId="4E2DC80B" w:rsidR="008A5F2E" w:rsidRPr="008E23A2" w:rsidRDefault="00000000" w:rsidP="000C282B">
                        <w:pPr>
                          <w:pStyle w:val="materialsandresourcesneeded"/>
                          <w:rPr>
                            <w:rStyle w:val="Hyperlink"/>
                            <w:sz w:val="18"/>
                            <w:szCs w:val="18"/>
                            <w:lang w:val="fr-CA"/>
                          </w:rPr>
                        </w:pPr>
                        <w:r w:rsidRPr="00F30954">
                          <w:rPr>
                            <w:sz w:val="18"/>
                            <w:szCs w:val="18"/>
                          </w:rPr>
                          <w:fldChar w:fldCharType="begin"/>
                        </w:r>
                        <w:r w:rsidR="001C408F">
                          <w:rPr>
                            <w:sz w:val="18"/>
                            <w:szCs w:val="18"/>
                          </w:rPr>
                          <w:instrText>HYPERLINK "https://www.labourheritagecentre.ca/fraser/"</w:instrText>
                        </w:r>
                        <w:r w:rsidR="001C408F" w:rsidRPr="00F30954">
                          <w:rPr>
                            <w:sz w:val="18"/>
                            <w:szCs w:val="18"/>
                          </w:rPr>
                        </w:r>
                        <w:r w:rsidRPr="00F30954">
                          <w:rPr>
                            <w:sz w:val="18"/>
                            <w:szCs w:val="18"/>
                          </w:rPr>
                          <w:fldChar w:fldCharType="separate"/>
                        </w:r>
                        <w:r>
                          <w:rPr>
                            <w:rFonts w:eastAsia="Cambria"/>
                            <w:color w:val="0000FF"/>
                            <w:sz w:val="18"/>
                            <w:szCs w:val="18"/>
                            <w:u w:val="single"/>
                            <w:lang w:val="fr-CA"/>
                          </w:rPr>
                          <w:t>«</w:t>
                        </w:r>
                        <w:r w:rsidR="008E23A2">
                          <w:rPr>
                            <w:rFonts w:eastAsia="Cambria"/>
                            <w:color w:val="0000FF"/>
                            <w:sz w:val="18"/>
                            <w:szCs w:val="18"/>
                            <w:u w:val="single"/>
                            <w:lang w:val="fr-CA"/>
                          </w:rPr>
                          <w:t> </w:t>
                        </w:r>
                        <w:r>
                          <w:rPr>
                            <w:rFonts w:eastAsia="Cambria"/>
                            <w:color w:val="0000FF"/>
                            <w:sz w:val="18"/>
                            <w:szCs w:val="18"/>
                            <w:u w:val="single"/>
                            <w:lang w:val="fr-CA"/>
                          </w:rPr>
                          <w:t>Là où coule le fleuve Fraser</w:t>
                        </w:r>
                        <w:r w:rsidR="008E23A2">
                          <w:rPr>
                            <w:rFonts w:eastAsia="Cambria"/>
                            <w:color w:val="0000FF"/>
                            <w:sz w:val="18"/>
                            <w:szCs w:val="18"/>
                            <w:u w:val="single"/>
                            <w:lang w:val="fr-CA"/>
                          </w:rPr>
                          <w:t> </w:t>
                        </w:r>
                        <w:r>
                          <w:rPr>
                            <w:rFonts w:eastAsia="Cambria"/>
                            <w:color w:val="0000FF"/>
                            <w:sz w:val="18"/>
                            <w:szCs w:val="18"/>
                            <w:u w:val="single"/>
                            <w:lang w:val="fr-CA"/>
                          </w:rPr>
                          <w:t>» – Les travailleurs : histoire du mouvement ouvrier en Colombie-Britannique</w:t>
                        </w:r>
                      </w:p>
                      <w:p w14:paraId="7CD563A7" w14:textId="639CC823" w:rsidR="000B0634" w:rsidRPr="008E23A2" w:rsidRDefault="00000000" w:rsidP="000B0634">
                        <w:pPr>
                          <w:pStyle w:val="materialsandresourcesneeded"/>
                          <w:rPr>
                            <w:sz w:val="18"/>
                            <w:szCs w:val="18"/>
                            <w:lang w:val="fr-CA"/>
                          </w:rPr>
                        </w:pPr>
                        <w:r w:rsidRPr="00F30954">
                          <w:rPr>
                            <w:sz w:val="18"/>
                            <w:szCs w:val="18"/>
                          </w:rPr>
                          <w:fldChar w:fldCharType="end"/>
                        </w:r>
                        <w:r>
                          <w:rPr>
                            <w:rFonts w:eastAsia="Cambria"/>
                            <w:sz w:val="18"/>
                            <w:szCs w:val="18"/>
                            <w:lang w:val="fr-CA"/>
                          </w:rPr>
                          <w:t>Annexe</w:t>
                        </w:r>
                        <w:r w:rsidR="008E23A2">
                          <w:rPr>
                            <w:rFonts w:eastAsia="Cambria"/>
                            <w:sz w:val="18"/>
                            <w:szCs w:val="18"/>
                            <w:lang w:val="fr-CA"/>
                          </w:rPr>
                          <w:t> </w:t>
                        </w:r>
                        <w:r>
                          <w:rPr>
                            <w:rFonts w:eastAsia="Cambria"/>
                            <w:sz w:val="18"/>
                            <w:szCs w:val="18"/>
                            <w:lang w:val="fr-CA"/>
                          </w:rPr>
                          <w:t xml:space="preserve">1 – Contexte historique des IWW </w:t>
                        </w:r>
                      </w:p>
                      <w:p w14:paraId="215CE67F" w14:textId="723B2D26" w:rsidR="000B0634" w:rsidRPr="008E23A2" w:rsidRDefault="00000000" w:rsidP="000B0634">
                        <w:pPr>
                          <w:pStyle w:val="materialsandresourcesneeded"/>
                          <w:rPr>
                            <w:sz w:val="18"/>
                            <w:szCs w:val="18"/>
                            <w:lang w:val="fr-CA"/>
                          </w:rPr>
                        </w:pPr>
                        <w:r>
                          <w:rPr>
                            <w:rFonts w:eastAsia="Cambria"/>
                            <w:sz w:val="18"/>
                            <w:szCs w:val="18"/>
                            <w:lang w:val="fr-CA"/>
                          </w:rPr>
                          <w:t>1</w:t>
                        </w:r>
                        <w:r w:rsidRPr="008E23A2">
                          <w:rPr>
                            <w:rFonts w:eastAsia="Cambria"/>
                            <w:sz w:val="18"/>
                            <w:szCs w:val="18"/>
                            <w:vertAlign w:val="superscript"/>
                            <w:lang w:val="fr-CA"/>
                          </w:rPr>
                          <w:t>re</w:t>
                        </w:r>
                        <w:r>
                          <w:rPr>
                            <w:rFonts w:eastAsia="Cambria"/>
                            <w:sz w:val="18"/>
                            <w:szCs w:val="18"/>
                            <w:lang w:val="fr-CA"/>
                          </w:rPr>
                          <w:t xml:space="preserve"> activité de la leçon – Documents d</w:t>
                        </w:r>
                        <w:r w:rsidR="008E23A2">
                          <w:rPr>
                            <w:rFonts w:eastAsia="Cambria"/>
                            <w:sz w:val="18"/>
                            <w:szCs w:val="18"/>
                            <w:lang w:val="fr-CA"/>
                          </w:rPr>
                          <w:t>’</w:t>
                        </w:r>
                        <w:r>
                          <w:rPr>
                            <w:rFonts w:eastAsia="Cambria"/>
                            <w:sz w:val="18"/>
                            <w:szCs w:val="18"/>
                            <w:lang w:val="fr-CA"/>
                          </w:rPr>
                          <w:t>information pour la mini-conférence</w:t>
                        </w:r>
                      </w:p>
                      <w:p w14:paraId="04034E1D" w14:textId="5366BB4F" w:rsidR="000B0634" w:rsidRPr="008E23A2" w:rsidRDefault="00000000" w:rsidP="000B0634">
                        <w:pPr>
                          <w:pStyle w:val="materialsandresourcesneeded"/>
                          <w:rPr>
                            <w:sz w:val="18"/>
                            <w:szCs w:val="18"/>
                            <w:lang w:val="fr-CA"/>
                          </w:rPr>
                        </w:pPr>
                        <w:r>
                          <w:rPr>
                            <w:rFonts w:eastAsia="Cambria"/>
                            <w:sz w:val="18"/>
                            <w:szCs w:val="18"/>
                            <w:lang w:val="fr-CA"/>
                          </w:rPr>
                          <w:t>Annexe</w:t>
                        </w:r>
                        <w:r w:rsidR="008E23A2">
                          <w:rPr>
                            <w:rFonts w:eastAsia="Cambria"/>
                            <w:sz w:val="18"/>
                            <w:szCs w:val="18"/>
                            <w:lang w:val="fr-CA"/>
                          </w:rPr>
                          <w:t> </w:t>
                        </w:r>
                        <w:r>
                          <w:rPr>
                            <w:rFonts w:eastAsia="Cambria"/>
                            <w:sz w:val="18"/>
                            <w:szCs w:val="18"/>
                            <w:lang w:val="fr-CA"/>
                          </w:rPr>
                          <w:t>2 – Feuille de récupération des données pour la conférence</w:t>
                        </w:r>
                      </w:p>
                      <w:p w14:paraId="0DD855F3" w14:textId="77777777" w:rsidR="00902533" w:rsidRPr="008E23A2" w:rsidRDefault="00902533" w:rsidP="004C1582">
                        <w:pPr>
                          <w:pStyle w:val="materialsandresourcesneeded"/>
                          <w:numPr>
                            <w:ilvl w:val="0"/>
                            <w:numId w:val="0"/>
                          </w:numPr>
                          <w:ind w:left="720"/>
                          <w:rPr>
                            <w:lang w:val="fr-CA"/>
                          </w:rPr>
                        </w:pPr>
                      </w:p>
                      <w:p w14:paraId="3F661395" w14:textId="77777777" w:rsidR="008A5F2E" w:rsidRPr="008E23A2" w:rsidRDefault="008A5F2E" w:rsidP="008A5F2E">
                        <w:pPr>
                          <w:rPr>
                            <w:lang w:val="fr-CA"/>
                          </w:rPr>
                        </w:pPr>
                      </w:p>
                    </w:txbxContent>
                  </v:textbox>
                </v:shape>
                <v:shape id="Text Box 38" o:spid="_x0000_s1037" type="#_x0000_t202" style="position:absolute;left:31079;width:27432;height:221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" strokecolor="#4f81bd" strokeweight="2pt">
                  <v:textbox>
                    <w:txbxContent>
                      <w:p w14:paraId="7B313DC2" w14:textId="77777777" w:rsidR="008A5F2E" w:rsidRPr="00804935" w:rsidRDefault="00000000" w:rsidP="007B251C">
                        <w:pPr>
                          <w:jc w:val="center"/>
                          <w:rPr>
                            <w:b/>
                          </w:rPr>
                        </w:pPr>
                        <w:r>
                          <w:rPr>
                            <w:b/>
                            <w:bCs/>
                            <w:lang w:val="fr-CA"/>
                          </w:rPr>
                          <w:t>Documentation supplémentaire suggérée</w:t>
                        </w:r>
                      </w:p>
                      <w:p w14:paraId="2B1B2859" w14:textId="77777777" w:rsidR="00902533" w:rsidRPr="00A50F4E" w:rsidRDefault="00902533" w:rsidP="008A5F2E">
                        <w:pPr>
                          <w:jc w:val="center"/>
                          <w:rPr>
                            <w:rFonts w:ascii="Cambria" w:hAnsi="Cambria"/>
                            <w:b/>
                          </w:rPr>
                        </w:pPr>
                      </w:p>
                      <w:p w14:paraId="4BE7B553" w14:textId="6020F06A" w:rsidR="000B0634" w:rsidRPr="008E23A2" w:rsidRDefault="00000000" w:rsidP="00DB4F34">
                        <w:pPr>
                          <w:pStyle w:val="AdditionalSuggestedmaterials"/>
                          <w:ind w:left="288" w:hanging="144"/>
                          <w:rPr>
                            <w:rStyle w:val="Hyperlink"/>
                            <w:sz w:val="18"/>
                            <w:szCs w:val="18"/>
                            <w:lang w:val="fr-CA"/>
                          </w:rPr>
                        </w:pPr>
                        <w:r w:rsidRPr="00F30954">
                          <w:rPr>
                            <w:sz w:val="18"/>
                            <w:szCs w:val="18"/>
                          </w:rPr>
                          <w:fldChar w:fldCharType="begin"/>
                        </w:r>
                        <w:r w:rsidRPr="008E23A2">
                          <w:rPr>
                            <w:sz w:val="18"/>
                            <w:szCs w:val="18"/>
                            <w:lang w:val="fr-CA"/>
                          </w:rPr>
                          <w:instrText xml:space="preserve"> HYPERLINK "https://www.labourheritagecentre.ca/bows/" </w:instrText>
                        </w:r>
                        <w:r w:rsidRPr="00F30954">
                          <w:rPr>
                            <w:sz w:val="18"/>
                            <w:szCs w:val="18"/>
                          </w:rPr>
                        </w:r>
                        <w:r w:rsidRPr="00F30954">
                          <w:rPr>
                            <w:sz w:val="18"/>
                            <w:szCs w:val="18"/>
                          </w:rPr>
                          <w:fldChar w:fldCharType="separate"/>
                        </w:r>
                        <w:r>
                          <w:rPr>
                            <w:rFonts w:eastAsia="Cambria"/>
                            <w:color w:val="0000FF"/>
                            <w:sz w:val="18"/>
                            <w:szCs w:val="18"/>
                            <w:u w:val="single"/>
                            <w:lang w:val="fr-CA"/>
                          </w:rPr>
                          <w:t>«</w:t>
                        </w:r>
                        <w:r w:rsidR="008E23A2">
                          <w:rPr>
                            <w:rFonts w:eastAsia="Cambria"/>
                            <w:color w:val="0000FF"/>
                            <w:sz w:val="18"/>
                            <w:szCs w:val="18"/>
                            <w:u w:val="single"/>
                            <w:lang w:val="fr-CA"/>
                          </w:rPr>
                          <w:t> </w:t>
                        </w:r>
                        <w:r>
                          <w:rPr>
                            <w:rFonts w:eastAsia="Cambria"/>
                            <w:color w:val="0000FF"/>
                            <w:sz w:val="18"/>
                            <w:szCs w:val="18"/>
                            <w:u w:val="single"/>
                            <w:lang w:val="fr-CA"/>
                          </w:rPr>
                          <w:t>Les Arcs et les Flèches</w:t>
                        </w:r>
                        <w:r w:rsidR="008E23A2">
                          <w:rPr>
                            <w:rFonts w:eastAsia="Cambria"/>
                            <w:color w:val="0000FF"/>
                            <w:sz w:val="18"/>
                            <w:szCs w:val="18"/>
                            <w:u w:val="single"/>
                            <w:lang w:val="fr-CA"/>
                          </w:rPr>
                          <w:t> </w:t>
                        </w:r>
                        <w:r>
                          <w:rPr>
                            <w:rFonts w:eastAsia="Cambria"/>
                            <w:color w:val="0000FF"/>
                            <w:sz w:val="18"/>
                            <w:szCs w:val="18"/>
                            <w:u w:val="single"/>
                            <w:lang w:val="fr-CA"/>
                          </w:rPr>
                          <w:t>» 2</w:t>
                        </w:r>
                        <w:r>
                          <w:rPr>
                            <w:rFonts w:eastAsia="Cambria"/>
                            <w:color w:val="0000FF"/>
                            <w:sz w:val="18"/>
                            <w:szCs w:val="18"/>
                            <w:u w:val="single"/>
                            <w:vertAlign w:val="superscript"/>
                            <w:lang w:val="fr-CA"/>
                          </w:rPr>
                          <w:t>e</w:t>
                        </w:r>
                        <w:r>
                          <w:rPr>
                            <w:rFonts w:eastAsia="Cambria"/>
                            <w:color w:val="0000FF"/>
                            <w:sz w:val="18"/>
                            <w:szCs w:val="18"/>
                            <w:u w:val="single"/>
                            <w:lang w:val="fr-CA"/>
                          </w:rPr>
                          <w:t xml:space="preserve"> </w:t>
                        </w:r>
                        <w:r>
                          <w:rPr>
                            <w:rFonts w:eastAsia="Cambria"/>
                            <w:color w:val="0000FF"/>
                            <w:sz w:val="18"/>
                            <w:szCs w:val="18"/>
                            <w:lang w:val="fr-CA"/>
                          </w:rPr>
                          <w:t>é</w:t>
                        </w:r>
                        <w:r>
                          <w:rPr>
                            <w:rFonts w:eastAsia="Cambria"/>
                            <w:color w:val="0000FF"/>
                            <w:sz w:val="18"/>
                            <w:szCs w:val="18"/>
                            <w:u w:val="single"/>
                            <w:lang w:val="fr-CA"/>
                          </w:rPr>
                          <w:t>pisode - Les travailleurs : histoire du mouvement ouvrier en Colombie-Britannique</w:t>
                        </w:r>
                      </w:p>
                      <w:p w14:paraId="13240693" w14:textId="77777777" w:rsidR="000B0634" w:rsidRPr="00F30954" w:rsidRDefault="00000000" w:rsidP="00DB4F34">
                        <w:pPr>
                          <w:pStyle w:val="AdditionalSuggestedmaterials"/>
                          <w:ind w:left="288" w:hanging="144"/>
                          <w:rPr>
                            <w:rStyle w:val="Hyperlink"/>
                            <w:sz w:val="18"/>
                            <w:szCs w:val="18"/>
                          </w:rPr>
                        </w:pPr>
                        <w:r w:rsidRPr="00F30954">
                          <w:rPr>
                            <w:sz w:val="18"/>
                            <w:szCs w:val="18"/>
                          </w:rPr>
                          <w:fldChar w:fldCharType="end"/>
                        </w:r>
                        <w:r w:rsidRPr="00F30954">
                          <w:rPr>
                            <w:sz w:val="18"/>
                            <w:szCs w:val="18"/>
                          </w:rPr>
                          <w:fldChar w:fldCharType="begin"/>
                        </w:r>
                        <w:r w:rsidRPr="00F30954">
                          <w:rPr>
                            <w:sz w:val="18"/>
                            <w:szCs w:val="18"/>
                          </w:rPr>
                          <w:instrText xml:space="preserve"> HYPERLINK "http://www.historylink.org/index.cfm?DisplayPage=output.cfm&amp;file_id=2016" </w:instrText>
                        </w:r>
                        <w:r w:rsidRPr="00F30954">
                          <w:rPr>
                            <w:sz w:val="18"/>
                            <w:szCs w:val="18"/>
                          </w:rPr>
                        </w:r>
                        <w:r w:rsidRPr="00F30954">
                          <w:rPr>
                            <w:sz w:val="18"/>
                            <w:szCs w:val="18"/>
                          </w:rPr>
                          <w:fldChar w:fldCharType="separate"/>
                        </w:r>
                        <w:r w:rsidRPr="008E23A2">
                          <w:rPr>
                            <w:rFonts w:eastAsia="Cambria"/>
                            <w:color w:val="0000FF"/>
                            <w:sz w:val="18"/>
                            <w:szCs w:val="18"/>
                            <w:u w:val="single"/>
                          </w:rPr>
                          <w:t>History of the IWW- History Link</w:t>
                        </w:r>
                      </w:p>
                      <w:p w14:paraId="681CEB93" w14:textId="77777777" w:rsidR="000B0634" w:rsidRPr="00F30954" w:rsidRDefault="00000000" w:rsidP="00DB4F34">
                        <w:pPr>
                          <w:pStyle w:val="AdditionalSuggestedmaterials"/>
                          <w:ind w:left="288" w:hanging="144"/>
                          <w:rPr>
                            <w:rStyle w:val="Hyperlink"/>
                            <w:sz w:val="18"/>
                            <w:szCs w:val="18"/>
                          </w:rPr>
                        </w:pPr>
                        <w:r w:rsidRPr="00F30954">
                          <w:rPr>
                            <w:sz w:val="18"/>
                            <w:szCs w:val="18"/>
                          </w:rPr>
                          <w:fldChar w:fldCharType="end"/>
                        </w:r>
                        <w:r w:rsidRPr="00F30954">
                          <w:rPr>
                            <w:sz w:val="18"/>
                            <w:szCs w:val="18"/>
                          </w:rPr>
                          <w:fldChar w:fldCharType="begin"/>
                        </w:r>
                        <w:r w:rsidRPr="00F30954">
                          <w:rPr>
                            <w:sz w:val="18"/>
                            <w:szCs w:val="18"/>
                          </w:rPr>
                          <w:instrText>HYPERLINK "https://www.labourheritagecentre.ca/wp-content/uploads/2022/02/History-of-BC-and-Working-People-1840-1914-revised.pdf"</w:instrText>
                        </w:r>
                        <w:r w:rsidRPr="00F30954">
                          <w:rPr>
                            <w:sz w:val="18"/>
                            <w:szCs w:val="18"/>
                          </w:rPr>
                        </w:r>
                        <w:r w:rsidRPr="00F30954">
                          <w:rPr>
                            <w:sz w:val="18"/>
                            <w:szCs w:val="18"/>
                          </w:rPr>
                          <w:fldChar w:fldCharType="separate"/>
                        </w:r>
                        <w:r w:rsidRPr="008E23A2">
                          <w:rPr>
                            <w:rFonts w:eastAsia="Cambria"/>
                            <w:color w:val="0000FF"/>
                            <w:sz w:val="18"/>
                            <w:szCs w:val="18"/>
                            <w:u w:val="single"/>
                          </w:rPr>
                          <w:t>The Labour Movement in British Columbia 1840-1914</w:t>
                        </w:r>
                      </w:p>
                      <w:p w14:paraId="38864CC1" w14:textId="77777777" w:rsidR="008A5F2E" w:rsidRPr="008E23A2" w:rsidRDefault="00000000" w:rsidP="00DB4F34">
                        <w:pPr>
                          <w:pStyle w:val="ListParagraph"/>
                          <w:numPr>
                            <w:ilvl w:val="0"/>
                            <w:numId w:val="13"/>
                          </w:numPr>
                          <w:ind w:left="288" w:hanging="144"/>
                          <w:rPr>
                            <w:sz w:val="18"/>
                            <w:szCs w:val="18"/>
                            <w:lang w:val="fr-CA"/>
                          </w:rPr>
                        </w:pPr>
                        <w:r w:rsidRPr="00F30954">
                          <w:rPr>
                            <w:sz w:val="18"/>
                            <w:szCs w:val="18"/>
                            <w:lang w:val="en-US" w:bidi="en-US"/>
                          </w:rPr>
                          <w:fldChar w:fldCharType="end"/>
                        </w:r>
                        <w:hyperlink r:id="rId12" w:history="1">
                          <w:r>
                            <w:rPr>
                              <w:rFonts w:ascii="Cambria" w:eastAsia="Cambria" w:hAnsi="Cambria"/>
                              <w:color w:val="0000FF"/>
                              <w:sz w:val="18"/>
                              <w:szCs w:val="18"/>
                              <w:u w:val="single"/>
                              <w:lang w:val="fr-CA" w:bidi="en-US"/>
                            </w:rPr>
                            <w:t>L’Encyclopédie canadienne : Grèves des cheminots du fleuve Fraser</w:t>
                          </w:r>
                        </w:hyperlink>
                      </w:p>
                      <w:p w14:paraId="133B669A" w14:textId="77777777" w:rsidR="00DB4F34" w:rsidRPr="00F30954" w:rsidRDefault="00000000" w:rsidP="00DB4F34">
                        <w:pPr>
                          <w:pStyle w:val="ListParagraph"/>
                          <w:numPr>
                            <w:ilvl w:val="0"/>
                            <w:numId w:val="13"/>
                          </w:numPr>
                          <w:ind w:left="288" w:hanging="144"/>
                          <w:rPr>
                            <w:rFonts w:asciiTheme="majorHAnsi" w:hAnsiTheme="majorHAnsi"/>
                            <w:sz w:val="18"/>
                            <w:szCs w:val="18"/>
                            <w:lang w:val="en-US"/>
                          </w:rPr>
                        </w:pPr>
                        <w:hyperlink r:id="rId13" w:history="1">
                          <w:r w:rsidRPr="008E23A2">
                            <w:rPr>
                              <w:rFonts w:ascii="Cambria" w:eastAsia="Cambria" w:hAnsi="Cambria"/>
                              <w:color w:val="0000FF"/>
                              <w:sz w:val="18"/>
                              <w:szCs w:val="18"/>
                              <w:u w:val="single"/>
                              <w:lang w:val="en-US"/>
                            </w:rPr>
                            <w:t>Canadianlabour.ca “The IWW in Canada”</w:t>
                          </w:r>
                        </w:hyperlink>
                      </w:p>
                      <w:p w14:paraId="68DBD74B" w14:textId="276D3BAD" w:rsidR="00DB4F34" w:rsidRDefault="00000000" w:rsidP="00DB4F34">
                        <w:pPr>
                          <w:pStyle w:val="ListParagraph"/>
                          <w:numPr>
                            <w:ilvl w:val="0"/>
                            <w:numId w:val="13"/>
                          </w:numPr>
                          <w:ind w:left="288" w:hanging="144"/>
                          <w:rPr>
                            <w:rFonts w:asciiTheme="majorHAnsi" w:hAnsiTheme="majorHAnsi"/>
                            <w:sz w:val="18"/>
                            <w:szCs w:val="18"/>
                            <w:lang w:val="en-US"/>
                          </w:rPr>
                        </w:pPr>
                        <w:r w:rsidRPr="008E23A2">
                          <w:rPr>
                            <w:rFonts w:ascii="Cambria" w:eastAsia="Cambria" w:hAnsi="Cambria"/>
                            <w:sz w:val="18"/>
                            <w:szCs w:val="18"/>
                            <w:lang w:val="en-US" w:bidi="en-US"/>
                          </w:rPr>
                          <w:t>On the Line: A History of Labour in British Columbia-Chapter</w:t>
                        </w:r>
                        <w:r w:rsidR="008E23A2">
                          <w:rPr>
                            <w:rFonts w:ascii="Cambria" w:eastAsia="Cambria" w:hAnsi="Cambria"/>
                            <w:sz w:val="18"/>
                            <w:szCs w:val="18"/>
                            <w:lang w:val="en-US" w:bidi="en-US"/>
                          </w:rPr>
                          <w:t> </w:t>
                        </w:r>
                        <w:r w:rsidRPr="008E23A2">
                          <w:rPr>
                            <w:rFonts w:ascii="Cambria" w:eastAsia="Cambria" w:hAnsi="Cambria"/>
                            <w:sz w:val="18"/>
                            <w:szCs w:val="18"/>
                            <w:lang w:val="en-US" w:bidi="en-US"/>
                          </w:rPr>
                          <w:t>3</w:t>
                        </w:r>
                      </w:p>
                      <w:p w14:paraId="54DF3EAC" w14:textId="77777777" w:rsidR="00F30954" w:rsidRPr="002D52BD" w:rsidRDefault="00000000" w:rsidP="00DB4F34">
                        <w:pPr>
                          <w:pStyle w:val="ListParagraph"/>
                          <w:numPr>
                            <w:ilvl w:val="0"/>
                            <w:numId w:val="13"/>
                          </w:numPr>
                          <w:ind w:left="288" w:hanging="144"/>
                          <w:rPr>
                            <w:rFonts w:asciiTheme="majorHAnsi" w:hAnsiTheme="majorHAnsi"/>
                            <w:sz w:val="18"/>
                            <w:szCs w:val="18"/>
                            <w:lang w:val="en-US"/>
                          </w:rPr>
                        </w:pPr>
                        <w:hyperlink r:id="rId14" w:history="1">
                          <w:r w:rsidRPr="002D52BD">
                            <w:rPr>
                              <w:rFonts w:asciiTheme="majorHAnsi" w:hAnsiTheme="majorHAnsi"/>
                              <w:color w:val="0000FF"/>
                              <w:sz w:val="18"/>
                              <w:szCs w:val="18"/>
                              <w:u w:val="single"/>
                              <w:lang w:val="fr-CA"/>
                            </w:rPr>
                            <w:t xml:space="preserve">Union </w:t>
                          </w:r>
                          <w:proofErr w:type="spellStart"/>
                          <w:r w:rsidRPr="002D52BD">
                            <w:rPr>
                              <w:rFonts w:asciiTheme="majorHAnsi" w:hAnsiTheme="majorHAnsi"/>
                              <w:color w:val="0000FF"/>
                              <w:sz w:val="18"/>
                              <w:szCs w:val="18"/>
                              <w:u w:val="single"/>
                              <w:lang w:val="fr-CA"/>
                            </w:rPr>
                            <w:t>Songs</w:t>
                          </w:r>
                          <w:proofErr w:type="spellEnd"/>
                          <w:r w:rsidRPr="002D52BD">
                            <w:rPr>
                              <w:rFonts w:asciiTheme="majorHAnsi" w:hAnsiTheme="majorHAnsi"/>
                              <w:color w:val="0000FF"/>
                              <w:sz w:val="18"/>
                              <w:szCs w:val="18"/>
                              <w:u w:val="single"/>
                              <w:lang w:val="fr-CA"/>
                            </w:rPr>
                            <w:t xml:space="preserve"> and </w:t>
                          </w:r>
                          <w:proofErr w:type="spellStart"/>
                          <w:r w:rsidRPr="002D52BD">
                            <w:rPr>
                              <w:rFonts w:asciiTheme="majorHAnsi" w:hAnsiTheme="majorHAnsi"/>
                              <w:color w:val="0000FF"/>
                              <w:sz w:val="18"/>
                              <w:szCs w:val="18"/>
                              <w:u w:val="single"/>
                              <w:lang w:val="fr-CA"/>
                            </w:rPr>
                            <w:t>Poems</w:t>
                          </w:r>
                          <w:proofErr w:type="spellEnd"/>
                          <w:r w:rsidRPr="002D52BD">
                            <w:rPr>
                              <w:rFonts w:asciiTheme="majorHAnsi" w:hAnsiTheme="majorHAnsi"/>
                              <w:color w:val="0000FF"/>
                              <w:sz w:val="18"/>
                              <w:szCs w:val="18"/>
                              <w:u w:val="single"/>
                              <w:lang w:val="fr-CA"/>
                            </w:rPr>
                            <w:t xml:space="preserve">: </w:t>
                          </w:r>
                          <w:proofErr w:type="spellStart"/>
                          <w:r w:rsidRPr="002D52BD">
                            <w:rPr>
                              <w:rFonts w:asciiTheme="majorHAnsi" w:hAnsiTheme="majorHAnsi"/>
                              <w:color w:val="0000FF"/>
                              <w:sz w:val="18"/>
                              <w:szCs w:val="18"/>
                              <w:u w:val="single"/>
                              <w:lang w:val="fr-CA"/>
                            </w:rPr>
                            <w:t>Titles</w:t>
                          </w:r>
                          <w:proofErr w:type="spellEnd"/>
                        </w:hyperlink>
                      </w:p>
                    </w:txbxContent>
                  </v:textbox>
                </v:shape>
              </v:group>
            </w:pict>
          </mc:Fallback>
        </mc:AlternateContent>
      </w:r>
    </w:p>
    <w:p w14:paraId="12D849A5" w14:textId="6F9CECCB" w:rsidR="008A5F2E" w:rsidRDefault="008A5F2E" w:rsidP="00E05386"/>
    <w:p w14:paraId="0E8DF80A" w14:textId="77777777" w:rsidR="008A5F2E" w:rsidRDefault="008A5F2E" w:rsidP="00E05386"/>
    <w:p w14:paraId="77715AD7" w14:textId="77777777" w:rsidR="008A5F2E" w:rsidRDefault="008A5F2E" w:rsidP="00E05386"/>
    <w:p w14:paraId="52B6E7AF" w14:textId="77777777" w:rsidR="004527E2" w:rsidRDefault="004527E2" w:rsidP="00E05386"/>
    <w:p w14:paraId="4DE30EE6" w14:textId="77777777" w:rsidR="0060204C" w:rsidRDefault="0060204C" w:rsidP="00E05386"/>
    <w:p w14:paraId="1ABF5DBB" w14:textId="77777777" w:rsidR="0060204C" w:rsidRDefault="0060204C" w:rsidP="00E05386"/>
    <w:p w14:paraId="3A7B900C" w14:textId="77777777" w:rsidR="0060204C" w:rsidRDefault="0060204C" w:rsidP="00E05386"/>
    <w:p w14:paraId="3151F048" w14:textId="77777777" w:rsidR="0060204C" w:rsidRDefault="0060204C" w:rsidP="00E05386"/>
    <w:p w14:paraId="2F7BBE6B" w14:textId="77777777" w:rsidR="0060204C" w:rsidRDefault="0060204C" w:rsidP="00E05386"/>
    <w:p w14:paraId="3944D48E" w14:textId="40A0931C" w:rsidR="0060204C" w:rsidRDefault="00504EF0" w:rsidP="00A74B62">
      <w:pPr>
        <w:pStyle w:val="LessonActivities"/>
      </w:pPr>
      <w:r>
        <w:rPr>
          <w:noProof/>
        </w:rPr>
        <mc:AlternateContent>
          <mc:Choice Requires="wps">
            <w:drawing>
              <wp:anchor distT="45720" distB="45720" distL="114300" distR="114300" simplePos="0" relativeHeight="251692032" behindDoc="0" locked="0" layoutInCell="1" allowOverlap="1" wp14:anchorId="6B387A94" wp14:editId="1401F374">
                <wp:simplePos x="0" y="0"/>
                <wp:positionH relativeFrom="column">
                  <wp:posOffset>4924443</wp:posOffset>
                </wp:positionH>
                <wp:positionV relativeFrom="paragraph">
                  <wp:posOffset>6019165</wp:posOffset>
                </wp:positionV>
                <wp:extent cx="1009015" cy="14046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015" cy="1404620"/>
                        </a:xfrm>
                        <a:prstGeom prst="rect">
                          <a:avLst/>
                        </a:prstGeom>
                        <a:noFill/>
                        <a:ln w="9525">
                          <a:noFill/>
                          <a:miter lim="800000"/>
                          <a:headEnd/>
                          <a:tailEnd/>
                        </a:ln>
                      </wps:spPr>
                      <wps:txbx>
                        <w:txbxContent>
                          <w:p w14:paraId="39D3B898" w14:textId="3A1E108E" w:rsidR="00504EF0" w:rsidRPr="00504EF0" w:rsidRDefault="00504EF0">
                            <w:pPr>
                              <w:rPr>
                                <w:sz w:val="20"/>
                                <w:szCs w:val="20"/>
                              </w:rPr>
                            </w:pPr>
                            <w:proofErr w:type="spellStart"/>
                            <w:r w:rsidRPr="00504EF0">
                              <w:rPr>
                                <w:sz w:val="20"/>
                                <w:szCs w:val="20"/>
                              </w:rPr>
                              <w:t>bctf</w:t>
                            </w:r>
                            <w:proofErr w:type="spellEnd"/>
                            <w:r w:rsidRPr="00504EF0">
                              <w:rPr>
                                <w:sz w:val="20"/>
                                <w:szCs w:val="20"/>
                              </w:rPr>
                              <w:t>/ufcw1518</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B387A94" id="_x0000_s1038" type="#_x0000_t202" style="position:absolute;left:0;text-align:left;margin-left:387.75pt;margin-top:473.95pt;width:79.45pt;height:110.6pt;z-index:2516920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" filled="f" stroked="f">
                <v:textbox style="mso-fit-shape-to-text:t">
                  <w:txbxContent>
                    <w:p w14:paraId="39D3B898" w14:textId="3A1E108E" w:rsidR="00504EF0" w:rsidRPr="00504EF0" w:rsidRDefault="00504EF0">
                      <w:pPr>
                        <w:rPr>
                          <w:sz w:val="20"/>
                          <w:szCs w:val="20"/>
                        </w:rPr>
                      </w:pPr>
                      <w:proofErr w:type="spellStart"/>
                      <w:r w:rsidRPr="00504EF0">
                        <w:rPr>
                          <w:sz w:val="20"/>
                          <w:szCs w:val="20"/>
                        </w:rPr>
                        <w:t>bctf</w:t>
                      </w:r>
                      <w:proofErr w:type="spellEnd"/>
                      <w:r w:rsidRPr="00504EF0">
                        <w:rPr>
                          <w:sz w:val="20"/>
                          <w:szCs w:val="20"/>
                        </w:rPr>
                        <w:t>/ufcw1518</w:t>
                      </w:r>
                    </w:p>
                  </w:txbxContent>
                </v:textbox>
                <w10:wrap type="square"/>
              </v:shape>
            </w:pict>
          </mc:Fallback>
        </mc:AlternateContent>
      </w:r>
      <w:r>
        <w:rPr>
          <w:noProof/>
          <w:lang w:eastAsia="en-CA"/>
        </w:rPr>
        <mc:AlternateContent>
          <mc:Choice Requires="wpg">
            <w:drawing>
              <wp:anchor distT="0" distB="0" distL="114300" distR="114300" simplePos="0" relativeHeight="251663360" behindDoc="0" locked="0" layoutInCell="1" allowOverlap="1" wp14:anchorId="1B9F2C7C" wp14:editId="47653679">
                <wp:simplePos x="0" y="0"/>
                <wp:positionH relativeFrom="column">
                  <wp:posOffset>-9525</wp:posOffset>
                </wp:positionH>
                <wp:positionV relativeFrom="paragraph">
                  <wp:posOffset>1999615</wp:posOffset>
                </wp:positionV>
                <wp:extent cx="5958840" cy="4181475"/>
                <wp:effectExtent l="0" t="0" r="22860" b="28575"/>
                <wp:wrapNone/>
                <wp:docPr id="1220285518" name="Group 4"/>
                <wp:cNvGraphicFramePr/>
                <a:graphic xmlns:a="http://schemas.openxmlformats.org/drawingml/2006/main">
                  <a:graphicData uri="http://schemas.microsoft.com/office/word/2010/wordprocessingGroup">
                    <wpg:wgp>
                      <wpg:cNvGrpSpPr/>
                      <wpg:grpSpPr>
                        <a:xfrm>
                          <a:off x="0" y="0"/>
                          <a:ext cx="5958840" cy="4181475"/>
                          <a:chOff x="-59061" y="73724"/>
                          <a:chExt cx="5959459" cy="4243616"/>
                        </a:xfrm>
                      </wpg:grpSpPr>
                      <wps:wsp>
                        <wps:cNvPr id="4" name="Text Box 37"/>
                        <wps:cNvSpPr txBox="1">
                          <a:spLocks noChangeArrowheads="1"/>
                        </wps:cNvSpPr>
                        <wps:spPr bwMode="auto">
                          <a:xfrm>
                            <a:off x="-59061" y="73724"/>
                            <a:ext cx="5943600" cy="28067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0CE900AB" w14:textId="77777777" w:rsidR="008A5F2E" w:rsidRPr="00804935" w:rsidRDefault="00000000" w:rsidP="008A5F2E">
                              <w:pPr>
                                <w:jc w:val="center"/>
                                <w:rPr>
                                  <w:b/>
                                  <w:sz w:val="24"/>
                                  <w:szCs w:val="24"/>
                                </w:rPr>
                              </w:pPr>
                              <w:r>
                                <w:rPr>
                                  <w:b/>
                                  <w:bCs/>
                                  <w:sz w:val="24"/>
                                  <w:szCs w:val="24"/>
                                  <w:lang w:val="fr-CA"/>
                                </w:rPr>
                                <w:t>Activités de la leçon</w:t>
                              </w:r>
                            </w:p>
                          </w:txbxContent>
                        </wps:txbx>
                        <wps:bodyPr rot="0" vert="horz" wrap="square" lIns="91440" tIns="45720" rIns="91440" bIns="45720" anchor="t" anchorCtr="0" upright="1"/>
                      </wps:wsp>
                      <wps:wsp>
                        <wps:cNvPr id="6" name="Text Box 20"/>
                        <wps:cNvSpPr txBox="1">
                          <a:spLocks noChangeArrowheads="1"/>
                        </wps:cNvSpPr>
                        <wps:spPr bwMode="auto">
                          <a:xfrm>
                            <a:off x="-43202" y="475019"/>
                            <a:ext cx="5943600" cy="3842321"/>
                          </a:xfrm>
                          <a:prstGeom prst="rect">
                            <a:avLst/>
                          </a:prstGeom>
                          <a:solidFill>
                            <a:srgbClr val="FFFFFF"/>
                          </a:solidFill>
                          <a:ln w="9525">
                            <a:solidFill>
                              <a:srgbClr val="FFFFFF"/>
                            </a:solidFill>
                            <a:miter lim="800000"/>
                            <a:headEnd/>
                            <a:tailEnd/>
                          </a:ln>
                        </wps:spPr>
                        <wps:txbx>
                          <w:txbxContent>
                            <w:p w14:paraId="01740D04" w14:textId="2A5AC467" w:rsidR="00753646" w:rsidRPr="002D52BD" w:rsidRDefault="00000000" w:rsidP="008C7732">
                              <w:pPr>
                                <w:pStyle w:val="LessonActivities"/>
                                <w:numPr>
                                  <w:ilvl w:val="0"/>
                                  <w:numId w:val="11"/>
                                </w:numPr>
                                <w:spacing w:after="40"/>
                                <w:ind w:left="432" w:hanging="288"/>
                                <w:contextualSpacing w:val="0"/>
                                <w:rPr>
                                  <w:sz w:val="20"/>
                                  <w:szCs w:val="20"/>
                                  <w:lang w:val="fr-CA"/>
                                </w:rPr>
                              </w:pPr>
                              <w:r w:rsidRPr="002D52BD">
                                <w:rPr>
                                  <w:rFonts w:eastAsia="Cambria"/>
                                  <w:sz w:val="20"/>
                                  <w:szCs w:val="20"/>
                                  <w:lang w:val="fr-CA"/>
                                </w:rPr>
                                <w:t>Lire le document d</w:t>
                              </w:r>
                              <w:r w:rsidR="008E23A2" w:rsidRPr="002D52BD">
                                <w:rPr>
                                  <w:rFonts w:eastAsia="Cambria"/>
                                  <w:sz w:val="20"/>
                                  <w:szCs w:val="20"/>
                                  <w:lang w:val="fr-CA"/>
                                </w:rPr>
                                <w:t>’</w:t>
                              </w:r>
                              <w:r w:rsidRPr="002D52BD">
                                <w:rPr>
                                  <w:rFonts w:eastAsia="Cambria"/>
                                  <w:sz w:val="20"/>
                                  <w:szCs w:val="20"/>
                                  <w:lang w:val="fr-CA"/>
                                </w:rPr>
                                <w:t>information historique sur les IWW dans l’annexe</w:t>
                              </w:r>
                              <w:r w:rsidR="008E23A2" w:rsidRPr="002D52BD">
                                <w:rPr>
                                  <w:rFonts w:eastAsia="Cambria"/>
                                  <w:sz w:val="20"/>
                                  <w:szCs w:val="20"/>
                                  <w:lang w:val="fr-CA"/>
                                </w:rPr>
                                <w:t> </w:t>
                              </w:r>
                              <w:r w:rsidRPr="002D52BD">
                                <w:rPr>
                                  <w:rFonts w:eastAsia="Cambria"/>
                                  <w:sz w:val="20"/>
                                  <w:szCs w:val="20"/>
                                  <w:lang w:val="fr-CA"/>
                                </w:rPr>
                                <w:t>1 et en discuter. Faire suivre la lecture avec le visionnement de la capsule historique «</w:t>
                              </w:r>
                              <w:r w:rsidR="008E23A2" w:rsidRPr="002D52BD">
                                <w:rPr>
                                  <w:rFonts w:eastAsia="Cambria"/>
                                  <w:sz w:val="20"/>
                                  <w:szCs w:val="20"/>
                                  <w:lang w:val="fr-CA"/>
                                </w:rPr>
                                <w:t> </w:t>
                              </w:r>
                              <w:r w:rsidRPr="002D52BD">
                                <w:rPr>
                                  <w:rFonts w:eastAsia="Cambria"/>
                                  <w:sz w:val="20"/>
                                  <w:szCs w:val="20"/>
                                  <w:lang w:val="fr-CA"/>
                                </w:rPr>
                                <w:t>Là où coule le fleuve Fraser</w:t>
                              </w:r>
                              <w:r w:rsidR="008E23A2" w:rsidRPr="002D52BD">
                                <w:rPr>
                                  <w:rFonts w:eastAsia="Cambria"/>
                                  <w:sz w:val="20"/>
                                  <w:szCs w:val="20"/>
                                  <w:lang w:val="fr-CA"/>
                                </w:rPr>
                                <w:t> </w:t>
                              </w:r>
                              <w:r w:rsidRPr="002D52BD">
                                <w:rPr>
                                  <w:rFonts w:eastAsia="Cambria"/>
                                  <w:sz w:val="20"/>
                                  <w:szCs w:val="20"/>
                                  <w:lang w:val="fr-CA"/>
                                </w:rPr>
                                <w:t>».</w:t>
                              </w:r>
                              <w:r w:rsidR="008E23A2" w:rsidRPr="002D52BD">
                                <w:rPr>
                                  <w:rFonts w:eastAsia="Cambria"/>
                                  <w:sz w:val="20"/>
                                  <w:szCs w:val="20"/>
                                  <w:lang w:val="fr-CA"/>
                                </w:rPr>
                                <w:t xml:space="preserve"> </w:t>
                              </w:r>
                              <w:r w:rsidRPr="002D52BD">
                                <w:rPr>
                                  <w:rFonts w:eastAsia="Cambria"/>
                                  <w:sz w:val="20"/>
                                  <w:szCs w:val="20"/>
                                  <w:lang w:val="fr-CA"/>
                                </w:rPr>
                                <w:t>Assigner les questions ci-dessus sur la capsule historique auxquelles les élèves devront répondre pendant qu’ils regardent le film.</w:t>
                              </w:r>
                            </w:p>
                            <w:p w14:paraId="688FDB40" w14:textId="77777777" w:rsidR="008E23A2" w:rsidRPr="002D52BD" w:rsidRDefault="008E23A2" w:rsidP="008C7732">
                              <w:pPr>
                                <w:pStyle w:val="LessonActivities"/>
                                <w:numPr>
                                  <w:ilvl w:val="0"/>
                                  <w:numId w:val="11"/>
                                </w:numPr>
                                <w:spacing w:after="40"/>
                                <w:ind w:left="432" w:hanging="288"/>
                                <w:contextualSpacing w:val="0"/>
                                <w:rPr>
                                  <w:sz w:val="20"/>
                                  <w:szCs w:val="20"/>
                                  <w:lang w:val="fr-CA"/>
                                </w:rPr>
                              </w:pPr>
                              <w:r w:rsidRPr="002D52BD">
                                <w:rPr>
                                  <w:rFonts w:eastAsia="Cambria"/>
                                  <w:sz w:val="20"/>
                                  <w:szCs w:val="20"/>
                                  <w:lang w:val="fr-CA"/>
                                </w:rPr>
                                <w:t>Si l’enseignant(e) décide de ne leur montrer que la courte capsule historique et ne leur demande pas de lire les six sujets de la mini-conférence, la lecture du contexte historique et le visionnement seront suivis d’une courte discussion au cours de laquelle seront posées les questions sur le film.</w:t>
                              </w:r>
                            </w:p>
                            <w:p w14:paraId="6F62D1D8" w14:textId="3B3096D9" w:rsidR="0060204C" w:rsidRPr="002D52BD" w:rsidRDefault="00000000" w:rsidP="008C7732">
                              <w:pPr>
                                <w:pStyle w:val="LessonActivities"/>
                                <w:numPr>
                                  <w:ilvl w:val="0"/>
                                  <w:numId w:val="11"/>
                                </w:numPr>
                                <w:spacing w:after="40"/>
                                <w:ind w:left="432" w:hanging="288"/>
                                <w:contextualSpacing w:val="0"/>
                                <w:rPr>
                                  <w:sz w:val="20"/>
                                  <w:szCs w:val="20"/>
                                  <w:lang w:val="fr-CA"/>
                                </w:rPr>
                              </w:pPr>
                              <w:r w:rsidRPr="002D52BD">
                                <w:rPr>
                                  <w:rFonts w:eastAsia="Cambria"/>
                                  <w:sz w:val="20"/>
                                  <w:szCs w:val="20"/>
                                  <w:lang w:val="fr-CA"/>
                                </w:rPr>
                                <w:t>Préparer la classe à la mini-conférence en divisant les élèves en groupes de 4 ou 5. Chaque groupe recevra l’un des textes à lire ainsi qu’une feuille de récupération des données. Les élèves liront leurs articles individuellement et donneront leur opinion sur les cinq</w:t>
                              </w:r>
                              <w:r w:rsidR="008E23A2" w:rsidRPr="002D52BD">
                                <w:rPr>
                                  <w:rFonts w:eastAsia="Cambria"/>
                                  <w:sz w:val="20"/>
                                  <w:szCs w:val="20"/>
                                  <w:lang w:val="fr-CA"/>
                                </w:rPr>
                                <w:t xml:space="preserve"> des informations ou des</w:t>
                              </w:r>
                              <w:r w:rsidRPr="002D52BD">
                                <w:rPr>
                                  <w:rFonts w:eastAsia="Cambria"/>
                                  <w:sz w:val="20"/>
                                  <w:szCs w:val="20"/>
                                  <w:lang w:val="fr-CA"/>
                                </w:rPr>
                                <w:t xml:space="preserve"> faits les plus importants ou les plus intéressants, en s’attachant plus particulièrement aux valeurs qu’ils partagent ou non avec une personne ou un événement (la conférence semble être plus réussie lorsque ces six textes sont donnés à lire dans le cadre </w:t>
                              </w:r>
                              <w:r w:rsidR="008E23A2" w:rsidRPr="002D52BD">
                                <w:rPr>
                                  <w:rFonts w:eastAsia="Cambria"/>
                                  <w:sz w:val="20"/>
                                  <w:szCs w:val="20"/>
                                  <w:lang w:val="fr-CA"/>
                                </w:rPr>
                                <w:t>de</w:t>
                              </w:r>
                              <w:r w:rsidRPr="002D52BD">
                                <w:rPr>
                                  <w:rFonts w:eastAsia="Cambria"/>
                                  <w:sz w:val="20"/>
                                  <w:szCs w:val="20"/>
                                  <w:lang w:val="fr-CA"/>
                                </w:rPr>
                                <w:t xml:space="preserve"> devoirs à la maison et que les élèves arrivent </w:t>
                              </w:r>
                              <w:proofErr w:type="gramStart"/>
                              <w:r w:rsidRPr="002D52BD">
                                <w:rPr>
                                  <w:rFonts w:eastAsia="Cambria"/>
                                  <w:sz w:val="20"/>
                                  <w:szCs w:val="20"/>
                                  <w:lang w:val="fr-CA"/>
                                </w:rPr>
                                <w:t xml:space="preserve">au prochain cours </w:t>
                              </w:r>
                              <w:r w:rsidR="008E23A2" w:rsidRPr="002D52BD">
                                <w:rPr>
                                  <w:rFonts w:eastAsia="Cambria"/>
                                  <w:sz w:val="20"/>
                                  <w:szCs w:val="20"/>
                                  <w:lang w:val="fr-CA"/>
                                </w:rPr>
                                <w:t>préparé</w:t>
                              </w:r>
                              <w:r w:rsidRPr="002D52BD">
                                <w:rPr>
                                  <w:rFonts w:eastAsia="Cambria"/>
                                  <w:sz w:val="20"/>
                                  <w:szCs w:val="20"/>
                                  <w:lang w:val="fr-CA"/>
                                </w:rPr>
                                <w:t>s</w:t>
                              </w:r>
                              <w:proofErr w:type="gramEnd"/>
                              <w:r w:rsidRPr="002D52BD">
                                <w:rPr>
                                  <w:rFonts w:eastAsia="Cambria"/>
                                  <w:sz w:val="20"/>
                                  <w:szCs w:val="20"/>
                                  <w:lang w:val="fr-CA"/>
                                </w:rPr>
                                <w:t xml:space="preserve"> à parler de ce qu’ils ont appris).</w:t>
                              </w:r>
                            </w:p>
                            <w:p w14:paraId="24FF2F2A" w14:textId="1D525DA1" w:rsidR="008C7732" w:rsidRPr="002D52BD" w:rsidRDefault="00000000" w:rsidP="008C7732">
                              <w:pPr>
                                <w:pStyle w:val="LessonActivities"/>
                                <w:numPr>
                                  <w:ilvl w:val="0"/>
                                  <w:numId w:val="11"/>
                                </w:numPr>
                                <w:spacing w:after="40"/>
                                <w:ind w:left="432" w:hanging="288"/>
                                <w:contextualSpacing w:val="0"/>
                                <w:rPr>
                                  <w:sz w:val="20"/>
                                  <w:szCs w:val="20"/>
                                  <w:lang w:val="fr-CA"/>
                                </w:rPr>
                              </w:pPr>
                              <w:r w:rsidRPr="002D52BD">
                                <w:rPr>
                                  <w:rFonts w:eastAsia="Cambria"/>
                                  <w:sz w:val="20"/>
                                  <w:szCs w:val="20"/>
                                  <w:lang w:val="fr-CA"/>
                                </w:rPr>
                                <w:t>Les élèves se réuniront ensuite en petits groupes pour tâcher de parvenir à un consensus sur ce qu’ils ont trouvé le plus intéressant sur l’événement ou la personne étudiés, et (ou) sur les valeurs qu’ils partagent ou non avec les IWW. Leur consensus en cinq points sera ensuite inscrit sur un bloc-note</w:t>
                              </w:r>
                              <w:r w:rsidR="008E23A2" w:rsidRPr="002D52BD">
                                <w:rPr>
                                  <w:rFonts w:eastAsia="Cambria"/>
                                  <w:sz w:val="20"/>
                                  <w:szCs w:val="20"/>
                                  <w:lang w:val="fr-CA"/>
                                </w:rPr>
                                <w:t>s</w:t>
                              </w:r>
                              <w:r w:rsidRPr="002D52BD">
                                <w:rPr>
                                  <w:rFonts w:eastAsia="Cambria"/>
                                  <w:sz w:val="20"/>
                                  <w:szCs w:val="20"/>
                                  <w:lang w:val="fr-CA"/>
                                </w:rPr>
                                <w:t xml:space="preserve"> géant et affiché au tableau pour toute la classe. Tous les groupes devront faire un rapport résumé devant la classe </w:t>
                              </w:r>
                              <w:r w:rsidR="008E23A2" w:rsidRPr="002D52BD">
                                <w:rPr>
                                  <w:rFonts w:eastAsia="Cambria"/>
                                  <w:sz w:val="20"/>
                                  <w:szCs w:val="20"/>
                                  <w:lang w:val="fr-CA"/>
                                </w:rPr>
                                <w:t>du</w:t>
                              </w:r>
                              <w:r w:rsidRPr="002D52BD">
                                <w:rPr>
                                  <w:rFonts w:eastAsia="Cambria"/>
                                  <w:sz w:val="20"/>
                                  <w:szCs w:val="20"/>
                                  <w:lang w:val="fr-CA"/>
                                </w:rPr>
                                <w:t xml:space="preserve"> texte</w:t>
                              </w:r>
                              <w:r w:rsidR="008E23A2" w:rsidRPr="002D52BD">
                                <w:rPr>
                                  <w:rFonts w:eastAsia="Cambria"/>
                                  <w:sz w:val="20"/>
                                  <w:szCs w:val="20"/>
                                  <w:lang w:val="fr-CA"/>
                                </w:rPr>
                                <w:t xml:space="preserve"> qui leur a été assigné</w:t>
                              </w:r>
                              <w:r w:rsidRPr="002D52BD">
                                <w:rPr>
                                  <w:rFonts w:eastAsia="Cambria"/>
                                  <w:sz w:val="20"/>
                                  <w:szCs w:val="20"/>
                                  <w:lang w:val="fr-CA"/>
                                </w:rPr>
                                <w:t>, comme ce serait le cas dans une conférence</w:t>
                              </w:r>
                              <w:r w:rsidR="008E23A2" w:rsidRPr="002D52BD">
                                <w:rPr>
                                  <w:rFonts w:eastAsia="Cambria"/>
                                  <w:sz w:val="20"/>
                                  <w:szCs w:val="20"/>
                                  <w:lang w:val="fr-CA"/>
                                </w:rPr>
                                <w:t xml:space="preserve"> </w:t>
                              </w:r>
                              <w:r w:rsidRPr="002D52BD">
                                <w:rPr>
                                  <w:rFonts w:eastAsia="Cambria"/>
                                  <w:sz w:val="20"/>
                                  <w:szCs w:val="20"/>
                                  <w:lang w:val="fr-CA"/>
                                </w:rPr>
                                <w:t>(</w:t>
                              </w:r>
                              <w:r w:rsidR="008E23A2" w:rsidRPr="002D52BD">
                                <w:rPr>
                                  <w:rFonts w:eastAsia="Cambria"/>
                                  <w:sz w:val="20"/>
                                  <w:szCs w:val="20"/>
                                  <w:lang w:val="fr-CA"/>
                                </w:rPr>
                                <w:t>t</w:t>
                              </w:r>
                              <w:r w:rsidRPr="002D52BD">
                                <w:rPr>
                                  <w:rFonts w:eastAsia="Cambria"/>
                                  <w:sz w:val="20"/>
                                  <w:szCs w:val="20"/>
                                  <w:lang w:val="fr-CA"/>
                                </w:rPr>
                                <w:t>able ronde ou présentation)</w:t>
                              </w:r>
                              <w:r w:rsidR="008E23A2" w:rsidRPr="002D52BD">
                                <w:rPr>
                                  <w:rFonts w:eastAsia="Cambria"/>
                                  <w:sz w:val="20"/>
                                  <w:szCs w:val="20"/>
                                  <w:lang w:val="fr-CA"/>
                                </w:rPr>
                                <w:t>.</w:t>
                              </w:r>
                              <w:r w:rsidR="008C7732">
                                <w:rPr>
                                  <w:rFonts w:eastAsia="Cambria"/>
                                  <w:sz w:val="20"/>
                                  <w:szCs w:val="20"/>
                                  <w:lang w:val="fr-CA"/>
                                </w:rPr>
                                <w:t xml:space="preserve"> </w:t>
                              </w:r>
                              <w:r w:rsidR="008C7732" w:rsidRPr="002D52BD">
                                <w:rPr>
                                  <w:rFonts w:eastAsia="Cambria"/>
                                  <w:sz w:val="20"/>
                                  <w:szCs w:val="20"/>
                                  <w:lang w:val="fr-CA"/>
                                </w:rPr>
                                <w:t>Il est recommandé de faire écouter la chanson assignée à chaque groupe au cours de la présentation, ou même de la faire chanter!</w:t>
                              </w:r>
                            </w:p>
                            <w:p w14:paraId="3B899401" w14:textId="041BD7C0" w:rsidR="00753646" w:rsidRPr="002D52BD" w:rsidRDefault="00000000" w:rsidP="008C7732">
                              <w:pPr>
                                <w:pStyle w:val="LessonActivities"/>
                                <w:numPr>
                                  <w:ilvl w:val="0"/>
                                  <w:numId w:val="11"/>
                                </w:numPr>
                                <w:spacing w:after="40"/>
                                <w:ind w:left="432" w:hanging="288"/>
                                <w:contextualSpacing w:val="0"/>
                                <w:rPr>
                                  <w:sz w:val="20"/>
                                  <w:szCs w:val="20"/>
                                  <w:lang w:val="fr-CA"/>
                                </w:rPr>
                              </w:pPr>
                              <w:r w:rsidRPr="002D52BD">
                                <w:rPr>
                                  <w:rFonts w:eastAsia="Cambria"/>
                                  <w:sz w:val="20"/>
                                  <w:szCs w:val="20"/>
                                  <w:lang w:val="fr-CA"/>
                                </w:rPr>
                                <w:t>Lorsque les élèves auront terminé l’activité de groupe, l’enseignant</w:t>
                              </w:r>
                              <w:r w:rsidR="008E23A2" w:rsidRPr="002D52BD">
                                <w:rPr>
                                  <w:rFonts w:eastAsia="Cambria"/>
                                  <w:sz w:val="20"/>
                                  <w:szCs w:val="20"/>
                                  <w:lang w:val="fr-CA"/>
                                </w:rPr>
                                <w:t>(</w:t>
                              </w:r>
                              <w:r w:rsidRPr="002D52BD">
                                <w:rPr>
                                  <w:rFonts w:eastAsia="Cambria"/>
                                  <w:sz w:val="20"/>
                                  <w:szCs w:val="20"/>
                                  <w:lang w:val="fr-CA"/>
                                </w:rPr>
                                <w:t>e</w:t>
                              </w:r>
                              <w:r w:rsidR="008E23A2" w:rsidRPr="002D52BD">
                                <w:rPr>
                                  <w:rFonts w:eastAsia="Cambria"/>
                                  <w:sz w:val="20"/>
                                  <w:szCs w:val="20"/>
                                  <w:lang w:val="fr-CA"/>
                                </w:rPr>
                                <w:t>)</w:t>
                              </w:r>
                              <w:r w:rsidRPr="002D52BD">
                                <w:rPr>
                                  <w:rFonts w:eastAsia="Cambria"/>
                                  <w:sz w:val="20"/>
                                  <w:szCs w:val="20"/>
                                  <w:lang w:val="fr-CA"/>
                                </w:rPr>
                                <w:t xml:space="preserve"> animera une discussion sur les valeurs des IWW et sur la contribution (ou </w:t>
                              </w:r>
                              <w:r w:rsidR="008E23A2" w:rsidRPr="002D52BD">
                                <w:rPr>
                                  <w:rFonts w:eastAsia="Cambria"/>
                                  <w:sz w:val="20"/>
                                  <w:szCs w:val="20"/>
                                  <w:lang w:val="fr-CA"/>
                                </w:rPr>
                                <w:t>le manque de celle-ci</w:t>
                              </w:r>
                              <w:r w:rsidRPr="002D52BD">
                                <w:rPr>
                                  <w:rFonts w:eastAsia="Cambria"/>
                                  <w:sz w:val="20"/>
                                  <w:szCs w:val="20"/>
                                  <w:lang w:val="fr-CA"/>
                                </w:rPr>
                                <w:t xml:space="preserve">) des </w:t>
                              </w:r>
                              <w:proofErr w:type="spellStart"/>
                              <w:r w:rsidRPr="002D52BD">
                                <w:rPr>
                                  <w:rFonts w:eastAsia="Cambria"/>
                                  <w:sz w:val="20"/>
                                  <w:szCs w:val="20"/>
                                  <w:lang w:val="fr-CA"/>
                                </w:rPr>
                                <w:t>Wobblies</w:t>
                              </w:r>
                              <w:proofErr w:type="spellEnd"/>
                              <w:r w:rsidRPr="002D52BD">
                                <w:rPr>
                                  <w:rFonts w:eastAsia="Cambria"/>
                                  <w:sz w:val="20"/>
                                  <w:szCs w:val="20"/>
                                  <w:lang w:val="fr-CA"/>
                                </w:rPr>
                                <w:t xml:space="preserve"> au patrimoine social, culturel, économique et politique de notre société. </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1B9F2C7C" id="Group 4" o:spid="_x0000_s1039" style="position:absolute;left:0;text-align:left;margin-left:-.75pt;margin-top:157.45pt;width:469.2pt;height:329.25pt;z-index:251663360;mso-width-relative:margin;mso-height-relative:margin" coordorigin="-590,737" coordsize="59594,42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">
                <v:shape id="Text Box 37" o:spid="_x0000_s1040" type="#_x0000_t202" style="position:absolute;left:-590;top:737;width:59435;height:28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" fillcolor="#e5eeff" strokecolor="#4579b8">
                  <v:fill color2="#a3c4ff" rotate="t" colors="0 #e5eeff;42598f #bfd5ff;1 #a3c4ff" focus="100%" type="gradient"/>
                  <v:shadow on="t" opacity="24903f" origin=",.5" offset="0,.55556mm"/>
                  <v:textbox>
                    <w:txbxContent>
                      <w:p w14:paraId="0CE900AB" w14:textId="77777777" w:rsidR="008A5F2E" w:rsidRPr="00804935" w:rsidRDefault="00000000" w:rsidP="008A5F2E">
                        <w:pPr>
                          <w:jc w:val="center"/>
                          <w:rPr>
                            <w:b/>
                            <w:sz w:val="24"/>
                            <w:szCs w:val="24"/>
                          </w:rPr>
                        </w:pPr>
                        <w:r>
                          <w:rPr>
                            <w:b/>
                            <w:bCs/>
                            <w:sz w:val="24"/>
                            <w:szCs w:val="24"/>
                            <w:lang w:val="fr-CA"/>
                          </w:rPr>
                          <w:t>Activités de la leçon</w:t>
                        </w:r>
                      </w:p>
                    </w:txbxContent>
                  </v:textbox>
                </v:shape>
                <v:shape id="Text Box 20" o:spid="_x0000_s1041" type="#_x0000_t202" style="position:absolute;left:-432;top:4750;width:59435;height:38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" strokecolor="white">
                  <v:textbox>
                    <w:txbxContent>
                      <w:p w14:paraId="01740D04" w14:textId="2A5AC467" w:rsidR="00753646" w:rsidRPr="002D52BD" w:rsidRDefault="00000000" w:rsidP="008C7732">
                        <w:pPr>
                          <w:pStyle w:val="LessonActivities"/>
                          <w:numPr>
                            <w:ilvl w:val="0"/>
                            <w:numId w:val="11"/>
                          </w:numPr>
                          <w:spacing w:after="40"/>
                          <w:ind w:left="432" w:hanging="288"/>
                          <w:contextualSpacing w:val="0"/>
                          <w:rPr>
                            <w:sz w:val="20"/>
                            <w:szCs w:val="20"/>
                            <w:lang w:val="fr-CA"/>
                          </w:rPr>
                        </w:pPr>
                        <w:r w:rsidRPr="002D52BD">
                          <w:rPr>
                            <w:rFonts w:eastAsia="Cambria"/>
                            <w:sz w:val="20"/>
                            <w:szCs w:val="20"/>
                            <w:lang w:val="fr-CA"/>
                          </w:rPr>
                          <w:t>Lire le document d</w:t>
                        </w:r>
                        <w:r w:rsidR="008E23A2" w:rsidRPr="002D52BD">
                          <w:rPr>
                            <w:rFonts w:eastAsia="Cambria"/>
                            <w:sz w:val="20"/>
                            <w:szCs w:val="20"/>
                            <w:lang w:val="fr-CA"/>
                          </w:rPr>
                          <w:t>’</w:t>
                        </w:r>
                        <w:r w:rsidRPr="002D52BD">
                          <w:rPr>
                            <w:rFonts w:eastAsia="Cambria"/>
                            <w:sz w:val="20"/>
                            <w:szCs w:val="20"/>
                            <w:lang w:val="fr-CA"/>
                          </w:rPr>
                          <w:t>information historique sur les IWW dans l’annexe</w:t>
                        </w:r>
                        <w:r w:rsidR="008E23A2" w:rsidRPr="002D52BD">
                          <w:rPr>
                            <w:rFonts w:eastAsia="Cambria"/>
                            <w:sz w:val="20"/>
                            <w:szCs w:val="20"/>
                            <w:lang w:val="fr-CA"/>
                          </w:rPr>
                          <w:t> </w:t>
                        </w:r>
                        <w:r w:rsidRPr="002D52BD">
                          <w:rPr>
                            <w:rFonts w:eastAsia="Cambria"/>
                            <w:sz w:val="20"/>
                            <w:szCs w:val="20"/>
                            <w:lang w:val="fr-CA"/>
                          </w:rPr>
                          <w:t>1 et en discuter. Faire suivre la lecture avec le visionnement de la capsule historique «</w:t>
                        </w:r>
                        <w:r w:rsidR="008E23A2" w:rsidRPr="002D52BD">
                          <w:rPr>
                            <w:rFonts w:eastAsia="Cambria"/>
                            <w:sz w:val="20"/>
                            <w:szCs w:val="20"/>
                            <w:lang w:val="fr-CA"/>
                          </w:rPr>
                          <w:t> </w:t>
                        </w:r>
                        <w:r w:rsidRPr="002D52BD">
                          <w:rPr>
                            <w:rFonts w:eastAsia="Cambria"/>
                            <w:sz w:val="20"/>
                            <w:szCs w:val="20"/>
                            <w:lang w:val="fr-CA"/>
                          </w:rPr>
                          <w:t>Là où coule le fleuve Fraser</w:t>
                        </w:r>
                        <w:r w:rsidR="008E23A2" w:rsidRPr="002D52BD">
                          <w:rPr>
                            <w:rFonts w:eastAsia="Cambria"/>
                            <w:sz w:val="20"/>
                            <w:szCs w:val="20"/>
                            <w:lang w:val="fr-CA"/>
                          </w:rPr>
                          <w:t> </w:t>
                        </w:r>
                        <w:r w:rsidRPr="002D52BD">
                          <w:rPr>
                            <w:rFonts w:eastAsia="Cambria"/>
                            <w:sz w:val="20"/>
                            <w:szCs w:val="20"/>
                            <w:lang w:val="fr-CA"/>
                          </w:rPr>
                          <w:t>».</w:t>
                        </w:r>
                        <w:r w:rsidR="008E23A2" w:rsidRPr="002D52BD">
                          <w:rPr>
                            <w:rFonts w:eastAsia="Cambria"/>
                            <w:sz w:val="20"/>
                            <w:szCs w:val="20"/>
                            <w:lang w:val="fr-CA"/>
                          </w:rPr>
                          <w:t xml:space="preserve"> </w:t>
                        </w:r>
                        <w:r w:rsidRPr="002D52BD">
                          <w:rPr>
                            <w:rFonts w:eastAsia="Cambria"/>
                            <w:sz w:val="20"/>
                            <w:szCs w:val="20"/>
                            <w:lang w:val="fr-CA"/>
                          </w:rPr>
                          <w:t>Assigner les questions ci-dessus sur la capsule historique auxquelles les élèves devront répondre pendant qu’ils regardent le film.</w:t>
                        </w:r>
                      </w:p>
                      <w:p w14:paraId="688FDB40" w14:textId="77777777" w:rsidR="008E23A2" w:rsidRPr="002D52BD" w:rsidRDefault="008E23A2" w:rsidP="008C7732">
                        <w:pPr>
                          <w:pStyle w:val="LessonActivities"/>
                          <w:numPr>
                            <w:ilvl w:val="0"/>
                            <w:numId w:val="11"/>
                          </w:numPr>
                          <w:spacing w:after="40"/>
                          <w:ind w:left="432" w:hanging="288"/>
                          <w:contextualSpacing w:val="0"/>
                          <w:rPr>
                            <w:sz w:val="20"/>
                            <w:szCs w:val="20"/>
                            <w:lang w:val="fr-CA"/>
                          </w:rPr>
                        </w:pPr>
                        <w:r w:rsidRPr="002D52BD">
                          <w:rPr>
                            <w:rFonts w:eastAsia="Cambria"/>
                            <w:sz w:val="20"/>
                            <w:szCs w:val="20"/>
                            <w:lang w:val="fr-CA"/>
                          </w:rPr>
                          <w:t>Si l’enseignant(e) décide de ne leur montrer que la courte capsule historique et ne leur demande pas de lire les six sujets de la mini-conférence, la lecture du contexte historique et le visionnement seront suivis d’une courte discussion au cours de laquelle seront posées les questions sur le film.</w:t>
                        </w:r>
                      </w:p>
                      <w:p w14:paraId="6F62D1D8" w14:textId="3B3096D9" w:rsidR="0060204C" w:rsidRPr="002D52BD" w:rsidRDefault="00000000" w:rsidP="008C7732">
                        <w:pPr>
                          <w:pStyle w:val="LessonActivities"/>
                          <w:numPr>
                            <w:ilvl w:val="0"/>
                            <w:numId w:val="11"/>
                          </w:numPr>
                          <w:spacing w:after="40"/>
                          <w:ind w:left="432" w:hanging="288"/>
                          <w:contextualSpacing w:val="0"/>
                          <w:rPr>
                            <w:sz w:val="20"/>
                            <w:szCs w:val="20"/>
                            <w:lang w:val="fr-CA"/>
                          </w:rPr>
                        </w:pPr>
                        <w:r w:rsidRPr="002D52BD">
                          <w:rPr>
                            <w:rFonts w:eastAsia="Cambria"/>
                            <w:sz w:val="20"/>
                            <w:szCs w:val="20"/>
                            <w:lang w:val="fr-CA"/>
                          </w:rPr>
                          <w:t>Préparer la classe à la mini-conférence en divisant les élèves en groupes de 4 ou 5. Chaque groupe recevra l’un des textes à lire ainsi qu’une feuille de récupération des données. Les élèves liront leurs articles individuellement et donneront leur opinion sur les cinq</w:t>
                        </w:r>
                        <w:r w:rsidR="008E23A2" w:rsidRPr="002D52BD">
                          <w:rPr>
                            <w:rFonts w:eastAsia="Cambria"/>
                            <w:sz w:val="20"/>
                            <w:szCs w:val="20"/>
                            <w:lang w:val="fr-CA"/>
                          </w:rPr>
                          <w:t xml:space="preserve"> des informations ou des</w:t>
                        </w:r>
                        <w:r w:rsidRPr="002D52BD">
                          <w:rPr>
                            <w:rFonts w:eastAsia="Cambria"/>
                            <w:sz w:val="20"/>
                            <w:szCs w:val="20"/>
                            <w:lang w:val="fr-CA"/>
                          </w:rPr>
                          <w:t xml:space="preserve"> faits les plus importants ou les plus intéressants, en s’attachant plus particulièrement aux valeurs qu’ils partagent ou non avec une personne ou un événement (la conférence semble être plus réussie lorsque ces six textes sont donnés à lire dans le cadre </w:t>
                        </w:r>
                        <w:r w:rsidR="008E23A2" w:rsidRPr="002D52BD">
                          <w:rPr>
                            <w:rFonts w:eastAsia="Cambria"/>
                            <w:sz w:val="20"/>
                            <w:szCs w:val="20"/>
                            <w:lang w:val="fr-CA"/>
                          </w:rPr>
                          <w:t>de</w:t>
                        </w:r>
                        <w:r w:rsidRPr="002D52BD">
                          <w:rPr>
                            <w:rFonts w:eastAsia="Cambria"/>
                            <w:sz w:val="20"/>
                            <w:szCs w:val="20"/>
                            <w:lang w:val="fr-CA"/>
                          </w:rPr>
                          <w:t xml:space="preserve"> devoirs à la maison et que les élèves arrivent </w:t>
                        </w:r>
                        <w:proofErr w:type="gramStart"/>
                        <w:r w:rsidRPr="002D52BD">
                          <w:rPr>
                            <w:rFonts w:eastAsia="Cambria"/>
                            <w:sz w:val="20"/>
                            <w:szCs w:val="20"/>
                            <w:lang w:val="fr-CA"/>
                          </w:rPr>
                          <w:t xml:space="preserve">au prochain cours </w:t>
                        </w:r>
                        <w:r w:rsidR="008E23A2" w:rsidRPr="002D52BD">
                          <w:rPr>
                            <w:rFonts w:eastAsia="Cambria"/>
                            <w:sz w:val="20"/>
                            <w:szCs w:val="20"/>
                            <w:lang w:val="fr-CA"/>
                          </w:rPr>
                          <w:t>préparé</w:t>
                        </w:r>
                        <w:r w:rsidRPr="002D52BD">
                          <w:rPr>
                            <w:rFonts w:eastAsia="Cambria"/>
                            <w:sz w:val="20"/>
                            <w:szCs w:val="20"/>
                            <w:lang w:val="fr-CA"/>
                          </w:rPr>
                          <w:t>s</w:t>
                        </w:r>
                        <w:proofErr w:type="gramEnd"/>
                        <w:r w:rsidRPr="002D52BD">
                          <w:rPr>
                            <w:rFonts w:eastAsia="Cambria"/>
                            <w:sz w:val="20"/>
                            <w:szCs w:val="20"/>
                            <w:lang w:val="fr-CA"/>
                          </w:rPr>
                          <w:t xml:space="preserve"> à parler de ce qu’ils ont appris).</w:t>
                        </w:r>
                      </w:p>
                      <w:p w14:paraId="24FF2F2A" w14:textId="1D525DA1" w:rsidR="008C7732" w:rsidRPr="002D52BD" w:rsidRDefault="00000000" w:rsidP="008C7732">
                        <w:pPr>
                          <w:pStyle w:val="LessonActivities"/>
                          <w:numPr>
                            <w:ilvl w:val="0"/>
                            <w:numId w:val="11"/>
                          </w:numPr>
                          <w:spacing w:after="40"/>
                          <w:ind w:left="432" w:hanging="288"/>
                          <w:contextualSpacing w:val="0"/>
                          <w:rPr>
                            <w:sz w:val="20"/>
                            <w:szCs w:val="20"/>
                            <w:lang w:val="fr-CA"/>
                          </w:rPr>
                        </w:pPr>
                        <w:r w:rsidRPr="002D52BD">
                          <w:rPr>
                            <w:rFonts w:eastAsia="Cambria"/>
                            <w:sz w:val="20"/>
                            <w:szCs w:val="20"/>
                            <w:lang w:val="fr-CA"/>
                          </w:rPr>
                          <w:t>Les élèves se réuniront ensuite en petits groupes pour tâcher de parvenir à un consensus sur ce qu’ils ont trouvé le plus intéressant sur l’événement ou la personne étudiés, et (ou) sur les valeurs qu’ils partagent ou non avec les IWW. Leur consensus en cinq points sera ensuite inscrit sur un bloc-note</w:t>
                        </w:r>
                        <w:r w:rsidR="008E23A2" w:rsidRPr="002D52BD">
                          <w:rPr>
                            <w:rFonts w:eastAsia="Cambria"/>
                            <w:sz w:val="20"/>
                            <w:szCs w:val="20"/>
                            <w:lang w:val="fr-CA"/>
                          </w:rPr>
                          <w:t>s</w:t>
                        </w:r>
                        <w:r w:rsidRPr="002D52BD">
                          <w:rPr>
                            <w:rFonts w:eastAsia="Cambria"/>
                            <w:sz w:val="20"/>
                            <w:szCs w:val="20"/>
                            <w:lang w:val="fr-CA"/>
                          </w:rPr>
                          <w:t xml:space="preserve"> géant et affiché au tableau pour toute la classe. Tous les groupes devront faire un rapport résumé devant la classe </w:t>
                        </w:r>
                        <w:r w:rsidR="008E23A2" w:rsidRPr="002D52BD">
                          <w:rPr>
                            <w:rFonts w:eastAsia="Cambria"/>
                            <w:sz w:val="20"/>
                            <w:szCs w:val="20"/>
                            <w:lang w:val="fr-CA"/>
                          </w:rPr>
                          <w:t>du</w:t>
                        </w:r>
                        <w:r w:rsidRPr="002D52BD">
                          <w:rPr>
                            <w:rFonts w:eastAsia="Cambria"/>
                            <w:sz w:val="20"/>
                            <w:szCs w:val="20"/>
                            <w:lang w:val="fr-CA"/>
                          </w:rPr>
                          <w:t xml:space="preserve"> texte</w:t>
                        </w:r>
                        <w:r w:rsidR="008E23A2" w:rsidRPr="002D52BD">
                          <w:rPr>
                            <w:rFonts w:eastAsia="Cambria"/>
                            <w:sz w:val="20"/>
                            <w:szCs w:val="20"/>
                            <w:lang w:val="fr-CA"/>
                          </w:rPr>
                          <w:t xml:space="preserve"> qui leur a été assigné</w:t>
                        </w:r>
                        <w:r w:rsidRPr="002D52BD">
                          <w:rPr>
                            <w:rFonts w:eastAsia="Cambria"/>
                            <w:sz w:val="20"/>
                            <w:szCs w:val="20"/>
                            <w:lang w:val="fr-CA"/>
                          </w:rPr>
                          <w:t>, comme ce serait le cas dans une conférence</w:t>
                        </w:r>
                        <w:r w:rsidR="008E23A2" w:rsidRPr="002D52BD">
                          <w:rPr>
                            <w:rFonts w:eastAsia="Cambria"/>
                            <w:sz w:val="20"/>
                            <w:szCs w:val="20"/>
                            <w:lang w:val="fr-CA"/>
                          </w:rPr>
                          <w:t xml:space="preserve"> </w:t>
                        </w:r>
                        <w:r w:rsidRPr="002D52BD">
                          <w:rPr>
                            <w:rFonts w:eastAsia="Cambria"/>
                            <w:sz w:val="20"/>
                            <w:szCs w:val="20"/>
                            <w:lang w:val="fr-CA"/>
                          </w:rPr>
                          <w:t>(</w:t>
                        </w:r>
                        <w:r w:rsidR="008E23A2" w:rsidRPr="002D52BD">
                          <w:rPr>
                            <w:rFonts w:eastAsia="Cambria"/>
                            <w:sz w:val="20"/>
                            <w:szCs w:val="20"/>
                            <w:lang w:val="fr-CA"/>
                          </w:rPr>
                          <w:t>t</w:t>
                        </w:r>
                        <w:r w:rsidRPr="002D52BD">
                          <w:rPr>
                            <w:rFonts w:eastAsia="Cambria"/>
                            <w:sz w:val="20"/>
                            <w:szCs w:val="20"/>
                            <w:lang w:val="fr-CA"/>
                          </w:rPr>
                          <w:t>able ronde ou présentation)</w:t>
                        </w:r>
                        <w:r w:rsidR="008E23A2" w:rsidRPr="002D52BD">
                          <w:rPr>
                            <w:rFonts w:eastAsia="Cambria"/>
                            <w:sz w:val="20"/>
                            <w:szCs w:val="20"/>
                            <w:lang w:val="fr-CA"/>
                          </w:rPr>
                          <w:t>.</w:t>
                        </w:r>
                        <w:r w:rsidR="008C7732">
                          <w:rPr>
                            <w:rFonts w:eastAsia="Cambria"/>
                            <w:sz w:val="20"/>
                            <w:szCs w:val="20"/>
                            <w:lang w:val="fr-CA"/>
                          </w:rPr>
                          <w:t xml:space="preserve"> </w:t>
                        </w:r>
                        <w:r w:rsidR="008C7732" w:rsidRPr="002D52BD">
                          <w:rPr>
                            <w:rFonts w:eastAsia="Cambria"/>
                            <w:sz w:val="20"/>
                            <w:szCs w:val="20"/>
                            <w:lang w:val="fr-CA"/>
                          </w:rPr>
                          <w:t>Il est recommandé de faire écouter la chanson assignée à chaque groupe au cours de la présentation, ou même de la faire chanter!</w:t>
                        </w:r>
                      </w:p>
                      <w:p w14:paraId="3B899401" w14:textId="041BD7C0" w:rsidR="00753646" w:rsidRPr="002D52BD" w:rsidRDefault="00000000" w:rsidP="008C7732">
                        <w:pPr>
                          <w:pStyle w:val="LessonActivities"/>
                          <w:numPr>
                            <w:ilvl w:val="0"/>
                            <w:numId w:val="11"/>
                          </w:numPr>
                          <w:spacing w:after="40"/>
                          <w:ind w:left="432" w:hanging="288"/>
                          <w:contextualSpacing w:val="0"/>
                          <w:rPr>
                            <w:sz w:val="20"/>
                            <w:szCs w:val="20"/>
                            <w:lang w:val="fr-CA"/>
                          </w:rPr>
                        </w:pPr>
                        <w:r w:rsidRPr="002D52BD">
                          <w:rPr>
                            <w:rFonts w:eastAsia="Cambria"/>
                            <w:sz w:val="20"/>
                            <w:szCs w:val="20"/>
                            <w:lang w:val="fr-CA"/>
                          </w:rPr>
                          <w:t>Lorsque les élèves auront terminé l’activité de groupe, l’enseignant</w:t>
                        </w:r>
                        <w:r w:rsidR="008E23A2" w:rsidRPr="002D52BD">
                          <w:rPr>
                            <w:rFonts w:eastAsia="Cambria"/>
                            <w:sz w:val="20"/>
                            <w:szCs w:val="20"/>
                            <w:lang w:val="fr-CA"/>
                          </w:rPr>
                          <w:t>(</w:t>
                        </w:r>
                        <w:r w:rsidRPr="002D52BD">
                          <w:rPr>
                            <w:rFonts w:eastAsia="Cambria"/>
                            <w:sz w:val="20"/>
                            <w:szCs w:val="20"/>
                            <w:lang w:val="fr-CA"/>
                          </w:rPr>
                          <w:t>e</w:t>
                        </w:r>
                        <w:r w:rsidR="008E23A2" w:rsidRPr="002D52BD">
                          <w:rPr>
                            <w:rFonts w:eastAsia="Cambria"/>
                            <w:sz w:val="20"/>
                            <w:szCs w:val="20"/>
                            <w:lang w:val="fr-CA"/>
                          </w:rPr>
                          <w:t>)</w:t>
                        </w:r>
                        <w:r w:rsidRPr="002D52BD">
                          <w:rPr>
                            <w:rFonts w:eastAsia="Cambria"/>
                            <w:sz w:val="20"/>
                            <w:szCs w:val="20"/>
                            <w:lang w:val="fr-CA"/>
                          </w:rPr>
                          <w:t xml:space="preserve"> animera une discussion sur les valeurs des IWW et sur la contribution (ou </w:t>
                        </w:r>
                        <w:r w:rsidR="008E23A2" w:rsidRPr="002D52BD">
                          <w:rPr>
                            <w:rFonts w:eastAsia="Cambria"/>
                            <w:sz w:val="20"/>
                            <w:szCs w:val="20"/>
                            <w:lang w:val="fr-CA"/>
                          </w:rPr>
                          <w:t>le manque de celle-ci</w:t>
                        </w:r>
                        <w:r w:rsidRPr="002D52BD">
                          <w:rPr>
                            <w:rFonts w:eastAsia="Cambria"/>
                            <w:sz w:val="20"/>
                            <w:szCs w:val="20"/>
                            <w:lang w:val="fr-CA"/>
                          </w:rPr>
                          <w:t xml:space="preserve">) des </w:t>
                        </w:r>
                        <w:proofErr w:type="spellStart"/>
                        <w:r w:rsidRPr="002D52BD">
                          <w:rPr>
                            <w:rFonts w:eastAsia="Cambria"/>
                            <w:sz w:val="20"/>
                            <w:szCs w:val="20"/>
                            <w:lang w:val="fr-CA"/>
                          </w:rPr>
                          <w:t>Wobblies</w:t>
                        </w:r>
                        <w:proofErr w:type="spellEnd"/>
                        <w:r w:rsidRPr="002D52BD">
                          <w:rPr>
                            <w:rFonts w:eastAsia="Cambria"/>
                            <w:sz w:val="20"/>
                            <w:szCs w:val="20"/>
                            <w:lang w:val="fr-CA"/>
                          </w:rPr>
                          <w:t xml:space="preserve"> au patrimoine social, culturel, économique et politique de notre société. </w:t>
                        </w:r>
                      </w:p>
                    </w:txbxContent>
                  </v:textbox>
                </v:shape>
              </v:group>
            </w:pict>
          </mc:Fallback>
        </mc:AlternateContent>
      </w:r>
      <w:r w:rsidR="00A74B62">
        <w:rPr>
          <w:noProof/>
          <w:lang w:eastAsia="en-CA"/>
        </w:rPr>
        <mc:AlternateContent>
          <mc:Choice Requires="wps">
            <w:drawing>
              <wp:anchor distT="0" distB="0" distL="114300" distR="114300" simplePos="0" relativeHeight="251658240" behindDoc="0" locked="0" layoutInCell="1" allowOverlap="1" wp14:anchorId="21DC3370" wp14:editId="4B3B2CF7">
                <wp:simplePos x="0" y="0"/>
                <wp:positionH relativeFrom="column">
                  <wp:posOffset>0</wp:posOffset>
                </wp:positionH>
                <wp:positionV relativeFrom="paragraph">
                  <wp:posOffset>6319520</wp:posOffset>
                </wp:positionV>
                <wp:extent cx="5943600" cy="459105"/>
                <wp:effectExtent l="0" t="0" r="19050" b="55245"/>
                <wp:wrapSquare wrapText="bothSides"/>
                <wp:docPr id="1"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59105"/>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02D2D078" w14:textId="1EC0E554" w:rsidR="00A74B62" w:rsidRPr="00B46E8D" w:rsidRDefault="00A74B62" w:rsidP="00A74B62">
                            <w:pPr>
                              <w:rPr>
                                <w:rFonts w:eastAsia="Times New Roman" w:cs="Calibri"/>
                                <w:color w:val="000000"/>
                                <w:sz w:val="19"/>
                                <w:szCs w:val="19"/>
                                <w:lang w:val="fr-FR" w:eastAsia="en-CA"/>
                              </w:rPr>
                            </w:pPr>
                            <w:bookmarkStart w:id="0" w:name="_Hlk109740344"/>
                            <w:bookmarkStart w:id="1" w:name="_Hlk112180141"/>
                            <w:r w:rsidRPr="00B46E8D">
                              <w:rPr>
                                <w:sz w:val="19"/>
                                <w:szCs w:val="19"/>
                                <w:lang w:val="fr-CA"/>
                              </w:rPr>
                              <w:t>Crédit : activités pédagogiques et plan de cours élaborés par</w:t>
                            </w:r>
                            <w:bookmarkEnd w:id="0"/>
                            <w:r w:rsidRPr="00B46E8D">
                              <w:rPr>
                                <w:sz w:val="19"/>
                                <w:szCs w:val="19"/>
                                <w:lang w:val="fr-CA"/>
                              </w:rPr>
                              <w:t xml:space="preserve"> </w:t>
                            </w:r>
                            <w:r>
                              <w:rPr>
                                <w:sz w:val="19"/>
                                <w:szCs w:val="19"/>
                                <w:lang w:val="fr-CA"/>
                              </w:rPr>
                              <w:t>Scott Parker</w:t>
                            </w:r>
                            <w:r w:rsidRPr="00B46E8D">
                              <w:rPr>
                                <w:sz w:val="19"/>
                                <w:szCs w:val="19"/>
                                <w:lang w:val="fr-CA"/>
                              </w:rPr>
                              <w:t>.</w:t>
                            </w:r>
                            <w:bookmarkStart w:id="2" w:name="_Hlk112765485"/>
                            <w:r w:rsidRPr="00B46E8D">
                              <w:rPr>
                                <w:sz w:val="19"/>
                                <w:szCs w:val="19"/>
                                <w:lang w:val="fr-CA"/>
                              </w:rPr>
                              <w:t xml:space="preserve"> </w:t>
                            </w:r>
                            <w:r w:rsidRPr="00B46E8D">
                              <w:rPr>
                                <w:rFonts w:eastAsia="Times New Roman" w:cs="Calibri"/>
                                <w:color w:val="000000"/>
                                <w:sz w:val="19"/>
                                <w:szCs w:val="19"/>
                                <w:lang w:val="fr-FR" w:eastAsia="en-CA"/>
                              </w:rPr>
                              <w:t>« Traduction française généreusement appuyée par le Syndicat canadien de la fonction publique, division de Colombie-Britannique »</w:t>
                            </w:r>
                          </w:p>
                          <w:bookmarkEnd w:id="1"/>
                          <w:bookmarkEnd w:id="2"/>
                          <w:p w14:paraId="29594C8A" w14:textId="73B05D98" w:rsidR="0060204C" w:rsidRPr="008C7732" w:rsidRDefault="0060204C" w:rsidP="0060204C">
                            <w:pPr>
                              <w:jc w:val="center"/>
                              <w:rPr>
                                <w:rFonts w:asciiTheme="majorHAnsi" w:hAnsiTheme="majorHAnsi"/>
                                <w:sz w:val="20"/>
                                <w:szCs w:val="20"/>
                                <w:lang w:val="fr-CA"/>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1DC3370" id="Text Box 40" o:spid="_x0000_s1042" type="#_x0000_t202" style="position:absolute;left:0;text-align:left;margin-left:0;margin-top:497.6pt;width:468pt;height:36.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" fillcolor="#e5eeff" strokecolor="#4579b8">
                <v:fill color2="#a3c4ff" rotate="t" colors="0 #e5eeff;42598f #bfd5ff;1 #a3c4ff" focus="100%" type="gradient"/>
                <v:shadow on="t" opacity="24903f" origin=",.5" offset="0,.55556mm"/>
                <v:textbox>
                  <w:txbxContent>
                    <w:p w14:paraId="02D2D078" w14:textId="1EC0E554" w:rsidR="00A74B62" w:rsidRPr="00B46E8D" w:rsidRDefault="00A74B62" w:rsidP="00A74B62">
                      <w:pPr>
                        <w:rPr>
                          <w:rFonts w:eastAsia="Times New Roman" w:cs="Calibri"/>
                          <w:color w:val="000000"/>
                          <w:sz w:val="19"/>
                          <w:szCs w:val="19"/>
                          <w:lang w:val="fr-FR" w:eastAsia="en-CA"/>
                        </w:rPr>
                      </w:pPr>
                      <w:bookmarkStart w:id="3" w:name="_Hlk109740344"/>
                      <w:bookmarkStart w:id="4" w:name="_Hlk112180141"/>
                      <w:r w:rsidRPr="00B46E8D">
                        <w:rPr>
                          <w:sz w:val="19"/>
                          <w:szCs w:val="19"/>
                          <w:lang w:val="fr-CA"/>
                        </w:rPr>
                        <w:t>Crédit : activités pédagogiques et plan de cours élaborés par</w:t>
                      </w:r>
                      <w:bookmarkEnd w:id="3"/>
                      <w:r w:rsidRPr="00B46E8D">
                        <w:rPr>
                          <w:sz w:val="19"/>
                          <w:szCs w:val="19"/>
                          <w:lang w:val="fr-CA"/>
                        </w:rPr>
                        <w:t xml:space="preserve"> </w:t>
                      </w:r>
                      <w:r>
                        <w:rPr>
                          <w:sz w:val="19"/>
                          <w:szCs w:val="19"/>
                          <w:lang w:val="fr-CA"/>
                        </w:rPr>
                        <w:t>Scott Parker</w:t>
                      </w:r>
                      <w:r w:rsidRPr="00B46E8D">
                        <w:rPr>
                          <w:sz w:val="19"/>
                          <w:szCs w:val="19"/>
                          <w:lang w:val="fr-CA"/>
                        </w:rPr>
                        <w:t>.</w:t>
                      </w:r>
                      <w:bookmarkStart w:id="5" w:name="_Hlk112765485"/>
                      <w:r w:rsidRPr="00B46E8D">
                        <w:rPr>
                          <w:sz w:val="19"/>
                          <w:szCs w:val="19"/>
                          <w:lang w:val="fr-CA"/>
                        </w:rPr>
                        <w:t xml:space="preserve"> </w:t>
                      </w:r>
                      <w:r w:rsidRPr="00B46E8D">
                        <w:rPr>
                          <w:rFonts w:eastAsia="Times New Roman" w:cs="Calibri"/>
                          <w:color w:val="000000"/>
                          <w:sz w:val="19"/>
                          <w:szCs w:val="19"/>
                          <w:lang w:val="fr-FR" w:eastAsia="en-CA"/>
                        </w:rPr>
                        <w:t>« Traduction française généreusement appuyée par le Syndicat canadien de la fonction publique, division de Colombie-Britannique »</w:t>
                      </w:r>
                    </w:p>
                    <w:bookmarkEnd w:id="4"/>
                    <w:bookmarkEnd w:id="5"/>
                    <w:p w14:paraId="29594C8A" w14:textId="73B05D98" w:rsidR="0060204C" w:rsidRPr="008C7732" w:rsidRDefault="0060204C" w:rsidP="0060204C">
                      <w:pPr>
                        <w:jc w:val="center"/>
                        <w:rPr>
                          <w:rFonts w:asciiTheme="majorHAnsi" w:hAnsiTheme="majorHAnsi"/>
                          <w:sz w:val="20"/>
                          <w:szCs w:val="20"/>
                          <w:lang w:val="fr-CA"/>
                        </w:rPr>
                      </w:pPr>
                    </w:p>
                  </w:txbxContent>
                </v:textbox>
                <w10:wrap type="square"/>
              </v:shape>
            </w:pict>
          </mc:Fallback>
        </mc:AlternateContent>
      </w:r>
      <w:r w:rsidR="00A74B62">
        <w:rPr>
          <w:noProof/>
          <w:lang w:eastAsia="en-CA"/>
        </w:rPr>
        <mc:AlternateContent>
          <mc:Choice Requires="wpg">
            <w:drawing>
              <wp:anchor distT="0" distB="0" distL="114300" distR="114300" simplePos="0" relativeHeight="251668480" behindDoc="0" locked="0" layoutInCell="1" allowOverlap="1" wp14:anchorId="203ADEF6" wp14:editId="7DFFED36">
                <wp:simplePos x="0" y="0"/>
                <wp:positionH relativeFrom="column">
                  <wp:posOffset>-9525</wp:posOffset>
                </wp:positionH>
                <wp:positionV relativeFrom="paragraph">
                  <wp:posOffset>523240</wp:posOffset>
                </wp:positionV>
                <wp:extent cx="5958840" cy="1428750"/>
                <wp:effectExtent l="0" t="0" r="22860" b="19050"/>
                <wp:wrapNone/>
                <wp:docPr id="1623439422" name="Group 3"/>
                <wp:cNvGraphicFramePr/>
                <a:graphic xmlns:a="http://schemas.openxmlformats.org/drawingml/2006/main">
                  <a:graphicData uri="http://schemas.microsoft.com/office/word/2010/wordprocessingGroup">
                    <wpg:wgp>
                      <wpg:cNvGrpSpPr/>
                      <wpg:grpSpPr>
                        <a:xfrm>
                          <a:off x="0" y="0"/>
                          <a:ext cx="5958840" cy="1428750"/>
                          <a:chOff x="-15659" y="0"/>
                          <a:chExt cx="5959259" cy="1334580"/>
                        </a:xfrm>
                      </wpg:grpSpPr>
                      <wps:wsp>
                        <wps:cNvPr id="3" name="Text Box 36"/>
                        <wps:cNvSpPr txBox="1">
                          <a:spLocks noChangeArrowheads="1"/>
                        </wps:cNvSpPr>
                        <wps:spPr bwMode="auto">
                          <a:xfrm>
                            <a:off x="0" y="0"/>
                            <a:ext cx="5943600" cy="274320"/>
                          </a:xfrm>
                          <a:prstGeom prst="rect">
                            <a:avLst/>
                          </a:prstGeom>
                          <a:gradFill rotWithShape="1">
                            <a:gsLst>
                              <a:gs pos="0">
                                <a:srgbClr val="E5EEFF"/>
                              </a:gs>
                              <a:gs pos="64999">
                                <a:srgbClr val="BFD5FF"/>
                              </a:gs>
                              <a:gs pos="100000">
                                <a:srgbClr val="A3C4FF"/>
                              </a:gs>
                            </a:gsLst>
                            <a:lin ang="5400000" scaled="1"/>
                          </a:gradFill>
                          <a:ln w="9525">
                            <a:solidFill>
                              <a:srgbClr val="4579B8"/>
                            </a:solidFill>
                            <a:miter lim="800000"/>
                            <a:headEnd/>
                            <a:tailEnd/>
                          </a:ln>
                          <a:effectLst>
                            <a:outerShdw dist="20000" dir="5400000" rotWithShape="0">
                              <a:srgbClr val="808080">
                                <a:alpha val="37999"/>
                              </a:srgbClr>
                            </a:outerShdw>
                          </a:effectLst>
                        </wps:spPr>
                        <wps:txbx>
                          <w:txbxContent>
                            <w:p w14:paraId="535DE335" w14:textId="77777777" w:rsidR="008A5F2E" w:rsidRPr="00804935" w:rsidRDefault="00000000" w:rsidP="008A5F2E">
                              <w:pPr>
                                <w:jc w:val="center"/>
                                <w:rPr>
                                  <w:b/>
                                  <w:sz w:val="24"/>
                                  <w:szCs w:val="24"/>
                                </w:rPr>
                              </w:pPr>
                              <w:r>
                                <w:rPr>
                                  <w:b/>
                                  <w:bCs/>
                                  <w:sz w:val="24"/>
                                  <w:szCs w:val="24"/>
                                  <w:lang w:val="fr-CA"/>
                                </w:rPr>
                                <w:t>Questions sur la capsule historique</w:t>
                              </w:r>
                            </w:p>
                          </w:txbxContent>
                        </wps:txbx>
                        <wps:bodyPr rot="0" vert="horz" wrap="square" lIns="91440" tIns="45720" rIns="91440" bIns="45720" anchor="t" anchorCtr="0" upright="1"/>
                      </wps:wsp>
                      <wps:wsp>
                        <wps:cNvPr id="5" name="Text Box 18"/>
                        <wps:cNvSpPr txBox="1">
                          <a:spLocks noChangeArrowheads="1"/>
                        </wps:cNvSpPr>
                        <wps:spPr bwMode="auto">
                          <a:xfrm>
                            <a:off x="-15659" y="343499"/>
                            <a:ext cx="5943600" cy="991081"/>
                          </a:xfrm>
                          <a:prstGeom prst="rect">
                            <a:avLst/>
                          </a:prstGeom>
                          <a:solidFill>
                            <a:srgbClr val="FFFFFF"/>
                          </a:solidFill>
                          <a:ln w="9525">
                            <a:solidFill>
                              <a:srgbClr val="FFFFFF"/>
                            </a:solidFill>
                            <a:miter lim="800000"/>
                            <a:headEnd/>
                            <a:tailEnd/>
                          </a:ln>
                        </wps:spPr>
                        <wps:txbx>
                          <w:txbxContent>
                            <w:p w14:paraId="185664BD" w14:textId="40CF87E2" w:rsidR="00EF3D11" w:rsidRPr="002D52BD" w:rsidRDefault="00000000" w:rsidP="008C7732">
                              <w:pPr>
                                <w:pStyle w:val="VignetteQuestions"/>
                                <w:spacing w:before="0" w:after="0"/>
                                <w:ind w:left="432" w:hanging="288"/>
                                <w:rPr>
                                  <w:rFonts w:ascii="Cambria" w:hAnsi="Cambria"/>
                                  <w:color w:val="auto"/>
                                  <w:sz w:val="20"/>
                                  <w:szCs w:val="20"/>
                                  <w:lang w:val="fr-CA"/>
                                </w:rPr>
                              </w:pPr>
                              <w:r w:rsidRPr="002D52BD">
                                <w:rPr>
                                  <w:rFonts w:ascii="Cambria" w:eastAsia="Cambria" w:hAnsi="Cambria"/>
                                  <w:color w:val="auto"/>
                                  <w:sz w:val="20"/>
                                  <w:szCs w:val="20"/>
                                  <w:lang w:val="fr-CA"/>
                                </w:rPr>
                                <w:t xml:space="preserve">Pourquoi les travailleurs ont-ils </w:t>
                              </w:r>
                              <w:r w:rsidR="008E23A2" w:rsidRPr="002D52BD">
                                <w:rPr>
                                  <w:rFonts w:ascii="Cambria" w:eastAsia="Cambria" w:hAnsi="Cambria"/>
                                  <w:color w:val="auto"/>
                                  <w:sz w:val="20"/>
                                  <w:szCs w:val="20"/>
                                  <w:lang w:val="fr-CA"/>
                                </w:rPr>
                                <w:t>se sont-ils mis en grève</w:t>
                              </w:r>
                              <w:r w:rsidRPr="002D52BD">
                                <w:rPr>
                                  <w:rFonts w:ascii="Cambria" w:eastAsia="Cambria" w:hAnsi="Cambria"/>
                                  <w:color w:val="auto"/>
                                  <w:sz w:val="20"/>
                                  <w:szCs w:val="20"/>
                                  <w:lang w:val="fr-CA"/>
                                </w:rPr>
                                <w:t>?</w:t>
                              </w:r>
                            </w:p>
                            <w:p w14:paraId="456376C2" w14:textId="6C371EDD" w:rsidR="00EF3D11" w:rsidRPr="002D52BD" w:rsidRDefault="00000000" w:rsidP="008C7732">
                              <w:pPr>
                                <w:pStyle w:val="VignetteQuestions"/>
                                <w:spacing w:before="0" w:after="0"/>
                                <w:ind w:left="432" w:hanging="288"/>
                                <w:rPr>
                                  <w:rFonts w:ascii="Cambria" w:hAnsi="Cambria"/>
                                  <w:color w:val="auto"/>
                                  <w:sz w:val="20"/>
                                  <w:szCs w:val="20"/>
                                  <w:lang w:val="fr-CA"/>
                                </w:rPr>
                              </w:pPr>
                              <w:r w:rsidRPr="002D52BD">
                                <w:rPr>
                                  <w:rFonts w:ascii="Cambria" w:eastAsia="Cambria" w:hAnsi="Cambria"/>
                                  <w:color w:val="auto"/>
                                  <w:sz w:val="20"/>
                                  <w:szCs w:val="20"/>
                                  <w:lang w:val="fr-CA"/>
                                </w:rPr>
                                <w:t>Comment les travailleurs d’autres villes nord-américaines ont-ils été en mesure d’aider les grévistes?</w:t>
                              </w:r>
                            </w:p>
                            <w:p w14:paraId="13CFD0FD" w14:textId="77777777" w:rsidR="00EF3D11" w:rsidRPr="002D52BD" w:rsidRDefault="00000000" w:rsidP="008C7732">
                              <w:pPr>
                                <w:pStyle w:val="VignetteQuestions"/>
                                <w:spacing w:before="0" w:after="0"/>
                                <w:ind w:left="432" w:hanging="288"/>
                                <w:rPr>
                                  <w:rFonts w:ascii="Cambria" w:hAnsi="Cambria"/>
                                  <w:color w:val="auto"/>
                                  <w:sz w:val="20"/>
                                  <w:szCs w:val="20"/>
                                  <w:lang w:val="fr-CA"/>
                                </w:rPr>
                              </w:pPr>
                              <w:r w:rsidRPr="002D52BD">
                                <w:rPr>
                                  <w:rFonts w:ascii="Cambria" w:eastAsia="Cambria" w:hAnsi="Cambria"/>
                                  <w:color w:val="auto"/>
                                  <w:sz w:val="20"/>
                                  <w:szCs w:val="20"/>
                                  <w:lang w:val="fr-CA"/>
                                </w:rPr>
                                <w:t xml:space="preserve"> Comment la grève a-t-elle été brisée?</w:t>
                              </w:r>
                            </w:p>
                            <w:p w14:paraId="26912B97" w14:textId="77777777" w:rsidR="00EF3D11" w:rsidRPr="002D52BD" w:rsidRDefault="00000000" w:rsidP="008C7732">
                              <w:pPr>
                                <w:pStyle w:val="VignetteQuestions"/>
                                <w:spacing w:before="0" w:after="0"/>
                                <w:ind w:left="432" w:hanging="288"/>
                                <w:rPr>
                                  <w:rFonts w:ascii="Cambria" w:hAnsi="Cambria"/>
                                  <w:color w:val="auto"/>
                                  <w:sz w:val="20"/>
                                  <w:szCs w:val="20"/>
                                  <w:lang w:val="fr-CA"/>
                                </w:rPr>
                              </w:pPr>
                              <w:r w:rsidRPr="002D52BD">
                                <w:rPr>
                                  <w:rFonts w:ascii="Cambria" w:eastAsia="Cambria" w:hAnsi="Cambria"/>
                                  <w:color w:val="auto"/>
                                  <w:sz w:val="20"/>
                                  <w:szCs w:val="20"/>
                                  <w:lang w:val="fr-CA"/>
                                </w:rPr>
                                <w:t xml:space="preserve"> La grève a-t-elle eu quelques résultats positifs?</w:t>
                              </w:r>
                            </w:p>
                            <w:p w14:paraId="2A4203BE" w14:textId="3B7E6AD1" w:rsidR="00EF3D11" w:rsidRPr="002D52BD" w:rsidRDefault="00000000" w:rsidP="008C7732">
                              <w:pPr>
                                <w:pStyle w:val="VignetteQuestions"/>
                                <w:spacing w:before="0" w:after="0"/>
                                <w:ind w:left="432" w:hanging="288"/>
                                <w:rPr>
                                  <w:rFonts w:ascii="Cambria" w:hAnsi="Cambria"/>
                                  <w:color w:val="auto"/>
                                  <w:sz w:val="20"/>
                                  <w:szCs w:val="20"/>
                                  <w:lang w:val="fr-CA"/>
                                </w:rPr>
                              </w:pPr>
                              <w:r w:rsidRPr="002D52BD">
                                <w:rPr>
                                  <w:rFonts w:ascii="Cambria" w:eastAsia="Cambria" w:hAnsi="Cambria"/>
                                  <w:color w:val="auto"/>
                                  <w:sz w:val="20"/>
                                  <w:szCs w:val="20"/>
                                  <w:lang w:val="fr-CA"/>
                                </w:rPr>
                                <w:t xml:space="preserve"> Pouvez-vous nommer un type de musique contemporaine qui véhicule un message de justice sociale (d’impartialité et d’égalité)</w:t>
                              </w:r>
                              <w:r w:rsidR="008E23A2" w:rsidRPr="002D52BD">
                                <w:rPr>
                                  <w:rFonts w:ascii="Cambria" w:eastAsia="Cambria" w:hAnsi="Cambria"/>
                                  <w:color w:val="auto"/>
                                  <w:sz w:val="20"/>
                                  <w:szCs w:val="20"/>
                                  <w:lang w:val="fr-CA"/>
                                </w:rPr>
                                <w:t>?</w:t>
                              </w:r>
                            </w:p>
                            <w:p w14:paraId="4196593B" w14:textId="77777777" w:rsidR="008A5F2E" w:rsidRPr="008E23A2" w:rsidRDefault="008A5F2E" w:rsidP="00BD76F1">
                              <w:pPr>
                                <w:pStyle w:val="VignetteQuestions"/>
                                <w:numPr>
                                  <w:ilvl w:val="0"/>
                                  <w:numId w:val="0"/>
                                </w:numPr>
                                <w:ind w:left="720"/>
                                <w:rPr>
                                  <w:lang w:val="fr-CA"/>
                                </w:rPr>
                              </w:pP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203ADEF6" id="Group 3" o:spid="_x0000_s1043" style="position:absolute;left:0;text-align:left;margin-left:-.75pt;margin-top:41.2pt;width:469.2pt;height:112.5pt;z-index:251668480;mso-width-relative:margin;mso-height-relative:margin" coordorigin="-156" coordsize="59592,133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">
                <v:shape id="Text Box 36" o:spid="_x0000_s1044" type="#_x0000_t202" style="position:absolute;width:5943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" fillcolor="#e5eeff" strokecolor="#4579b8">
                  <v:fill color2="#a3c4ff" rotate="t" colors="0 #e5eeff;42598f #bfd5ff;1 #a3c4ff" focus="100%" type="gradient"/>
                  <v:shadow on="t" opacity="24903f" origin=",.5" offset="0,.55556mm"/>
                  <v:textbox>
                    <w:txbxContent>
                      <w:p w14:paraId="535DE335" w14:textId="77777777" w:rsidR="008A5F2E" w:rsidRPr="00804935" w:rsidRDefault="00000000" w:rsidP="008A5F2E">
                        <w:pPr>
                          <w:jc w:val="center"/>
                          <w:rPr>
                            <w:b/>
                            <w:sz w:val="24"/>
                            <w:szCs w:val="24"/>
                          </w:rPr>
                        </w:pPr>
                        <w:r>
                          <w:rPr>
                            <w:b/>
                            <w:bCs/>
                            <w:sz w:val="24"/>
                            <w:szCs w:val="24"/>
                            <w:lang w:val="fr-CA"/>
                          </w:rPr>
                          <w:t>Questions sur la capsule historique</w:t>
                        </w:r>
                      </w:p>
                    </w:txbxContent>
                  </v:textbox>
                </v:shape>
                <v:shape id="Text Box 18" o:spid="_x0000_s1045" type="#_x0000_t202" style="position:absolute;left:-156;top:3434;width:59435;height:99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" strokecolor="white">
                  <v:textbox>
                    <w:txbxContent>
                      <w:p w14:paraId="185664BD" w14:textId="40CF87E2" w:rsidR="00EF3D11" w:rsidRPr="002D52BD" w:rsidRDefault="00000000" w:rsidP="008C7732">
                        <w:pPr>
                          <w:pStyle w:val="VignetteQuestions"/>
                          <w:spacing w:before="0" w:after="0"/>
                          <w:ind w:left="432" w:hanging="288"/>
                          <w:rPr>
                            <w:rFonts w:ascii="Cambria" w:hAnsi="Cambria"/>
                            <w:color w:val="auto"/>
                            <w:sz w:val="20"/>
                            <w:szCs w:val="20"/>
                            <w:lang w:val="fr-CA"/>
                          </w:rPr>
                        </w:pPr>
                        <w:r w:rsidRPr="002D52BD">
                          <w:rPr>
                            <w:rFonts w:ascii="Cambria" w:eastAsia="Cambria" w:hAnsi="Cambria"/>
                            <w:color w:val="auto"/>
                            <w:sz w:val="20"/>
                            <w:szCs w:val="20"/>
                            <w:lang w:val="fr-CA"/>
                          </w:rPr>
                          <w:t xml:space="preserve">Pourquoi les travailleurs ont-ils </w:t>
                        </w:r>
                        <w:r w:rsidR="008E23A2" w:rsidRPr="002D52BD">
                          <w:rPr>
                            <w:rFonts w:ascii="Cambria" w:eastAsia="Cambria" w:hAnsi="Cambria"/>
                            <w:color w:val="auto"/>
                            <w:sz w:val="20"/>
                            <w:szCs w:val="20"/>
                            <w:lang w:val="fr-CA"/>
                          </w:rPr>
                          <w:t>se sont-ils mis en grève</w:t>
                        </w:r>
                        <w:r w:rsidRPr="002D52BD">
                          <w:rPr>
                            <w:rFonts w:ascii="Cambria" w:eastAsia="Cambria" w:hAnsi="Cambria"/>
                            <w:color w:val="auto"/>
                            <w:sz w:val="20"/>
                            <w:szCs w:val="20"/>
                            <w:lang w:val="fr-CA"/>
                          </w:rPr>
                          <w:t>?</w:t>
                        </w:r>
                      </w:p>
                      <w:p w14:paraId="456376C2" w14:textId="6C371EDD" w:rsidR="00EF3D11" w:rsidRPr="002D52BD" w:rsidRDefault="00000000" w:rsidP="008C7732">
                        <w:pPr>
                          <w:pStyle w:val="VignetteQuestions"/>
                          <w:spacing w:before="0" w:after="0"/>
                          <w:ind w:left="432" w:hanging="288"/>
                          <w:rPr>
                            <w:rFonts w:ascii="Cambria" w:hAnsi="Cambria"/>
                            <w:color w:val="auto"/>
                            <w:sz w:val="20"/>
                            <w:szCs w:val="20"/>
                            <w:lang w:val="fr-CA"/>
                          </w:rPr>
                        </w:pPr>
                        <w:r w:rsidRPr="002D52BD">
                          <w:rPr>
                            <w:rFonts w:ascii="Cambria" w:eastAsia="Cambria" w:hAnsi="Cambria"/>
                            <w:color w:val="auto"/>
                            <w:sz w:val="20"/>
                            <w:szCs w:val="20"/>
                            <w:lang w:val="fr-CA"/>
                          </w:rPr>
                          <w:t>Comment les travailleurs d’autres villes nord-américaines ont-ils été en mesure d’aider les grévistes?</w:t>
                        </w:r>
                      </w:p>
                      <w:p w14:paraId="13CFD0FD" w14:textId="77777777" w:rsidR="00EF3D11" w:rsidRPr="002D52BD" w:rsidRDefault="00000000" w:rsidP="008C7732">
                        <w:pPr>
                          <w:pStyle w:val="VignetteQuestions"/>
                          <w:spacing w:before="0" w:after="0"/>
                          <w:ind w:left="432" w:hanging="288"/>
                          <w:rPr>
                            <w:rFonts w:ascii="Cambria" w:hAnsi="Cambria"/>
                            <w:color w:val="auto"/>
                            <w:sz w:val="20"/>
                            <w:szCs w:val="20"/>
                            <w:lang w:val="fr-CA"/>
                          </w:rPr>
                        </w:pPr>
                        <w:r w:rsidRPr="002D52BD">
                          <w:rPr>
                            <w:rFonts w:ascii="Cambria" w:eastAsia="Cambria" w:hAnsi="Cambria"/>
                            <w:color w:val="auto"/>
                            <w:sz w:val="20"/>
                            <w:szCs w:val="20"/>
                            <w:lang w:val="fr-CA"/>
                          </w:rPr>
                          <w:t xml:space="preserve"> Comment la grève a-t-elle été brisée?</w:t>
                        </w:r>
                      </w:p>
                      <w:p w14:paraId="26912B97" w14:textId="77777777" w:rsidR="00EF3D11" w:rsidRPr="002D52BD" w:rsidRDefault="00000000" w:rsidP="008C7732">
                        <w:pPr>
                          <w:pStyle w:val="VignetteQuestions"/>
                          <w:spacing w:before="0" w:after="0"/>
                          <w:ind w:left="432" w:hanging="288"/>
                          <w:rPr>
                            <w:rFonts w:ascii="Cambria" w:hAnsi="Cambria"/>
                            <w:color w:val="auto"/>
                            <w:sz w:val="20"/>
                            <w:szCs w:val="20"/>
                            <w:lang w:val="fr-CA"/>
                          </w:rPr>
                        </w:pPr>
                        <w:r w:rsidRPr="002D52BD">
                          <w:rPr>
                            <w:rFonts w:ascii="Cambria" w:eastAsia="Cambria" w:hAnsi="Cambria"/>
                            <w:color w:val="auto"/>
                            <w:sz w:val="20"/>
                            <w:szCs w:val="20"/>
                            <w:lang w:val="fr-CA"/>
                          </w:rPr>
                          <w:t xml:space="preserve"> La grève a-t-elle eu quelques résultats positifs?</w:t>
                        </w:r>
                      </w:p>
                      <w:p w14:paraId="2A4203BE" w14:textId="3B7E6AD1" w:rsidR="00EF3D11" w:rsidRPr="002D52BD" w:rsidRDefault="00000000" w:rsidP="008C7732">
                        <w:pPr>
                          <w:pStyle w:val="VignetteQuestions"/>
                          <w:spacing w:before="0" w:after="0"/>
                          <w:ind w:left="432" w:hanging="288"/>
                          <w:rPr>
                            <w:rFonts w:ascii="Cambria" w:hAnsi="Cambria"/>
                            <w:color w:val="auto"/>
                            <w:sz w:val="20"/>
                            <w:szCs w:val="20"/>
                            <w:lang w:val="fr-CA"/>
                          </w:rPr>
                        </w:pPr>
                        <w:r w:rsidRPr="002D52BD">
                          <w:rPr>
                            <w:rFonts w:ascii="Cambria" w:eastAsia="Cambria" w:hAnsi="Cambria"/>
                            <w:color w:val="auto"/>
                            <w:sz w:val="20"/>
                            <w:szCs w:val="20"/>
                            <w:lang w:val="fr-CA"/>
                          </w:rPr>
                          <w:t xml:space="preserve"> Pouvez-vous nommer un type de musique contemporaine qui véhicule un message de justice sociale (d’impartialité et d’égalité)</w:t>
                        </w:r>
                        <w:r w:rsidR="008E23A2" w:rsidRPr="002D52BD">
                          <w:rPr>
                            <w:rFonts w:ascii="Cambria" w:eastAsia="Cambria" w:hAnsi="Cambria"/>
                            <w:color w:val="auto"/>
                            <w:sz w:val="20"/>
                            <w:szCs w:val="20"/>
                            <w:lang w:val="fr-CA"/>
                          </w:rPr>
                          <w:t>?</w:t>
                        </w:r>
                      </w:p>
                      <w:p w14:paraId="4196593B" w14:textId="77777777" w:rsidR="008A5F2E" w:rsidRPr="008E23A2" w:rsidRDefault="008A5F2E" w:rsidP="00BD76F1">
                        <w:pPr>
                          <w:pStyle w:val="VignetteQuestions"/>
                          <w:numPr>
                            <w:ilvl w:val="0"/>
                            <w:numId w:val="0"/>
                          </w:numPr>
                          <w:ind w:left="720"/>
                          <w:rPr>
                            <w:lang w:val="fr-CA"/>
                          </w:rPr>
                        </w:pPr>
                      </w:p>
                    </w:txbxContent>
                  </v:textbox>
                </v:shape>
              </v:group>
            </w:pict>
          </mc:Fallback>
        </mc:AlternateContent>
      </w:r>
    </w:p>
    <w:sectPr w:rsidR="0060204C" w:rsidSect="00E05386">
      <w:footerReference w:type="default" r:id="rId15"/>
      <w:pgSz w:w="12240" w:h="15840"/>
      <w:pgMar w:top="1080" w:right="1080" w:bottom="108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ABF8AA" w14:textId="77777777" w:rsidR="00896D8B" w:rsidRDefault="00896D8B">
      <w:r>
        <w:separator/>
      </w:r>
    </w:p>
  </w:endnote>
  <w:endnote w:type="continuationSeparator" w:id="0">
    <w:p w14:paraId="7D530DCC" w14:textId="77777777" w:rsidR="00896D8B" w:rsidRDefault="00896D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30881A" w14:textId="784070C5" w:rsidR="00BD5A7D" w:rsidRPr="00BD5A7D" w:rsidRDefault="00BD5A7D" w:rsidP="00BD5A7D">
    <w:pPr>
      <w:pBdr>
        <w:top w:val="thinThickSmallGap" w:sz="24" w:space="1" w:color="622423" w:themeColor="accent2" w:themeShade="7F"/>
      </w:pBdr>
      <w:tabs>
        <w:tab w:val="center" w:pos="4680"/>
        <w:tab w:val="right" w:pos="9360"/>
      </w:tabs>
      <w:rPr>
        <w:rFonts w:asciiTheme="majorHAnsi" w:eastAsiaTheme="minorHAnsi" w:hAnsiTheme="majorHAnsi" w:cstheme="minorBidi"/>
        <w:lang w:val="fr-CA"/>
      </w:rPr>
    </w:pPr>
    <w:r w:rsidRPr="00BD5A7D">
      <w:rPr>
        <w:rFonts w:ascii="Cambria" w:eastAsia="Cambria" w:hAnsi="Cambria"/>
        <w:i/>
        <w:iCs/>
        <w:sz w:val="16"/>
        <w:szCs w:val="16"/>
        <w:lang w:val="fr-CA"/>
      </w:rPr>
      <w:t>2023-0</w:t>
    </w:r>
    <w:r w:rsidR="009C4924">
      <w:rPr>
        <w:rFonts w:ascii="Cambria" w:eastAsia="Cambria" w:hAnsi="Cambria"/>
        <w:i/>
        <w:iCs/>
        <w:sz w:val="16"/>
        <w:szCs w:val="16"/>
        <w:lang w:val="fr-CA"/>
      </w:rPr>
      <w:t>8</w:t>
    </w:r>
    <w:r w:rsidRPr="00BD5A7D">
      <w:rPr>
        <w:rFonts w:ascii="Cambria" w:eastAsia="Cambria" w:hAnsi="Cambria"/>
        <w:i/>
        <w:iCs/>
        <w:sz w:val="16"/>
        <w:szCs w:val="16"/>
        <w:lang w:val="fr-CA"/>
      </w:rPr>
      <w:t>-</w:t>
    </w:r>
    <w:r w:rsidR="009C4924">
      <w:rPr>
        <w:rFonts w:ascii="Cambria" w:eastAsia="Cambria" w:hAnsi="Cambria"/>
        <w:i/>
        <w:iCs/>
        <w:sz w:val="16"/>
        <w:szCs w:val="16"/>
        <w:lang w:val="fr-CA"/>
      </w:rPr>
      <w:t>22</w:t>
    </w:r>
    <w:r w:rsidRPr="00BD5A7D">
      <w:rPr>
        <w:rFonts w:ascii="Cambria" w:eastAsia="Cambria" w:hAnsi="Cambria"/>
        <w:i/>
        <w:iCs/>
        <w:sz w:val="18"/>
        <w:szCs w:val="18"/>
        <w:lang w:val="fr-CA"/>
      </w:rPr>
      <w:t xml:space="preserve">   </w:t>
    </w:r>
    <w:r w:rsidRPr="00BD5A7D">
      <w:rPr>
        <w:rFonts w:ascii="Cambria" w:eastAsia="Cambria" w:hAnsi="Cambria"/>
        <w:sz w:val="18"/>
        <w:szCs w:val="18"/>
        <w:lang w:val="fr-CA"/>
      </w:rPr>
      <w:t xml:space="preserve">Projet sur l’histoire du mouvement ouvrier : un partenariat entre le Labour Héritage Centre et la BCTF </w:t>
    </w:r>
    <w:r w:rsidRPr="00BD5A7D">
      <w:rPr>
        <w:rFonts w:asciiTheme="minorHAnsi" w:eastAsiaTheme="minorHAnsi" w:hAnsiTheme="minorHAnsi" w:cstheme="minorBidi"/>
      </w:rPr>
      <w:ptab w:relativeTo="margin" w:alignment="right" w:leader="none"/>
    </w:r>
    <w:r w:rsidRPr="00BD5A7D">
      <w:rPr>
        <w:rFonts w:ascii="Cambria" w:eastAsia="Cambria" w:hAnsi="Cambria"/>
        <w:i/>
        <w:iCs/>
        <w:sz w:val="16"/>
        <w:szCs w:val="16"/>
        <w:lang w:val="fr-CA"/>
      </w:rPr>
      <w:t xml:space="preserve">Page </w:t>
    </w:r>
    <w:r w:rsidRPr="00BD5A7D">
      <w:rPr>
        <w:rFonts w:asciiTheme="minorHAnsi" w:eastAsiaTheme="minorHAnsi" w:hAnsiTheme="minorHAnsi" w:cstheme="minorBidi"/>
        <w:i/>
        <w:iCs/>
        <w:sz w:val="16"/>
        <w:szCs w:val="16"/>
      </w:rPr>
      <w:fldChar w:fldCharType="begin"/>
    </w:r>
    <w:r w:rsidRPr="00BD5A7D">
      <w:rPr>
        <w:rFonts w:asciiTheme="minorHAnsi" w:eastAsiaTheme="minorHAnsi" w:hAnsiTheme="minorHAnsi" w:cstheme="minorBidi"/>
        <w:i/>
        <w:iCs/>
        <w:sz w:val="16"/>
        <w:szCs w:val="16"/>
        <w:lang w:val="fr-CA"/>
      </w:rPr>
      <w:instrText xml:space="preserve"> PAGE   \* MERGEFORMAT </w:instrText>
    </w:r>
    <w:r w:rsidRPr="00BD5A7D">
      <w:rPr>
        <w:rFonts w:asciiTheme="minorHAnsi" w:eastAsiaTheme="minorHAnsi" w:hAnsiTheme="minorHAnsi" w:cstheme="minorBidi"/>
        <w:i/>
        <w:iCs/>
        <w:sz w:val="16"/>
        <w:szCs w:val="16"/>
      </w:rPr>
      <w:fldChar w:fldCharType="separate"/>
    </w:r>
    <w:r w:rsidRPr="00BD5A7D">
      <w:rPr>
        <w:rFonts w:asciiTheme="minorHAnsi" w:eastAsiaTheme="minorHAnsi" w:hAnsiTheme="minorHAnsi" w:cstheme="minorBidi"/>
        <w:i/>
        <w:iCs/>
        <w:sz w:val="16"/>
        <w:szCs w:val="16"/>
      </w:rPr>
      <w:t>1</w:t>
    </w:r>
    <w:r w:rsidRPr="00BD5A7D">
      <w:rPr>
        <w:rFonts w:asciiTheme="majorHAnsi" w:eastAsiaTheme="minorHAnsi" w:hAnsiTheme="majorHAnsi" w:cstheme="minorBidi"/>
        <w:i/>
        <w:iCs/>
        <w:noProof/>
        <w:sz w:val="16"/>
        <w:szCs w:val="16"/>
      </w:rPr>
      <w:fldChar w:fldCharType="end"/>
    </w:r>
  </w:p>
  <w:p w14:paraId="474BA5B4" w14:textId="77777777" w:rsidR="007A58E8" w:rsidRPr="008E23A2" w:rsidRDefault="007A58E8">
    <w:pPr>
      <w:pStyle w:val="Footer"/>
      <w:rPr>
        <w:lang w:val="fr-C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CEB634" w14:textId="77777777" w:rsidR="00896D8B" w:rsidRDefault="00896D8B">
      <w:r>
        <w:separator/>
      </w:r>
    </w:p>
  </w:footnote>
  <w:footnote w:type="continuationSeparator" w:id="0">
    <w:p w14:paraId="00A63FE9" w14:textId="77777777" w:rsidR="00896D8B" w:rsidRDefault="00896D8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DDCC5D38"/>
    <w:lvl w:ilvl="0">
      <w:start w:val="1"/>
      <w:numFmt w:val="bullet"/>
      <w:pStyle w:val="ListBullet2"/>
      <w:lvlText w:val="¡"/>
      <w:lvlJc w:val="left"/>
      <w:pPr>
        <w:ind w:left="720" w:hanging="360"/>
      </w:pPr>
      <w:rPr>
        <w:rFonts w:ascii="Wingdings 2" w:hAnsi="Wingdings 2" w:hint="default"/>
        <w:color w:val="595959"/>
      </w:rPr>
    </w:lvl>
  </w:abstractNum>
  <w:abstractNum w:abstractNumId="1" w15:restartNumberingAfterBreak="0">
    <w:nsid w:val="1D9D3D9F"/>
    <w:multiLevelType w:val="hybridMultilevel"/>
    <w:tmpl w:val="962ED8B6"/>
    <w:lvl w:ilvl="0" w:tplc="FF32E99E">
      <w:start w:val="1"/>
      <w:numFmt w:val="bullet"/>
      <w:lvlText w:val=""/>
      <w:lvlJc w:val="left"/>
      <w:pPr>
        <w:ind w:left="1080" w:hanging="360"/>
      </w:pPr>
      <w:rPr>
        <w:rFonts w:ascii="Symbol" w:hAnsi="Symbol" w:hint="default"/>
      </w:rPr>
    </w:lvl>
    <w:lvl w:ilvl="1" w:tplc="E5EC0D0C" w:tentative="1">
      <w:start w:val="1"/>
      <w:numFmt w:val="bullet"/>
      <w:lvlText w:val="o"/>
      <w:lvlJc w:val="left"/>
      <w:pPr>
        <w:ind w:left="1800" w:hanging="360"/>
      </w:pPr>
      <w:rPr>
        <w:rFonts w:ascii="Courier New" w:hAnsi="Courier New" w:cs="Courier New" w:hint="default"/>
      </w:rPr>
    </w:lvl>
    <w:lvl w:ilvl="2" w:tplc="E4A08F42" w:tentative="1">
      <w:start w:val="1"/>
      <w:numFmt w:val="bullet"/>
      <w:lvlText w:val=""/>
      <w:lvlJc w:val="left"/>
      <w:pPr>
        <w:ind w:left="2520" w:hanging="360"/>
      </w:pPr>
      <w:rPr>
        <w:rFonts w:ascii="Wingdings" w:hAnsi="Wingdings" w:hint="default"/>
      </w:rPr>
    </w:lvl>
    <w:lvl w:ilvl="3" w:tplc="6A5A9AA2" w:tentative="1">
      <w:start w:val="1"/>
      <w:numFmt w:val="bullet"/>
      <w:lvlText w:val=""/>
      <w:lvlJc w:val="left"/>
      <w:pPr>
        <w:ind w:left="3240" w:hanging="360"/>
      </w:pPr>
      <w:rPr>
        <w:rFonts w:ascii="Symbol" w:hAnsi="Symbol" w:hint="default"/>
      </w:rPr>
    </w:lvl>
    <w:lvl w:ilvl="4" w:tplc="C83C45CC" w:tentative="1">
      <w:start w:val="1"/>
      <w:numFmt w:val="bullet"/>
      <w:lvlText w:val="o"/>
      <w:lvlJc w:val="left"/>
      <w:pPr>
        <w:ind w:left="3960" w:hanging="360"/>
      </w:pPr>
      <w:rPr>
        <w:rFonts w:ascii="Courier New" w:hAnsi="Courier New" w:cs="Courier New" w:hint="default"/>
      </w:rPr>
    </w:lvl>
    <w:lvl w:ilvl="5" w:tplc="170EBBD6" w:tentative="1">
      <w:start w:val="1"/>
      <w:numFmt w:val="bullet"/>
      <w:lvlText w:val=""/>
      <w:lvlJc w:val="left"/>
      <w:pPr>
        <w:ind w:left="4680" w:hanging="360"/>
      </w:pPr>
      <w:rPr>
        <w:rFonts w:ascii="Wingdings" w:hAnsi="Wingdings" w:hint="default"/>
      </w:rPr>
    </w:lvl>
    <w:lvl w:ilvl="6" w:tplc="95BA8984" w:tentative="1">
      <w:start w:val="1"/>
      <w:numFmt w:val="bullet"/>
      <w:lvlText w:val=""/>
      <w:lvlJc w:val="left"/>
      <w:pPr>
        <w:ind w:left="5400" w:hanging="360"/>
      </w:pPr>
      <w:rPr>
        <w:rFonts w:ascii="Symbol" w:hAnsi="Symbol" w:hint="default"/>
      </w:rPr>
    </w:lvl>
    <w:lvl w:ilvl="7" w:tplc="25B85208" w:tentative="1">
      <w:start w:val="1"/>
      <w:numFmt w:val="bullet"/>
      <w:lvlText w:val="o"/>
      <w:lvlJc w:val="left"/>
      <w:pPr>
        <w:ind w:left="6120" w:hanging="360"/>
      </w:pPr>
      <w:rPr>
        <w:rFonts w:ascii="Courier New" w:hAnsi="Courier New" w:cs="Courier New" w:hint="default"/>
      </w:rPr>
    </w:lvl>
    <w:lvl w:ilvl="8" w:tplc="7DE4080C" w:tentative="1">
      <w:start w:val="1"/>
      <w:numFmt w:val="bullet"/>
      <w:lvlText w:val=""/>
      <w:lvlJc w:val="left"/>
      <w:pPr>
        <w:ind w:left="6840" w:hanging="360"/>
      </w:pPr>
      <w:rPr>
        <w:rFonts w:ascii="Wingdings" w:hAnsi="Wingdings" w:hint="default"/>
      </w:rPr>
    </w:lvl>
  </w:abstractNum>
  <w:abstractNum w:abstractNumId="2" w15:restartNumberingAfterBreak="0">
    <w:nsid w:val="1E652CDC"/>
    <w:multiLevelType w:val="hybridMultilevel"/>
    <w:tmpl w:val="2C947ACC"/>
    <w:lvl w:ilvl="0" w:tplc="9FF03B6C">
      <w:start w:val="1"/>
      <w:numFmt w:val="bullet"/>
      <w:lvlText w:val=""/>
      <w:lvlJc w:val="left"/>
      <w:pPr>
        <w:tabs>
          <w:tab w:val="num" w:pos="600"/>
        </w:tabs>
        <w:ind w:left="600" w:hanging="240"/>
      </w:pPr>
      <w:rPr>
        <w:rFonts w:ascii="Symbol" w:hAnsi="Symbol" w:hint="default"/>
      </w:rPr>
    </w:lvl>
    <w:lvl w:ilvl="1" w:tplc="182EE15C">
      <w:start w:val="1"/>
      <w:numFmt w:val="bullet"/>
      <w:lvlText w:val="—"/>
      <w:lvlJc w:val="left"/>
      <w:pPr>
        <w:tabs>
          <w:tab w:val="num" w:pos="-360"/>
        </w:tabs>
        <w:ind w:left="1080" w:hanging="360"/>
      </w:pPr>
      <w:rPr>
        <w:rFonts w:ascii="Courier New" w:hAnsi="Courier New" w:hint="default"/>
      </w:rPr>
    </w:lvl>
    <w:lvl w:ilvl="2" w:tplc="256A98F2">
      <w:start w:val="1"/>
      <w:numFmt w:val="bullet"/>
      <w:lvlText w:val=""/>
      <w:lvlJc w:val="left"/>
      <w:pPr>
        <w:ind w:left="2160" w:hanging="360"/>
      </w:pPr>
      <w:rPr>
        <w:rFonts w:ascii="Wingdings" w:hAnsi="Wingdings" w:hint="default"/>
      </w:rPr>
    </w:lvl>
    <w:lvl w:ilvl="3" w:tplc="1FB24D68" w:tentative="1">
      <w:start w:val="1"/>
      <w:numFmt w:val="bullet"/>
      <w:lvlText w:val=""/>
      <w:lvlJc w:val="left"/>
      <w:pPr>
        <w:ind w:left="2880" w:hanging="360"/>
      </w:pPr>
      <w:rPr>
        <w:rFonts w:ascii="Symbol" w:hAnsi="Symbol" w:hint="default"/>
      </w:rPr>
    </w:lvl>
    <w:lvl w:ilvl="4" w:tplc="F2BEEFE2" w:tentative="1">
      <w:start w:val="1"/>
      <w:numFmt w:val="bullet"/>
      <w:lvlText w:val="o"/>
      <w:lvlJc w:val="left"/>
      <w:pPr>
        <w:ind w:left="3600" w:hanging="360"/>
      </w:pPr>
      <w:rPr>
        <w:rFonts w:ascii="Courier New" w:hAnsi="Courier New" w:cs="Wingdings" w:hint="default"/>
      </w:rPr>
    </w:lvl>
    <w:lvl w:ilvl="5" w:tplc="2F984E34" w:tentative="1">
      <w:start w:val="1"/>
      <w:numFmt w:val="bullet"/>
      <w:lvlText w:val=""/>
      <w:lvlJc w:val="left"/>
      <w:pPr>
        <w:ind w:left="4320" w:hanging="360"/>
      </w:pPr>
      <w:rPr>
        <w:rFonts w:ascii="Wingdings" w:hAnsi="Wingdings" w:hint="default"/>
      </w:rPr>
    </w:lvl>
    <w:lvl w:ilvl="6" w:tplc="88BC0E4A" w:tentative="1">
      <w:start w:val="1"/>
      <w:numFmt w:val="bullet"/>
      <w:lvlText w:val=""/>
      <w:lvlJc w:val="left"/>
      <w:pPr>
        <w:ind w:left="5040" w:hanging="360"/>
      </w:pPr>
      <w:rPr>
        <w:rFonts w:ascii="Symbol" w:hAnsi="Symbol" w:hint="default"/>
      </w:rPr>
    </w:lvl>
    <w:lvl w:ilvl="7" w:tplc="79E00540" w:tentative="1">
      <w:start w:val="1"/>
      <w:numFmt w:val="bullet"/>
      <w:lvlText w:val="o"/>
      <w:lvlJc w:val="left"/>
      <w:pPr>
        <w:ind w:left="5760" w:hanging="360"/>
      </w:pPr>
      <w:rPr>
        <w:rFonts w:ascii="Courier New" w:hAnsi="Courier New" w:cs="Wingdings" w:hint="default"/>
      </w:rPr>
    </w:lvl>
    <w:lvl w:ilvl="8" w:tplc="AC8038AE" w:tentative="1">
      <w:start w:val="1"/>
      <w:numFmt w:val="bullet"/>
      <w:lvlText w:val=""/>
      <w:lvlJc w:val="left"/>
      <w:pPr>
        <w:ind w:left="6480" w:hanging="360"/>
      </w:pPr>
      <w:rPr>
        <w:rFonts w:ascii="Wingdings" w:hAnsi="Wingdings" w:hint="default"/>
      </w:rPr>
    </w:lvl>
  </w:abstractNum>
  <w:abstractNum w:abstractNumId="3" w15:restartNumberingAfterBreak="0">
    <w:nsid w:val="26914F57"/>
    <w:multiLevelType w:val="hybridMultilevel"/>
    <w:tmpl w:val="00E480C4"/>
    <w:lvl w:ilvl="0" w:tplc="7C182E38">
      <w:start w:val="1"/>
      <w:numFmt w:val="bullet"/>
      <w:lvlText w:val=""/>
      <w:lvlJc w:val="left"/>
      <w:pPr>
        <w:ind w:left="1440" w:hanging="360"/>
      </w:pPr>
      <w:rPr>
        <w:rFonts w:ascii="Wingdings" w:hAnsi="Wingdings" w:hint="default"/>
      </w:rPr>
    </w:lvl>
    <w:lvl w:ilvl="1" w:tplc="67F83182" w:tentative="1">
      <w:start w:val="1"/>
      <w:numFmt w:val="bullet"/>
      <w:lvlText w:val="o"/>
      <w:lvlJc w:val="left"/>
      <w:pPr>
        <w:ind w:left="2160" w:hanging="360"/>
      </w:pPr>
      <w:rPr>
        <w:rFonts w:ascii="Courier New" w:hAnsi="Courier New" w:cs="Courier New" w:hint="default"/>
      </w:rPr>
    </w:lvl>
    <w:lvl w:ilvl="2" w:tplc="8EC6A6B0" w:tentative="1">
      <w:start w:val="1"/>
      <w:numFmt w:val="bullet"/>
      <w:lvlText w:val=""/>
      <w:lvlJc w:val="left"/>
      <w:pPr>
        <w:ind w:left="2880" w:hanging="360"/>
      </w:pPr>
      <w:rPr>
        <w:rFonts w:ascii="Wingdings" w:hAnsi="Wingdings" w:hint="default"/>
      </w:rPr>
    </w:lvl>
    <w:lvl w:ilvl="3" w:tplc="2E4EECD6" w:tentative="1">
      <w:start w:val="1"/>
      <w:numFmt w:val="bullet"/>
      <w:lvlText w:val=""/>
      <w:lvlJc w:val="left"/>
      <w:pPr>
        <w:ind w:left="3600" w:hanging="360"/>
      </w:pPr>
      <w:rPr>
        <w:rFonts w:ascii="Symbol" w:hAnsi="Symbol" w:hint="default"/>
      </w:rPr>
    </w:lvl>
    <w:lvl w:ilvl="4" w:tplc="93209C44" w:tentative="1">
      <w:start w:val="1"/>
      <w:numFmt w:val="bullet"/>
      <w:lvlText w:val="o"/>
      <w:lvlJc w:val="left"/>
      <w:pPr>
        <w:ind w:left="4320" w:hanging="360"/>
      </w:pPr>
      <w:rPr>
        <w:rFonts w:ascii="Courier New" w:hAnsi="Courier New" w:cs="Courier New" w:hint="default"/>
      </w:rPr>
    </w:lvl>
    <w:lvl w:ilvl="5" w:tplc="52168952" w:tentative="1">
      <w:start w:val="1"/>
      <w:numFmt w:val="bullet"/>
      <w:lvlText w:val=""/>
      <w:lvlJc w:val="left"/>
      <w:pPr>
        <w:ind w:left="5040" w:hanging="360"/>
      </w:pPr>
      <w:rPr>
        <w:rFonts w:ascii="Wingdings" w:hAnsi="Wingdings" w:hint="default"/>
      </w:rPr>
    </w:lvl>
    <w:lvl w:ilvl="6" w:tplc="A87E92B6" w:tentative="1">
      <w:start w:val="1"/>
      <w:numFmt w:val="bullet"/>
      <w:lvlText w:val=""/>
      <w:lvlJc w:val="left"/>
      <w:pPr>
        <w:ind w:left="5760" w:hanging="360"/>
      </w:pPr>
      <w:rPr>
        <w:rFonts w:ascii="Symbol" w:hAnsi="Symbol" w:hint="default"/>
      </w:rPr>
    </w:lvl>
    <w:lvl w:ilvl="7" w:tplc="BB2AE4B4" w:tentative="1">
      <w:start w:val="1"/>
      <w:numFmt w:val="bullet"/>
      <w:lvlText w:val="o"/>
      <w:lvlJc w:val="left"/>
      <w:pPr>
        <w:ind w:left="6480" w:hanging="360"/>
      </w:pPr>
      <w:rPr>
        <w:rFonts w:ascii="Courier New" w:hAnsi="Courier New" w:cs="Courier New" w:hint="default"/>
      </w:rPr>
    </w:lvl>
    <w:lvl w:ilvl="8" w:tplc="54129524" w:tentative="1">
      <w:start w:val="1"/>
      <w:numFmt w:val="bullet"/>
      <w:lvlText w:val=""/>
      <w:lvlJc w:val="left"/>
      <w:pPr>
        <w:ind w:left="7200" w:hanging="360"/>
      </w:pPr>
      <w:rPr>
        <w:rFonts w:ascii="Wingdings" w:hAnsi="Wingdings" w:hint="default"/>
      </w:rPr>
    </w:lvl>
  </w:abstractNum>
  <w:abstractNum w:abstractNumId="4" w15:restartNumberingAfterBreak="0">
    <w:nsid w:val="360E0684"/>
    <w:multiLevelType w:val="hybridMultilevel"/>
    <w:tmpl w:val="8296485A"/>
    <w:lvl w:ilvl="0" w:tplc="D05E1B52">
      <w:start w:val="1"/>
      <w:numFmt w:val="decimal"/>
      <w:lvlText w:val="%1."/>
      <w:lvlJc w:val="left"/>
      <w:pPr>
        <w:ind w:left="720" w:hanging="360"/>
      </w:pPr>
      <w:rPr>
        <w:rFonts w:hint="default"/>
      </w:rPr>
    </w:lvl>
    <w:lvl w:ilvl="1" w:tplc="63868030" w:tentative="1">
      <w:start w:val="1"/>
      <w:numFmt w:val="lowerLetter"/>
      <w:lvlText w:val="%2."/>
      <w:lvlJc w:val="left"/>
      <w:pPr>
        <w:ind w:left="1440" w:hanging="360"/>
      </w:pPr>
    </w:lvl>
    <w:lvl w:ilvl="2" w:tplc="15FA830E" w:tentative="1">
      <w:start w:val="1"/>
      <w:numFmt w:val="lowerRoman"/>
      <w:lvlText w:val="%3."/>
      <w:lvlJc w:val="right"/>
      <w:pPr>
        <w:ind w:left="2160" w:hanging="180"/>
      </w:pPr>
    </w:lvl>
    <w:lvl w:ilvl="3" w:tplc="14542066" w:tentative="1">
      <w:start w:val="1"/>
      <w:numFmt w:val="decimal"/>
      <w:lvlText w:val="%4."/>
      <w:lvlJc w:val="left"/>
      <w:pPr>
        <w:ind w:left="2880" w:hanging="360"/>
      </w:pPr>
    </w:lvl>
    <w:lvl w:ilvl="4" w:tplc="5AF4A93C" w:tentative="1">
      <w:start w:val="1"/>
      <w:numFmt w:val="lowerLetter"/>
      <w:lvlText w:val="%5."/>
      <w:lvlJc w:val="left"/>
      <w:pPr>
        <w:ind w:left="3600" w:hanging="360"/>
      </w:pPr>
    </w:lvl>
    <w:lvl w:ilvl="5" w:tplc="D2B89424" w:tentative="1">
      <w:start w:val="1"/>
      <w:numFmt w:val="lowerRoman"/>
      <w:lvlText w:val="%6."/>
      <w:lvlJc w:val="right"/>
      <w:pPr>
        <w:ind w:left="4320" w:hanging="180"/>
      </w:pPr>
    </w:lvl>
    <w:lvl w:ilvl="6" w:tplc="C7E88664" w:tentative="1">
      <w:start w:val="1"/>
      <w:numFmt w:val="decimal"/>
      <w:lvlText w:val="%7."/>
      <w:lvlJc w:val="left"/>
      <w:pPr>
        <w:ind w:left="5040" w:hanging="360"/>
      </w:pPr>
    </w:lvl>
    <w:lvl w:ilvl="7" w:tplc="14D802E6" w:tentative="1">
      <w:start w:val="1"/>
      <w:numFmt w:val="lowerLetter"/>
      <w:lvlText w:val="%8."/>
      <w:lvlJc w:val="left"/>
      <w:pPr>
        <w:ind w:left="5760" w:hanging="360"/>
      </w:pPr>
    </w:lvl>
    <w:lvl w:ilvl="8" w:tplc="779E5322" w:tentative="1">
      <w:start w:val="1"/>
      <w:numFmt w:val="lowerRoman"/>
      <w:lvlText w:val="%9."/>
      <w:lvlJc w:val="right"/>
      <w:pPr>
        <w:ind w:left="6480" w:hanging="180"/>
      </w:pPr>
    </w:lvl>
  </w:abstractNum>
  <w:abstractNum w:abstractNumId="5" w15:restartNumberingAfterBreak="0">
    <w:nsid w:val="42C41064"/>
    <w:multiLevelType w:val="multilevel"/>
    <w:tmpl w:val="F49817A6"/>
    <w:lvl w:ilvl="0">
      <w:start w:val="1"/>
      <w:numFmt w:val="decimal"/>
      <w:lvlText w:val="%1."/>
      <w:lvlJc w:val="left"/>
      <w:pPr>
        <w:ind w:left="260" w:firstLine="260"/>
      </w:pPr>
      <w:rPr>
        <w:rFonts w:ascii="Arial" w:eastAsia="Arial" w:hAnsi="Arial" w:cs="Arial"/>
        <w:vertAlign w:val="baseline"/>
      </w:rPr>
    </w:lvl>
    <w:lvl w:ilvl="1">
      <w:start w:val="1"/>
      <w:numFmt w:val="lowerLetter"/>
      <w:lvlText w:val="%2."/>
      <w:lvlJc w:val="left"/>
      <w:pPr>
        <w:ind w:left="260" w:firstLine="620"/>
      </w:pPr>
      <w:rPr>
        <w:rFonts w:ascii="Arial" w:eastAsia="Arial" w:hAnsi="Arial" w:cs="Arial"/>
        <w:vertAlign w:val="baseline"/>
      </w:rPr>
    </w:lvl>
    <w:lvl w:ilvl="2">
      <w:start w:val="1"/>
      <w:numFmt w:val="lowerRoman"/>
      <w:lvlText w:val="%3."/>
      <w:lvlJc w:val="left"/>
      <w:pPr>
        <w:ind w:left="260" w:firstLine="980"/>
      </w:pPr>
      <w:rPr>
        <w:rFonts w:ascii="Arial" w:eastAsia="Arial" w:hAnsi="Arial" w:cs="Arial"/>
        <w:vertAlign w:val="baseline"/>
      </w:rPr>
    </w:lvl>
    <w:lvl w:ilvl="3">
      <w:start w:val="1"/>
      <w:numFmt w:val="decimal"/>
      <w:lvlText w:val="%4."/>
      <w:lvlJc w:val="left"/>
      <w:pPr>
        <w:ind w:left="260" w:firstLine="1340"/>
      </w:pPr>
      <w:rPr>
        <w:rFonts w:ascii="Arial" w:eastAsia="Arial" w:hAnsi="Arial" w:cs="Arial"/>
        <w:vertAlign w:val="baseline"/>
      </w:rPr>
    </w:lvl>
    <w:lvl w:ilvl="4">
      <w:start w:val="1"/>
      <w:numFmt w:val="lowerLetter"/>
      <w:lvlText w:val="%5."/>
      <w:lvlJc w:val="left"/>
      <w:pPr>
        <w:ind w:left="260" w:firstLine="1700"/>
      </w:pPr>
      <w:rPr>
        <w:rFonts w:ascii="Arial" w:eastAsia="Arial" w:hAnsi="Arial" w:cs="Arial"/>
        <w:vertAlign w:val="baseline"/>
      </w:rPr>
    </w:lvl>
    <w:lvl w:ilvl="5">
      <w:start w:val="1"/>
      <w:numFmt w:val="lowerRoman"/>
      <w:lvlText w:val="%6."/>
      <w:lvlJc w:val="left"/>
      <w:pPr>
        <w:ind w:left="260" w:firstLine="2060"/>
      </w:pPr>
      <w:rPr>
        <w:rFonts w:ascii="Arial" w:eastAsia="Arial" w:hAnsi="Arial" w:cs="Arial"/>
        <w:vertAlign w:val="baseline"/>
      </w:rPr>
    </w:lvl>
    <w:lvl w:ilvl="6">
      <w:start w:val="1"/>
      <w:numFmt w:val="decimal"/>
      <w:lvlText w:val="%7."/>
      <w:lvlJc w:val="left"/>
      <w:pPr>
        <w:ind w:left="260" w:firstLine="2420"/>
      </w:pPr>
      <w:rPr>
        <w:rFonts w:ascii="Arial" w:eastAsia="Arial" w:hAnsi="Arial" w:cs="Arial"/>
        <w:vertAlign w:val="baseline"/>
      </w:rPr>
    </w:lvl>
    <w:lvl w:ilvl="7">
      <w:start w:val="1"/>
      <w:numFmt w:val="lowerLetter"/>
      <w:lvlText w:val="%8."/>
      <w:lvlJc w:val="left"/>
      <w:pPr>
        <w:ind w:left="260" w:firstLine="2780"/>
      </w:pPr>
      <w:rPr>
        <w:rFonts w:ascii="Arial" w:eastAsia="Arial" w:hAnsi="Arial" w:cs="Arial"/>
        <w:vertAlign w:val="baseline"/>
      </w:rPr>
    </w:lvl>
    <w:lvl w:ilvl="8">
      <w:start w:val="1"/>
      <w:numFmt w:val="lowerRoman"/>
      <w:lvlText w:val="%9."/>
      <w:lvlJc w:val="left"/>
      <w:pPr>
        <w:ind w:left="260" w:firstLine="3140"/>
      </w:pPr>
      <w:rPr>
        <w:rFonts w:ascii="Arial" w:eastAsia="Arial" w:hAnsi="Arial" w:cs="Arial"/>
        <w:vertAlign w:val="baseline"/>
      </w:rPr>
    </w:lvl>
  </w:abstractNum>
  <w:abstractNum w:abstractNumId="6" w15:restartNumberingAfterBreak="0">
    <w:nsid w:val="4C7312E1"/>
    <w:multiLevelType w:val="hybridMultilevel"/>
    <w:tmpl w:val="892CED48"/>
    <w:lvl w:ilvl="0" w:tplc="08C81B48">
      <w:start w:val="1"/>
      <w:numFmt w:val="decimal"/>
      <w:pStyle w:val="VignetteQuestions"/>
      <w:lvlText w:val="%1."/>
      <w:lvlJc w:val="left"/>
      <w:pPr>
        <w:ind w:left="2610" w:hanging="360"/>
      </w:pPr>
      <w:rPr>
        <w:rFonts w:hint="default"/>
      </w:rPr>
    </w:lvl>
    <w:lvl w:ilvl="1" w:tplc="18665340" w:tentative="1">
      <w:start w:val="1"/>
      <w:numFmt w:val="lowerLetter"/>
      <w:lvlText w:val="%2."/>
      <w:lvlJc w:val="left"/>
      <w:pPr>
        <w:ind w:left="3330" w:hanging="360"/>
      </w:pPr>
    </w:lvl>
    <w:lvl w:ilvl="2" w:tplc="21701BF8" w:tentative="1">
      <w:start w:val="1"/>
      <w:numFmt w:val="lowerRoman"/>
      <w:lvlText w:val="%3."/>
      <w:lvlJc w:val="right"/>
      <w:pPr>
        <w:ind w:left="4050" w:hanging="180"/>
      </w:pPr>
    </w:lvl>
    <w:lvl w:ilvl="3" w:tplc="45D20A82" w:tentative="1">
      <w:start w:val="1"/>
      <w:numFmt w:val="decimal"/>
      <w:lvlText w:val="%4."/>
      <w:lvlJc w:val="left"/>
      <w:pPr>
        <w:ind w:left="4770" w:hanging="360"/>
      </w:pPr>
    </w:lvl>
    <w:lvl w:ilvl="4" w:tplc="6B8AF30A" w:tentative="1">
      <w:start w:val="1"/>
      <w:numFmt w:val="lowerLetter"/>
      <w:lvlText w:val="%5."/>
      <w:lvlJc w:val="left"/>
      <w:pPr>
        <w:ind w:left="5490" w:hanging="360"/>
      </w:pPr>
    </w:lvl>
    <w:lvl w:ilvl="5" w:tplc="60B0AF7E" w:tentative="1">
      <w:start w:val="1"/>
      <w:numFmt w:val="lowerRoman"/>
      <w:lvlText w:val="%6."/>
      <w:lvlJc w:val="right"/>
      <w:pPr>
        <w:ind w:left="6210" w:hanging="180"/>
      </w:pPr>
    </w:lvl>
    <w:lvl w:ilvl="6" w:tplc="0F78E83A" w:tentative="1">
      <w:start w:val="1"/>
      <w:numFmt w:val="decimal"/>
      <w:lvlText w:val="%7."/>
      <w:lvlJc w:val="left"/>
      <w:pPr>
        <w:ind w:left="6930" w:hanging="360"/>
      </w:pPr>
    </w:lvl>
    <w:lvl w:ilvl="7" w:tplc="9320BDF0" w:tentative="1">
      <w:start w:val="1"/>
      <w:numFmt w:val="lowerLetter"/>
      <w:lvlText w:val="%8."/>
      <w:lvlJc w:val="left"/>
      <w:pPr>
        <w:ind w:left="7650" w:hanging="360"/>
      </w:pPr>
    </w:lvl>
    <w:lvl w:ilvl="8" w:tplc="31563D52" w:tentative="1">
      <w:start w:val="1"/>
      <w:numFmt w:val="lowerRoman"/>
      <w:lvlText w:val="%9."/>
      <w:lvlJc w:val="right"/>
      <w:pPr>
        <w:ind w:left="8370" w:hanging="180"/>
      </w:pPr>
    </w:lvl>
  </w:abstractNum>
  <w:abstractNum w:abstractNumId="7" w15:restartNumberingAfterBreak="0">
    <w:nsid w:val="4D5B736A"/>
    <w:multiLevelType w:val="hybridMultilevel"/>
    <w:tmpl w:val="D004BDB2"/>
    <w:lvl w:ilvl="0" w:tplc="4B2C2E36">
      <w:start w:val="1"/>
      <w:numFmt w:val="decimal"/>
      <w:lvlText w:val="%1."/>
      <w:lvlJc w:val="left"/>
      <w:pPr>
        <w:ind w:left="720" w:hanging="360"/>
      </w:pPr>
    </w:lvl>
    <w:lvl w:ilvl="1" w:tplc="266A1592">
      <w:start w:val="1"/>
      <w:numFmt w:val="lowerLetter"/>
      <w:lvlText w:val="%2."/>
      <w:lvlJc w:val="left"/>
      <w:pPr>
        <w:ind w:left="1440" w:hanging="360"/>
      </w:pPr>
    </w:lvl>
    <w:lvl w:ilvl="2" w:tplc="07A23744" w:tentative="1">
      <w:start w:val="1"/>
      <w:numFmt w:val="lowerRoman"/>
      <w:lvlText w:val="%3."/>
      <w:lvlJc w:val="right"/>
      <w:pPr>
        <w:ind w:left="2160" w:hanging="180"/>
      </w:pPr>
    </w:lvl>
    <w:lvl w:ilvl="3" w:tplc="A8787E66" w:tentative="1">
      <w:start w:val="1"/>
      <w:numFmt w:val="decimal"/>
      <w:lvlText w:val="%4."/>
      <w:lvlJc w:val="left"/>
      <w:pPr>
        <w:ind w:left="2880" w:hanging="360"/>
      </w:pPr>
    </w:lvl>
    <w:lvl w:ilvl="4" w:tplc="707A53AA" w:tentative="1">
      <w:start w:val="1"/>
      <w:numFmt w:val="lowerLetter"/>
      <w:lvlText w:val="%5."/>
      <w:lvlJc w:val="left"/>
      <w:pPr>
        <w:ind w:left="3600" w:hanging="360"/>
      </w:pPr>
    </w:lvl>
    <w:lvl w:ilvl="5" w:tplc="2408CE1A" w:tentative="1">
      <w:start w:val="1"/>
      <w:numFmt w:val="lowerRoman"/>
      <w:lvlText w:val="%6."/>
      <w:lvlJc w:val="right"/>
      <w:pPr>
        <w:ind w:left="4320" w:hanging="180"/>
      </w:pPr>
    </w:lvl>
    <w:lvl w:ilvl="6" w:tplc="40B4A916" w:tentative="1">
      <w:start w:val="1"/>
      <w:numFmt w:val="decimal"/>
      <w:lvlText w:val="%7."/>
      <w:lvlJc w:val="left"/>
      <w:pPr>
        <w:ind w:left="5040" w:hanging="360"/>
      </w:pPr>
    </w:lvl>
    <w:lvl w:ilvl="7" w:tplc="2CBA38B6" w:tentative="1">
      <w:start w:val="1"/>
      <w:numFmt w:val="lowerLetter"/>
      <w:lvlText w:val="%8."/>
      <w:lvlJc w:val="left"/>
      <w:pPr>
        <w:ind w:left="5760" w:hanging="360"/>
      </w:pPr>
    </w:lvl>
    <w:lvl w:ilvl="8" w:tplc="25CC4AC8" w:tentative="1">
      <w:start w:val="1"/>
      <w:numFmt w:val="lowerRoman"/>
      <w:lvlText w:val="%9."/>
      <w:lvlJc w:val="right"/>
      <w:pPr>
        <w:ind w:left="6480" w:hanging="180"/>
      </w:pPr>
    </w:lvl>
  </w:abstractNum>
  <w:abstractNum w:abstractNumId="8" w15:restartNumberingAfterBreak="0">
    <w:nsid w:val="5CA31632"/>
    <w:multiLevelType w:val="hybridMultilevel"/>
    <w:tmpl w:val="FB42A108"/>
    <w:lvl w:ilvl="0" w:tplc="A10231D0">
      <w:start w:val="1"/>
      <w:numFmt w:val="decimal"/>
      <w:pStyle w:val="LessonActivities"/>
      <w:lvlText w:val="%1."/>
      <w:lvlJc w:val="left"/>
      <w:pPr>
        <w:ind w:left="1080" w:hanging="360"/>
      </w:pPr>
      <w:rPr>
        <w:rFonts w:ascii="Cambria" w:eastAsia="MS Mincho" w:hAnsi="Cambria" w:cs="Times New Roman"/>
      </w:rPr>
    </w:lvl>
    <w:lvl w:ilvl="1" w:tplc="787CC5A8">
      <w:start w:val="1"/>
      <w:numFmt w:val="bullet"/>
      <w:lvlText w:val="o"/>
      <w:lvlJc w:val="left"/>
      <w:pPr>
        <w:ind w:left="1800" w:hanging="360"/>
      </w:pPr>
      <w:rPr>
        <w:rFonts w:ascii="Courier New" w:hAnsi="Courier New" w:cs="Courier New" w:hint="default"/>
      </w:rPr>
    </w:lvl>
    <w:lvl w:ilvl="2" w:tplc="5B16EED4" w:tentative="1">
      <w:start w:val="1"/>
      <w:numFmt w:val="bullet"/>
      <w:lvlText w:val=""/>
      <w:lvlJc w:val="left"/>
      <w:pPr>
        <w:ind w:left="2520" w:hanging="360"/>
      </w:pPr>
      <w:rPr>
        <w:rFonts w:ascii="Wingdings" w:hAnsi="Wingdings" w:hint="default"/>
      </w:rPr>
    </w:lvl>
    <w:lvl w:ilvl="3" w:tplc="BAFCE86A" w:tentative="1">
      <w:start w:val="1"/>
      <w:numFmt w:val="bullet"/>
      <w:lvlText w:val=""/>
      <w:lvlJc w:val="left"/>
      <w:pPr>
        <w:ind w:left="3240" w:hanging="360"/>
      </w:pPr>
      <w:rPr>
        <w:rFonts w:ascii="Symbol" w:hAnsi="Symbol" w:hint="default"/>
      </w:rPr>
    </w:lvl>
    <w:lvl w:ilvl="4" w:tplc="DC847884" w:tentative="1">
      <w:start w:val="1"/>
      <w:numFmt w:val="bullet"/>
      <w:lvlText w:val="o"/>
      <w:lvlJc w:val="left"/>
      <w:pPr>
        <w:ind w:left="3960" w:hanging="360"/>
      </w:pPr>
      <w:rPr>
        <w:rFonts w:ascii="Courier New" w:hAnsi="Courier New" w:cs="Courier New" w:hint="default"/>
      </w:rPr>
    </w:lvl>
    <w:lvl w:ilvl="5" w:tplc="F5C8C434" w:tentative="1">
      <w:start w:val="1"/>
      <w:numFmt w:val="bullet"/>
      <w:lvlText w:val=""/>
      <w:lvlJc w:val="left"/>
      <w:pPr>
        <w:ind w:left="4680" w:hanging="360"/>
      </w:pPr>
      <w:rPr>
        <w:rFonts w:ascii="Wingdings" w:hAnsi="Wingdings" w:hint="default"/>
      </w:rPr>
    </w:lvl>
    <w:lvl w:ilvl="6" w:tplc="8D6E405E" w:tentative="1">
      <w:start w:val="1"/>
      <w:numFmt w:val="bullet"/>
      <w:lvlText w:val=""/>
      <w:lvlJc w:val="left"/>
      <w:pPr>
        <w:ind w:left="5400" w:hanging="360"/>
      </w:pPr>
      <w:rPr>
        <w:rFonts w:ascii="Symbol" w:hAnsi="Symbol" w:hint="default"/>
      </w:rPr>
    </w:lvl>
    <w:lvl w:ilvl="7" w:tplc="ACFE2A96" w:tentative="1">
      <w:start w:val="1"/>
      <w:numFmt w:val="bullet"/>
      <w:lvlText w:val="o"/>
      <w:lvlJc w:val="left"/>
      <w:pPr>
        <w:ind w:left="6120" w:hanging="360"/>
      </w:pPr>
      <w:rPr>
        <w:rFonts w:ascii="Courier New" w:hAnsi="Courier New" w:cs="Courier New" w:hint="default"/>
      </w:rPr>
    </w:lvl>
    <w:lvl w:ilvl="8" w:tplc="0F267174" w:tentative="1">
      <w:start w:val="1"/>
      <w:numFmt w:val="bullet"/>
      <w:lvlText w:val=""/>
      <w:lvlJc w:val="left"/>
      <w:pPr>
        <w:ind w:left="6840" w:hanging="360"/>
      </w:pPr>
      <w:rPr>
        <w:rFonts w:ascii="Wingdings" w:hAnsi="Wingdings" w:hint="default"/>
      </w:rPr>
    </w:lvl>
  </w:abstractNum>
  <w:abstractNum w:abstractNumId="9" w15:restartNumberingAfterBreak="0">
    <w:nsid w:val="7A97474C"/>
    <w:multiLevelType w:val="hybridMultilevel"/>
    <w:tmpl w:val="F0C8E3C6"/>
    <w:lvl w:ilvl="0" w:tplc="452E445A">
      <w:start w:val="1"/>
      <w:numFmt w:val="decimal"/>
      <w:pStyle w:val="LearningObjectives"/>
      <w:lvlText w:val="%1."/>
      <w:lvlJc w:val="left"/>
      <w:pPr>
        <w:ind w:left="502" w:hanging="360"/>
      </w:pPr>
      <w:rPr>
        <w:rFonts w:ascii="Cambria" w:eastAsia="MS Mincho" w:hAnsi="Cambria" w:cs="Times New Roman"/>
        <w:b w:val="0"/>
        <w:bCs w:val="0"/>
      </w:rPr>
    </w:lvl>
    <w:lvl w:ilvl="1" w:tplc="B38C7DC4" w:tentative="1">
      <w:start w:val="1"/>
      <w:numFmt w:val="lowerLetter"/>
      <w:lvlText w:val="%2."/>
      <w:lvlJc w:val="left"/>
      <w:pPr>
        <w:ind w:left="1224" w:hanging="360"/>
      </w:pPr>
    </w:lvl>
    <w:lvl w:ilvl="2" w:tplc="66FC36D0" w:tentative="1">
      <w:start w:val="1"/>
      <w:numFmt w:val="lowerRoman"/>
      <w:lvlText w:val="%3."/>
      <w:lvlJc w:val="right"/>
      <w:pPr>
        <w:ind w:left="1944" w:hanging="180"/>
      </w:pPr>
    </w:lvl>
    <w:lvl w:ilvl="3" w:tplc="5B007316" w:tentative="1">
      <w:start w:val="1"/>
      <w:numFmt w:val="decimal"/>
      <w:lvlText w:val="%4."/>
      <w:lvlJc w:val="left"/>
      <w:pPr>
        <w:ind w:left="2664" w:hanging="360"/>
      </w:pPr>
    </w:lvl>
    <w:lvl w:ilvl="4" w:tplc="9348CFA0" w:tentative="1">
      <w:start w:val="1"/>
      <w:numFmt w:val="lowerLetter"/>
      <w:lvlText w:val="%5."/>
      <w:lvlJc w:val="left"/>
      <w:pPr>
        <w:ind w:left="3384" w:hanging="360"/>
      </w:pPr>
    </w:lvl>
    <w:lvl w:ilvl="5" w:tplc="AD24ADFE" w:tentative="1">
      <w:start w:val="1"/>
      <w:numFmt w:val="lowerRoman"/>
      <w:lvlText w:val="%6."/>
      <w:lvlJc w:val="right"/>
      <w:pPr>
        <w:ind w:left="4104" w:hanging="180"/>
      </w:pPr>
    </w:lvl>
    <w:lvl w:ilvl="6" w:tplc="792C2AD6" w:tentative="1">
      <w:start w:val="1"/>
      <w:numFmt w:val="decimal"/>
      <w:lvlText w:val="%7."/>
      <w:lvlJc w:val="left"/>
      <w:pPr>
        <w:ind w:left="4824" w:hanging="360"/>
      </w:pPr>
    </w:lvl>
    <w:lvl w:ilvl="7" w:tplc="D1DA4CE2" w:tentative="1">
      <w:start w:val="1"/>
      <w:numFmt w:val="lowerLetter"/>
      <w:lvlText w:val="%8."/>
      <w:lvlJc w:val="left"/>
      <w:pPr>
        <w:ind w:left="5544" w:hanging="360"/>
      </w:pPr>
    </w:lvl>
    <w:lvl w:ilvl="8" w:tplc="115A195C" w:tentative="1">
      <w:start w:val="1"/>
      <w:numFmt w:val="lowerRoman"/>
      <w:lvlText w:val="%9."/>
      <w:lvlJc w:val="right"/>
      <w:pPr>
        <w:ind w:left="6264" w:hanging="180"/>
      </w:pPr>
    </w:lvl>
  </w:abstractNum>
  <w:num w:numId="1" w16cid:durableId="174195790">
    <w:abstractNumId w:val="1"/>
  </w:num>
  <w:num w:numId="2" w16cid:durableId="1242174198">
    <w:abstractNumId w:val="8"/>
  </w:num>
  <w:num w:numId="3" w16cid:durableId="1104031480">
    <w:abstractNumId w:val="6"/>
  </w:num>
  <w:num w:numId="4" w16cid:durableId="1054814957">
    <w:abstractNumId w:val="6"/>
    <w:lvlOverride w:ilvl="0">
      <w:startOverride w:val="2"/>
    </w:lvlOverride>
  </w:num>
  <w:num w:numId="5" w16cid:durableId="1610548895">
    <w:abstractNumId w:val="6"/>
    <w:lvlOverride w:ilvl="0">
      <w:startOverride w:val="1"/>
    </w:lvlOverride>
  </w:num>
  <w:num w:numId="6" w16cid:durableId="1809319681">
    <w:abstractNumId w:val="6"/>
    <w:lvlOverride w:ilvl="0">
      <w:startOverride w:val="3"/>
    </w:lvlOverride>
  </w:num>
  <w:num w:numId="7" w16cid:durableId="1912110360">
    <w:abstractNumId w:val="9"/>
  </w:num>
  <w:num w:numId="8" w16cid:durableId="2034332461">
    <w:abstractNumId w:val="0"/>
  </w:num>
  <w:num w:numId="9" w16cid:durableId="1193227692">
    <w:abstractNumId w:val="4"/>
  </w:num>
  <w:num w:numId="10" w16cid:durableId="2130583912">
    <w:abstractNumId w:val="5"/>
  </w:num>
  <w:num w:numId="11" w16cid:durableId="1830251277">
    <w:abstractNumId w:val="7"/>
  </w:num>
  <w:num w:numId="12" w16cid:durableId="1113093636">
    <w:abstractNumId w:val="2"/>
  </w:num>
  <w:num w:numId="13" w16cid:durableId="170131574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44"/>
  <w:drawingGridVerticalSpacing w:val="144"/>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153F"/>
    <w:rsid w:val="0006543A"/>
    <w:rsid w:val="000932C3"/>
    <w:rsid w:val="000B0634"/>
    <w:rsid w:val="000C282B"/>
    <w:rsid w:val="00120AB9"/>
    <w:rsid w:val="00120E01"/>
    <w:rsid w:val="001C23CA"/>
    <w:rsid w:val="001C408F"/>
    <w:rsid w:val="001D3870"/>
    <w:rsid w:val="002317AD"/>
    <w:rsid w:val="002433B1"/>
    <w:rsid w:val="002D52BD"/>
    <w:rsid w:val="00335039"/>
    <w:rsid w:val="0034199A"/>
    <w:rsid w:val="00342940"/>
    <w:rsid w:val="003C69A5"/>
    <w:rsid w:val="003D3825"/>
    <w:rsid w:val="003D786E"/>
    <w:rsid w:val="003E484B"/>
    <w:rsid w:val="003F2951"/>
    <w:rsid w:val="00426746"/>
    <w:rsid w:val="004527E2"/>
    <w:rsid w:val="0045309C"/>
    <w:rsid w:val="00462076"/>
    <w:rsid w:val="004A76DB"/>
    <w:rsid w:val="004C1582"/>
    <w:rsid w:val="004F55F5"/>
    <w:rsid w:val="00504EF0"/>
    <w:rsid w:val="005322C2"/>
    <w:rsid w:val="00533899"/>
    <w:rsid w:val="0055755B"/>
    <w:rsid w:val="00596B16"/>
    <w:rsid w:val="005C1F28"/>
    <w:rsid w:val="006011F0"/>
    <w:rsid w:val="0060204C"/>
    <w:rsid w:val="00615467"/>
    <w:rsid w:val="00615C48"/>
    <w:rsid w:val="0068787C"/>
    <w:rsid w:val="006A1AA0"/>
    <w:rsid w:val="006C403D"/>
    <w:rsid w:val="006D70BC"/>
    <w:rsid w:val="006D72EC"/>
    <w:rsid w:val="006E69EA"/>
    <w:rsid w:val="00724712"/>
    <w:rsid w:val="00753646"/>
    <w:rsid w:val="0079304D"/>
    <w:rsid w:val="007A58E8"/>
    <w:rsid w:val="007B251C"/>
    <w:rsid w:val="007C72B5"/>
    <w:rsid w:val="007E6C68"/>
    <w:rsid w:val="007F4300"/>
    <w:rsid w:val="00804935"/>
    <w:rsid w:val="008301D9"/>
    <w:rsid w:val="00831183"/>
    <w:rsid w:val="00874168"/>
    <w:rsid w:val="00896D8B"/>
    <w:rsid w:val="008A5F2E"/>
    <w:rsid w:val="008C7732"/>
    <w:rsid w:val="008D153F"/>
    <w:rsid w:val="008E23A2"/>
    <w:rsid w:val="00902533"/>
    <w:rsid w:val="00997CB1"/>
    <w:rsid w:val="009C4924"/>
    <w:rsid w:val="009E4064"/>
    <w:rsid w:val="009E4589"/>
    <w:rsid w:val="00A035C9"/>
    <w:rsid w:val="00A4493B"/>
    <w:rsid w:val="00A50F4E"/>
    <w:rsid w:val="00A74B62"/>
    <w:rsid w:val="00A942A5"/>
    <w:rsid w:val="00AA1274"/>
    <w:rsid w:val="00AA381C"/>
    <w:rsid w:val="00AD7C2A"/>
    <w:rsid w:val="00B35A76"/>
    <w:rsid w:val="00B51362"/>
    <w:rsid w:val="00B52C4A"/>
    <w:rsid w:val="00B60386"/>
    <w:rsid w:val="00B70332"/>
    <w:rsid w:val="00B84F31"/>
    <w:rsid w:val="00BD5A7D"/>
    <w:rsid w:val="00BD76F1"/>
    <w:rsid w:val="00BE7EF6"/>
    <w:rsid w:val="00C040B7"/>
    <w:rsid w:val="00C45330"/>
    <w:rsid w:val="00C65E1F"/>
    <w:rsid w:val="00C71044"/>
    <w:rsid w:val="00CA3143"/>
    <w:rsid w:val="00CA364E"/>
    <w:rsid w:val="00CF0ACC"/>
    <w:rsid w:val="00D0045F"/>
    <w:rsid w:val="00D033D9"/>
    <w:rsid w:val="00D8030E"/>
    <w:rsid w:val="00D92F35"/>
    <w:rsid w:val="00DB4F34"/>
    <w:rsid w:val="00DE6419"/>
    <w:rsid w:val="00E00C04"/>
    <w:rsid w:val="00E05386"/>
    <w:rsid w:val="00E35551"/>
    <w:rsid w:val="00E743FD"/>
    <w:rsid w:val="00EB753B"/>
    <w:rsid w:val="00ED07E9"/>
    <w:rsid w:val="00EE17B3"/>
    <w:rsid w:val="00EE7D29"/>
    <w:rsid w:val="00EF3D11"/>
    <w:rsid w:val="00F30954"/>
    <w:rsid w:val="00F46C31"/>
    <w:rsid w:val="00FC449A"/>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9097337"/>
  <w15:docId w15:val="{5878C170-6EE1-4D25-9307-D4AF1A7602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qFormat/>
    <w:rsid w:val="00E05386"/>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5386"/>
    <w:rPr>
      <w:rFonts w:ascii="Tahoma" w:hAnsi="Tahoma" w:cs="Tahoma"/>
      <w:sz w:val="16"/>
      <w:szCs w:val="16"/>
    </w:rPr>
  </w:style>
  <w:style w:type="character" w:customStyle="1" w:styleId="BalloonTextChar">
    <w:name w:val="Balloon Text Char"/>
    <w:basedOn w:val="DefaultParagraphFont"/>
    <w:link w:val="BalloonText"/>
    <w:uiPriority w:val="99"/>
    <w:semiHidden/>
    <w:rsid w:val="00E05386"/>
    <w:rPr>
      <w:rFonts w:ascii="Tahoma" w:hAnsi="Tahoma" w:cs="Tahoma"/>
      <w:sz w:val="16"/>
      <w:szCs w:val="16"/>
    </w:rPr>
  </w:style>
  <w:style w:type="paragraph" w:styleId="Header">
    <w:name w:val="header"/>
    <w:basedOn w:val="Normal"/>
    <w:link w:val="HeaderChar"/>
    <w:uiPriority w:val="99"/>
    <w:unhideWhenUsed/>
    <w:rsid w:val="004527E2"/>
    <w:pPr>
      <w:tabs>
        <w:tab w:val="center" w:pos="4680"/>
        <w:tab w:val="right" w:pos="9360"/>
      </w:tabs>
    </w:pPr>
  </w:style>
  <w:style w:type="character" w:customStyle="1" w:styleId="HeaderChar">
    <w:name w:val="Header Char"/>
    <w:basedOn w:val="DefaultParagraphFont"/>
    <w:link w:val="Header"/>
    <w:uiPriority w:val="99"/>
    <w:rsid w:val="004527E2"/>
  </w:style>
  <w:style w:type="paragraph" w:styleId="Footer">
    <w:name w:val="footer"/>
    <w:basedOn w:val="Normal"/>
    <w:link w:val="FooterChar"/>
    <w:uiPriority w:val="99"/>
    <w:unhideWhenUsed/>
    <w:rsid w:val="004527E2"/>
    <w:pPr>
      <w:tabs>
        <w:tab w:val="center" w:pos="4680"/>
        <w:tab w:val="right" w:pos="9360"/>
      </w:tabs>
    </w:pPr>
  </w:style>
  <w:style w:type="character" w:customStyle="1" w:styleId="FooterChar">
    <w:name w:val="Footer Char"/>
    <w:basedOn w:val="DefaultParagraphFont"/>
    <w:link w:val="Footer"/>
    <w:uiPriority w:val="99"/>
    <w:rsid w:val="004527E2"/>
  </w:style>
  <w:style w:type="paragraph" w:styleId="ListParagraph">
    <w:name w:val="List Paragraph"/>
    <w:basedOn w:val="Normal"/>
    <w:link w:val="ListParagraphChar"/>
    <w:qFormat/>
    <w:rsid w:val="003D3825"/>
    <w:pPr>
      <w:ind w:left="720"/>
      <w:contextualSpacing/>
    </w:pPr>
  </w:style>
  <w:style w:type="paragraph" w:customStyle="1" w:styleId="LessonActivities">
    <w:name w:val="Lesson Activities"/>
    <w:basedOn w:val="ListParagraph"/>
    <w:qFormat/>
    <w:rsid w:val="00B52C4A"/>
    <w:pPr>
      <w:numPr>
        <w:numId w:val="2"/>
      </w:numPr>
      <w:spacing w:after="80"/>
      <w:ind w:left="432" w:hanging="288"/>
    </w:pPr>
    <w:rPr>
      <w:rFonts w:ascii="Cambria" w:eastAsia="MS Mincho" w:hAnsi="Cambria"/>
      <w:lang w:val="en-US" w:bidi="en-US"/>
    </w:rPr>
  </w:style>
  <w:style w:type="paragraph" w:customStyle="1" w:styleId="SectionHeadings">
    <w:name w:val="Section Headings"/>
    <w:basedOn w:val="Normal"/>
    <w:link w:val="SectionHeadingsChar"/>
    <w:qFormat/>
    <w:rsid w:val="003D3825"/>
    <w:pPr>
      <w:spacing w:after="160"/>
      <w:jc w:val="center"/>
    </w:pPr>
    <w:rPr>
      <w:rFonts w:ascii="Cambria" w:eastAsia="Times New Roman" w:hAnsi="Cambria"/>
      <w:b/>
      <w:sz w:val="24"/>
      <w:szCs w:val="24"/>
      <w:lang w:val="en-US" w:bidi="en-US"/>
    </w:rPr>
  </w:style>
  <w:style w:type="character" w:customStyle="1" w:styleId="SectionHeadingsChar">
    <w:name w:val="Section Headings Char"/>
    <w:basedOn w:val="DefaultParagraphFont"/>
    <w:link w:val="SectionHeadings"/>
    <w:rsid w:val="003D3825"/>
    <w:rPr>
      <w:rFonts w:ascii="Cambria" w:eastAsia="Times New Roman" w:hAnsi="Cambria"/>
      <w:b/>
      <w:sz w:val="24"/>
      <w:szCs w:val="24"/>
      <w:lang w:val="en-US" w:bidi="en-US"/>
    </w:rPr>
  </w:style>
  <w:style w:type="paragraph" w:styleId="ListNumber">
    <w:name w:val="List Number"/>
    <w:basedOn w:val="Normal"/>
    <w:uiPriority w:val="1"/>
    <w:qFormat/>
    <w:rsid w:val="003D3825"/>
    <w:pPr>
      <w:tabs>
        <w:tab w:val="num" w:pos="360"/>
      </w:tabs>
      <w:spacing w:before="120" w:after="160"/>
    </w:pPr>
    <w:rPr>
      <w:rFonts w:eastAsia="MS Mincho"/>
      <w:color w:val="404040"/>
      <w:sz w:val="24"/>
      <w:szCs w:val="24"/>
      <w:lang w:val="en-US" w:bidi="en-US"/>
    </w:rPr>
  </w:style>
  <w:style w:type="paragraph" w:customStyle="1" w:styleId="LearningObjectives">
    <w:name w:val="Learning Objectives"/>
    <w:basedOn w:val="LessonActivities"/>
    <w:qFormat/>
    <w:rsid w:val="00D92F35"/>
    <w:pPr>
      <w:numPr>
        <w:numId w:val="7"/>
      </w:numPr>
      <w:spacing w:line="300" w:lineRule="auto"/>
    </w:pPr>
  </w:style>
  <w:style w:type="paragraph" w:styleId="ListBullet2">
    <w:name w:val="List Bullet 2"/>
    <w:basedOn w:val="BlockText"/>
    <w:uiPriority w:val="1"/>
    <w:unhideWhenUsed/>
    <w:rsid w:val="008A5F2E"/>
    <w:pPr>
      <w:numPr>
        <w:numId w:val="8"/>
      </w:numPr>
      <w:pBdr>
        <w:top w:val="none" w:sz="0" w:space="0" w:color="auto"/>
        <w:left w:val="none" w:sz="0" w:space="0" w:color="auto"/>
        <w:bottom w:val="none" w:sz="0" w:space="0" w:color="auto"/>
        <w:right w:val="none" w:sz="0" w:space="0" w:color="auto"/>
      </w:pBdr>
      <w:spacing w:after="40"/>
      <w:ind w:right="360"/>
    </w:pPr>
    <w:rPr>
      <w:rFonts w:ascii="Cambria" w:eastAsia="MS Mincho" w:hAnsi="Cambria"/>
      <w:i w:val="0"/>
      <w:color w:val="7F7F7F"/>
      <w:szCs w:val="24"/>
      <w:lang w:val="en-US" w:bidi="en-US"/>
    </w:rPr>
  </w:style>
  <w:style w:type="paragraph" w:styleId="BlockText">
    <w:name w:val="Block Text"/>
    <w:basedOn w:val="Normal"/>
    <w:uiPriority w:val="99"/>
    <w:semiHidden/>
    <w:unhideWhenUsed/>
    <w:rsid w:val="008A5F2E"/>
    <w:pPr>
      <w:pBdr>
        <w:top w:val="single" w:sz="2" w:space="10" w:color="4F81BD" w:shadow="1" w:frame="1"/>
        <w:left w:val="single" w:sz="2" w:space="10" w:color="4F81BD" w:shadow="1" w:frame="1"/>
        <w:bottom w:val="single" w:sz="2" w:space="10" w:color="4F81BD" w:shadow="1" w:frame="1"/>
        <w:right w:val="single" w:sz="2" w:space="10" w:color="4F81BD" w:shadow="1" w:frame="1"/>
      </w:pBdr>
      <w:ind w:left="1152" w:right="1152"/>
    </w:pPr>
    <w:rPr>
      <w:rFonts w:eastAsia="Times New Roman"/>
      <w:i/>
      <w:iCs/>
      <w:color w:val="4F81BD"/>
    </w:rPr>
  </w:style>
  <w:style w:type="paragraph" w:customStyle="1" w:styleId="VignetteQuestions">
    <w:name w:val="Vignette Questions"/>
    <w:basedOn w:val="ListNumber"/>
    <w:qFormat/>
    <w:rsid w:val="0060204C"/>
    <w:pPr>
      <w:numPr>
        <w:numId w:val="5"/>
      </w:numPr>
    </w:pPr>
    <w:rPr>
      <w:sz w:val="22"/>
      <w:szCs w:val="22"/>
    </w:rPr>
  </w:style>
  <w:style w:type="paragraph" w:customStyle="1" w:styleId="AdditionalActivities">
    <w:name w:val="Additional Activities"/>
    <w:basedOn w:val="VignetteQuestions"/>
    <w:qFormat/>
    <w:rsid w:val="0060204C"/>
  </w:style>
  <w:style w:type="paragraph" w:customStyle="1" w:styleId="AdditionalSuggestedmaterials">
    <w:name w:val="Additional Suggested materials"/>
    <w:basedOn w:val="ListBullet2"/>
    <w:qFormat/>
    <w:rsid w:val="000C282B"/>
    <w:rPr>
      <w:color w:val="auto"/>
      <w:sz w:val="20"/>
      <w:szCs w:val="20"/>
    </w:rPr>
  </w:style>
  <w:style w:type="paragraph" w:customStyle="1" w:styleId="materialsandresourcesneeded">
    <w:name w:val="materials and resources needed"/>
    <w:basedOn w:val="ListBullet2"/>
    <w:qFormat/>
    <w:rsid w:val="000C282B"/>
    <w:pPr>
      <w:spacing w:after="20"/>
    </w:pPr>
    <w:rPr>
      <w:color w:val="auto"/>
      <w:sz w:val="20"/>
      <w:szCs w:val="20"/>
    </w:rPr>
  </w:style>
  <w:style w:type="paragraph" w:customStyle="1" w:styleId="Filmsummary">
    <w:name w:val="Film summary"/>
    <w:basedOn w:val="Normal"/>
    <w:qFormat/>
    <w:rsid w:val="007E6C68"/>
    <w:rPr>
      <w:rFonts w:ascii="Cambria" w:hAnsi="Cambria"/>
      <w:sz w:val="24"/>
      <w:szCs w:val="24"/>
    </w:rPr>
  </w:style>
  <w:style w:type="character" w:styleId="Hyperlink">
    <w:name w:val="Hyperlink"/>
    <w:basedOn w:val="DefaultParagraphFont"/>
    <w:uiPriority w:val="99"/>
    <w:unhideWhenUsed/>
    <w:rsid w:val="00426746"/>
    <w:rPr>
      <w:color w:val="0000FF"/>
      <w:u w:val="single"/>
    </w:rPr>
  </w:style>
  <w:style w:type="paragraph" w:customStyle="1" w:styleId="ListParagraphindent">
    <w:name w:val="List Paragraph indent"/>
    <w:basedOn w:val="ListParagraph"/>
    <w:rsid w:val="00533899"/>
    <w:pPr>
      <w:tabs>
        <w:tab w:val="num" w:pos="-360"/>
        <w:tab w:val="left" w:pos="480"/>
      </w:tabs>
      <w:spacing w:after="40"/>
      <w:ind w:left="1080" w:hanging="360"/>
      <w:contextualSpacing w:val="0"/>
    </w:pPr>
    <w:rPr>
      <w:rFonts w:ascii="Helvetica" w:eastAsia="Times New Roman" w:hAnsi="Helvetica" w:cstheme="minorHAnsi"/>
      <w:bCs/>
      <w:sz w:val="20"/>
      <w:szCs w:val="20"/>
      <w:lang w:eastAsia="en-CA"/>
    </w:rPr>
  </w:style>
  <w:style w:type="character" w:customStyle="1" w:styleId="ListParagraphChar">
    <w:name w:val="List Paragraph Char"/>
    <w:basedOn w:val="DefaultParagraphFont"/>
    <w:link w:val="ListParagraph"/>
    <w:locked/>
    <w:rsid w:val="00533899"/>
    <w:rPr>
      <w:sz w:val="22"/>
      <w:szCs w:val="22"/>
      <w:lang w:eastAsia="en-US"/>
    </w:rPr>
  </w:style>
  <w:style w:type="character" w:customStyle="1" w:styleId="UnresolvedMention1">
    <w:name w:val="Unresolved Mention1"/>
    <w:basedOn w:val="DefaultParagraphFont"/>
    <w:uiPriority w:val="99"/>
    <w:semiHidden/>
    <w:unhideWhenUsed/>
    <w:rsid w:val="00874168"/>
    <w:rPr>
      <w:color w:val="605E5C"/>
      <w:shd w:val="clear" w:color="auto" w:fill="E1DFDD"/>
    </w:rPr>
  </w:style>
  <w:style w:type="character" w:styleId="FollowedHyperlink">
    <w:name w:val="FollowedHyperlink"/>
    <w:basedOn w:val="DefaultParagraphFont"/>
    <w:uiPriority w:val="99"/>
    <w:semiHidden/>
    <w:unhideWhenUsed/>
    <w:rsid w:val="00DB4F3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0.jpeg"/><Relationship Id="rId13" Type="http://schemas.openxmlformats.org/officeDocument/2006/relationships/hyperlink" Target="file:///C:\Users\waxf\Documents\xAxford's%20Documents\Labour%20History%20Project\Revised%20Lessons%20Project\Episode%202\Where%20the%20Fraser%20River%20Flows\&#61607;%09Canadianlabour.ca"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s://www.thecanadianencyclopedia.ca/en/article/fraser-river-railway-strikes"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unionsong.com/songs.html"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file:///C:\Users\waxf\Documents\xAxford's%20Documents\Labour%20History%20Project\Revised%20Lessons%20Project\Episode%202\Where%20the%20Fraser%20River%20Flows\&#61607;%09Canadianlabour.ca" TargetMode="External"/><Relationship Id="rId4" Type="http://schemas.openxmlformats.org/officeDocument/2006/relationships/webSettings" Target="webSettings.xml"/><Relationship Id="rId9" Type="http://schemas.openxmlformats.org/officeDocument/2006/relationships/hyperlink" Target="https://www.thecanadianencyclopedia.ca/en/article/fraser-river-railway-strikes" TargetMode="External"/><Relationship Id="rId14" Type="http://schemas.openxmlformats.org/officeDocument/2006/relationships/hyperlink" Target="https://www.unionsong.com/songs.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2</Pages>
  <Words>11</Words>
  <Characters>64</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Wayne</dc:creator>
  <cp:lastModifiedBy>Wayne Axford</cp:lastModifiedBy>
  <cp:revision>7</cp:revision>
  <cp:lastPrinted>2015-02-08T01:08:00Z</cp:lastPrinted>
  <dcterms:created xsi:type="dcterms:W3CDTF">2023-06-16T03:54:00Z</dcterms:created>
  <dcterms:modified xsi:type="dcterms:W3CDTF">2023-08-23T00:17:00Z</dcterms:modified>
</cp:coreProperties>
</file>