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B96C21" w14:textId="6CCAAA0C" w:rsidR="00A644D0" w:rsidRPr="000A408B" w:rsidRDefault="00000000" w:rsidP="009352DA">
      <w:pPr>
        <w:tabs>
          <w:tab w:val="right" w:pos="9360"/>
        </w:tabs>
        <w:rPr>
          <w:rFonts w:asciiTheme="majorHAnsi" w:hAnsiTheme="majorHAnsi"/>
          <w:sz w:val="32"/>
          <w:szCs w:val="32"/>
          <w:lang w:val="fr-CA"/>
        </w:rPr>
      </w:pPr>
      <w:r>
        <w:rPr>
          <w:rFonts w:ascii="Cambria" w:eastAsia="Cambria" w:hAnsi="Cambria" w:cs="Times New Roman"/>
          <w:sz w:val="32"/>
          <w:szCs w:val="32"/>
          <w:lang w:val="fr-CA"/>
        </w:rPr>
        <w:tab/>
        <w:t>Leçon : Buck Suzuki</w:t>
      </w:r>
    </w:p>
    <w:p w14:paraId="22573745" w14:textId="75F5608A" w:rsidR="009352DA" w:rsidRPr="000A408B" w:rsidRDefault="00000000" w:rsidP="00083913">
      <w:pPr>
        <w:tabs>
          <w:tab w:val="right" w:pos="9360"/>
        </w:tabs>
        <w:rPr>
          <w:rFonts w:asciiTheme="majorHAnsi" w:hAnsiTheme="majorHAnsi"/>
          <w:sz w:val="32"/>
          <w:szCs w:val="32"/>
          <w:lang w:val="fr-CA"/>
        </w:rPr>
      </w:pPr>
      <w:r>
        <w:rPr>
          <w:rFonts w:ascii="Cambria" w:eastAsia="Cambria" w:hAnsi="Cambria" w:cs="Times New Roman"/>
          <w:sz w:val="32"/>
          <w:szCs w:val="32"/>
          <w:lang w:val="fr-CA"/>
        </w:rPr>
        <w:t>2</w:t>
      </w:r>
      <w:r>
        <w:rPr>
          <w:rFonts w:ascii="Cambria" w:eastAsia="Cambria" w:hAnsi="Cambria" w:cs="Times New Roman"/>
          <w:sz w:val="32"/>
          <w:szCs w:val="32"/>
          <w:vertAlign w:val="superscript"/>
          <w:lang w:val="fr-CA"/>
        </w:rPr>
        <w:t>e</w:t>
      </w:r>
      <w:r>
        <w:rPr>
          <w:rFonts w:ascii="Cambria" w:eastAsia="Cambria" w:hAnsi="Cambria" w:cs="Times New Roman"/>
          <w:sz w:val="32"/>
          <w:szCs w:val="32"/>
          <w:lang w:val="fr-CA"/>
        </w:rPr>
        <w:t xml:space="preserve"> activité de la leçon </w:t>
      </w:r>
      <w:r>
        <w:rPr>
          <w:rFonts w:ascii="Cambria" w:eastAsia="Cambria" w:hAnsi="Cambria" w:cs="Times New Roman"/>
          <w:sz w:val="32"/>
          <w:szCs w:val="32"/>
          <w:lang w:val="fr-CA"/>
        </w:rPr>
        <w:tab/>
      </w:r>
    </w:p>
    <w:p w14:paraId="7844EE0D" w14:textId="3FAE92E4" w:rsidR="005E3009" w:rsidRPr="000A408B" w:rsidRDefault="00000000" w:rsidP="0086484F">
      <w:pPr>
        <w:pStyle w:val="Normal1"/>
        <w:spacing w:after="0" w:line="240" w:lineRule="auto"/>
        <w:rPr>
          <w:rFonts w:asciiTheme="majorHAnsi" w:eastAsia="Times New Roman" w:hAnsiTheme="majorHAnsi" w:cs="Times New Roman"/>
          <w:b/>
          <w:bCs/>
          <w:sz w:val="28"/>
          <w:szCs w:val="28"/>
          <w:lang w:val="fr-CA"/>
        </w:rPr>
      </w:pPr>
      <w:r>
        <w:rPr>
          <w:rFonts w:ascii="Cambria" w:eastAsia="Cambria" w:hAnsi="Cambria" w:cs="Times New Roman"/>
          <w:b/>
          <w:bCs/>
          <w:sz w:val="28"/>
          <w:szCs w:val="28"/>
          <w:lang w:val="fr-CA"/>
        </w:rPr>
        <w:t>Activité : Comment se servir de balados pour faire des recherches</w:t>
      </w:r>
    </w:p>
    <w:p w14:paraId="64C7825B" w14:textId="77777777" w:rsidR="00A644D0" w:rsidRPr="000A408B" w:rsidRDefault="00A644D0" w:rsidP="0086484F">
      <w:pPr>
        <w:pStyle w:val="Normal1"/>
        <w:spacing w:after="0" w:line="240" w:lineRule="auto"/>
        <w:rPr>
          <w:rFonts w:asciiTheme="majorHAnsi" w:eastAsia="Times New Roman" w:hAnsiTheme="majorHAnsi" w:cs="Times New Roman"/>
          <w:sz w:val="24"/>
          <w:szCs w:val="24"/>
          <w:lang w:val="fr-CA"/>
        </w:rPr>
      </w:pPr>
    </w:p>
    <w:p w14:paraId="4A704438" w14:textId="1F8DFEF8" w:rsidR="00A644D0" w:rsidRPr="000A408B" w:rsidRDefault="00000000" w:rsidP="00A644D0">
      <w:pPr>
        <w:shd w:val="clear" w:color="auto" w:fill="FFFFFF"/>
        <w:spacing w:after="0" w:line="240" w:lineRule="auto"/>
        <w:rPr>
          <w:rFonts w:asciiTheme="majorHAnsi" w:eastAsia="Times New Roman" w:hAnsiTheme="majorHAnsi" w:cstheme="minorHAnsi"/>
          <w:color w:val="000000"/>
          <w:lang w:val="fr-CA" w:eastAsia="en-CA"/>
        </w:rPr>
      </w:pPr>
      <w:r w:rsidRPr="000A408B">
        <w:rPr>
          <w:rFonts w:asciiTheme="majorHAnsi" w:eastAsia="Calibri" w:hAnsiTheme="majorHAnsi" w:cs="Times New Roman"/>
          <w:lang w:val="fr-CA"/>
        </w:rPr>
        <w:t xml:space="preserve">Vous trouverez le </w:t>
      </w:r>
      <w:proofErr w:type="spellStart"/>
      <w:r w:rsidRPr="000A408B">
        <w:rPr>
          <w:rFonts w:asciiTheme="majorHAnsi" w:eastAsia="Calibri" w:hAnsiTheme="majorHAnsi" w:cs="Times New Roman"/>
          <w:lang w:val="fr-CA"/>
        </w:rPr>
        <w:t>balado</w:t>
      </w:r>
      <w:proofErr w:type="spellEnd"/>
      <w:r w:rsidRPr="000A408B">
        <w:rPr>
          <w:rFonts w:asciiTheme="majorHAnsi" w:eastAsia="Calibri" w:hAnsiTheme="majorHAnsi" w:cs="Times New Roman"/>
          <w:lang w:val="fr-CA"/>
        </w:rPr>
        <w:t xml:space="preserve"> de cette activité sur </w:t>
      </w:r>
      <w:hyperlink r:id="rId7" w:history="1">
        <w:r w:rsidRPr="000A408B">
          <w:rPr>
            <w:rFonts w:asciiTheme="majorHAnsi" w:eastAsia="Calibri" w:hAnsiTheme="majorHAnsi" w:cs="Times New Roman"/>
            <w:color w:val="0000FF"/>
            <w:u w:val="single"/>
            <w:lang w:val="fr-CA"/>
          </w:rPr>
          <w:t xml:space="preserve">Podcast - </w:t>
        </w:r>
        <w:proofErr w:type="spellStart"/>
        <w:r w:rsidRPr="000A408B">
          <w:rPr>
            <w:rFonts w:asciiTheme="majorHAnsi" w:eastAsia="Calibri" w:hAnsiTheme="majorHAnsi" w:cs="Times New Roman"/>
            <w:color w:val="0000FF"/>
            <w:u w:val="single"/>
            <w:lang w:val="fr-CA"/>
          </w:rPr>
          <w:t>Working</w:t>
        </w:r>
        <w:proofErr w:type="spellEnd"/>
        <w:r w:rsidRPr="000A408B">
          <w:rPr>
            <w:rFonts w:asciiTheme="majorHAnsi" w:eastAsia="Calibri" w:hAnsiTheme="majorHAnsi" w:cs="Times New Roman"/>
            <w:color w:val="0000FF"/>
            <w:u w:val="single"/>
            <w:lang w:val="fr-CA"/>
          </w:rPr>
          <w:t xml:space="preserve"> People </w:t>
        </w:r>
        <w:proofErr w:type="spellStart"/>
        <w:r w:rsidRPr="000A408B">
          <w:rPr>
            <w:rFonts w:asciiTheme="majorHAnsi" w:eastAsia="Calibri" w:hAnsiTheme="majorHAnsi" w:cs="Times New Roman"/>
            <w:color w:val="0000FF"/>
            <w:u w:val="single"/>
            <w:lang w:val="fr-CA"/>
          </w:rPr>
          <w:t>Built</w:t>
        </w:r>
        <w:proofErr w:type="spellEnd"/>
        <w:r w:rsidRPr="000A408B">
          <w:rPr>
            <w:rFonts w:asciiTheme="majorHAnsi" w:eastAsia="Calibri" w:hAnsiTheme="majorHAnsi" w:cs="Times New Roman"/>
            <w:color w:val="0000FF"/>
            <w:u w:val="single"/>
            <w:lang w:val="fr-CA"/>
          </w:rPr>
          <w:t xml:space="preserve"> BC (labourheritagecentre.ca)</w:t>
        </w:r>
      </w:hyperlink>
      <w:r w:rsidRPr="000A408B">
        <w:rPr>
          <w:rFonts w:asciiTheme="majorHAnsi" w:eastAsia="Calibri" w:hAnsiTheme="majorHAnsi" w:cs="Times New Roman"/>
          <w:lang w:val="fr-CA"/>
        </w:rPr>
        <w:t xml:space="preserve">. Scannez la liste pour trouver l’épisode 24, </w:t>
      </w:r>
      <w:r w:rsidR="000A408B" w:rsidRPr="000A408B">
        <w:rPr>
          <w:rFonts w:asciiTheme="majorHAnsi" w:eastAsia="Calibri" w:hAnsiTheme="majorHAnsi" w:cs="Times New Roman"/>
          <w:lang w:val="fr-CA"/>
        </w:rPr>
        <w:t>«</w:t>
      </w:r>
      <w:r w:rsidR="000A408B">
        <w:rPr>
          <w:rFonts w:asciiTheme="majorHAnsi" w:eastAsia="Calibri" w:hAnsiTheme="majorHAnsi" w:cs="Times New Roman"/>
          <w:lang w:val="fr-CA"/>
        </w:rPr>
        <w:t> </w:t>
      </w:r>
      <w:proofErr w:type="spellStart"/>
      <w:r w:rsidRPr="000A408B">
        <w:rPr>
          <w:rFonts w:asciiTheme="majorHAnsi" w:eastAsia="Calibri" w:hAnsiTheme="majorHAnsi" w:cs="Calibri"/>
          <w:color w:val="000000"/>
          <w:lang w:val="fr-CA"/>
        </w:rPr>
        <w:t>Tatsuro</w:t>
      </w:r>
      <w:proofErr w:type="spellEnd"/>
      <w:r w:rsidRPr="000A408B">
        <w:rPr>
          <w:rFonts w:asciiTheme="majorHAnsi" w:eastAsia="Calibri" w:hAnsiTheme="majorHAnsi" w:cs="Calibri"/>
          <w:color w:val="000000"/>
          <w:lang w:val="fr-CA"/>
        </w:rPr>
        <w:t xml:space="preserve"> Buck Suzuki: Community </w:t>
      </w:r>
      <w:proofErr w:type="spellStart"/>
      <w:r w:rsidRPr="000A408B">
        <w:rPr>
          <w:rFonts w:asciiTheme="majorHAnsi" w:eastAsia="Calibri" w:hAnsiTheme="majorHAnsi" w:cs="Calibri"/>
          <w:color w:val="000000"/>
          <w:lang w:val="fr-CA"/>
        </w:rPr>
        <w:t>advocate</w:t>
      </w:r>
      <w:proofErr w:type="spellEnd"/>
      <w:r w:rsidRPr="000A408B">
        <w:rPr>
          <w:rFonts w:asciiTheme="majorHAnsi" w:eastAsia="Calibri" w:hAnsiTheme="majorHAnsi" w:cs="Calibri"/>
          <w:color w:val="000000"/>
          <w:lang w:val="fr-CA"/>
        </w:rPr>
        <w:t xml:space="preserve">, union </w:t>
      </w:r>
      <w:proofErr w:type="spellStart"/>
      <w:r w:rsidRPr="000A408B">
        <w:rPr>
          <w:rFonts w:asciiTheme="majorHAnsi" w:eastAsia="Calibri" w:hAnsiTheme="majorHAnsi" w:cs="Calibri"/>
          <w:color w:val="000000"/>
          <w:lang w:val="fr-CA"/>
        </w:rPr>
        <w:t>activist</w:t>
      </w:r>
      <w:proofErr w:type="spellEnd"/>
      <w:r w:rsidRPr="000A408B">
        <w:rPr>
          <w:rFonts w:asciiTheme="majorHAnsi" w:eastAsia="Calibri" w:hAnsiTheme="majorHAnsi" w:cs="Calibri"/>
          <w:color w:val="000000"/>
          <w:lang w:val="fr-CA"/>
        </w:rPr>
        <w:t xml:space="preserve">, </w:t>
      </w:r>
      <w:proofErr w:type="spellStart"/>
      <w:r w:rsidRPr="000A408B">
        <w:rPr>
          <w:rFonts w:asciiTheme="majorHAnsi" w:eastAsia="Calibri" w:hAnsiTheme="majorHAnsi" w:cs="Calibri"/>
          <w:color w:val="000000"/>
          <w:lang w:val="fr-CA"/>
        </w:rPr>
        <w:t>environmentalist</w:t>
      </w:r>
      <w:proofErr w:type="spellEnd"/>
      <w:r w:rsidR="000A408B">
        <w:rPr>
          <w:rFonts w:asciiTheme="majorHAnsi" w:eastAsia="Calibri" w:hAnsiTheme="majorHAnsi" w:cs="Calibri"/>
          <w:color w:val="000000"/>
          <w:lang w:val="fr-CA"/>
        </w:rPr>
        <w:t> </w:t>
      </w:r>
      <w:r w:rsidR="000A408B" w:rsidRPr="000A408B">
        <w:rPr>
          <w:rFonts w:asciiTheme="majorHAnsi" w:eastAsia="Calibri" w:hAnsiTheme="majorHAnsi" w:cs="Calibri"/>
          <w:color w:val="000000"/>
          <w:lang w:val="fr-CA"/>
        </w:rPr>
        <w:t>».</w:t>
      </w:r>
    </w:p>
    <w:p w14:paraId="3C3F6E79" w14:textId="77777777" w:rsidR="00A644D0" w:rsidRPr="000A408B" w:rsidRDefault="00A644D0" w:rsidP="00A644D0">
      <w:pPr>
        <w:shd w:val="clear" w:color="auto" w:fill="FFFFFF"/>
        <w:spacing w:after="0" w:line="240" w:lineRule="auto"/>
        <w:rPr>
          <w:rFonts w:asciiTheme="majorHAnsi" w:eastAsia="Times New Roman" w:hAnsiTheme="majorHAnsi" w:cstheme="minorHAnsi"/>
          <w:color w:val="000000"/>
          <w:lang w:val="fr-CA" w:eastAsia="en-CA"/>
        </w:rPr>
      </w:pPr>
    </w:p>
    <w:p w14:paraId="3FC69268" w14:textId="42C202FD" w:rsidR="00A644D0" w:rsidRPr="000A408B" w:rsidRDefault="00000000" w:rsidP="00A644D0">
      <w:pPr>
        <w:shd w:val="clear" w:color="auto" w:fill="FFFFFF"/>
        <w:spacing w:after="0" w:line="240" w:lineRule="auto"/>
        <w:rPr>
          <w:rFonts w:asciiTheme="majorHAnsi" w:eastAsia="Times New Roman" w:hAnsiTheme="majorHAnsi" w:cstheme="minorHAnsi"/>
          <w:color w:val="000000"/>
          <w:lang w:val="fr-CA" w:eastAsia="en-CA"/>
        </w:rPr>
      </w:pPr>
      <w:r w:rsidRPr="000A408B">
        <w:rPr>
          <w:rFonts w:asciiTheme="majorHAnsi" w:eastAsia="Calibri" w:hAnsiTheme="majorHAnsi" w:cs="Calibri"/>
          <w:color w:val="000000"/>
          <w:lang w:val="fr-CA" w:eastAsia="en-CA"/>
        </w:rPr>
        <w:t xml:space="preserve">Remarque pour l’enseignant(e) : vous trouverez une transcription textuelle de l’entrevue à la fin de la liste des épisodes de balados. Les questions qui suivent pourront être posées en entier ou en partie à vos élèves. Pour mieux permettre de consulter la partie du balado ayant trait à chaque question, une estampille temporelle se trouve à la fin de celle-ci. Veuillez noter également que, lors de la transcription textuelle, certains mots de l’entrevue originale n’ont pas pu être correctement entendus. </w:t>
      </w:r>
    </w:p>
    <w:p w14:paraId="1C3AD19D" w14:textId="77777777" w:rsidR="00083913" w:rsidRPr="000A408B" w:rsidRDefault="00083913" w:rsidP="00A644D0">
      <w:pPr>
        <w:shd w:val="clear" w:color="auto" w:fill="FFFFFF"/>
        <w:spacing w:after="0" w:line="240" w:lineRule="auto"/>
        <w:rPr>
          <w:rFonts w:asciiTheme="majorHAnsi" w:eastAsia="Times New Roman" w:hAnsiTheme="majorHAnsi" w:cstheme="minorHAnsi"/>
          <w:color w:val="000000"/>
          <w:lang w:val="fr-CA" w:eastAsia="en-CA"/>
        </w:rPr>
      </w:pPr>
    </w:p>
    <w:p w14:paraId="2E42B900" w14:textId="77777777" w:rsidR="00083913" w:rsidRPr="000A408B" w:rsidRDefault="00000000" w:rsidP="00083913">
      <w:pPr>
        <w:shd w:val="clear" w:color="auto" w:fill="FFFFFF"/>
        <w:spacing w:after="225" w:line="330" w:lineRule="atLeast"/>
        <w:rPr>
          <w:rFonts w:asciiTheme="majorHAnsi" w:eastAsia="Times New Roman" w:hAnsiTheme="majorHAnsi" w:cs="Segoe UI"/>
          <w:lang w:val="fr-CA" w:eastAsia="en-CA"/>
        </w:rPr>
      </w:pPr>
      <w:r w:rsidRPr="000A408B">
        <w:rPr>
          <w:rFonts w:asciiTheme="majorHAnsi" w:eastAsia="Cambria" w:hAnsiTheme="majorHAnsi" w:cs="Segoe UI"/>
          <w:lang w:val="fr-CA" w:eastAsia="en-CA"/>
        </w:rPr>
        <w:t>Extrait de l’introduction du balado :</w:t>
      </w:r>
    </w:p>
    <w:p w14:paraId="29394D30" w14:textId="047FD6A2" w:rsidR="00083913" w:rsidRPr="000A408B" w:rsidRDefault="00000000" w:rsidP="000A408B">
      <w:pPr>
        <w:shd w:val="clear" w:color="auto" w:fill="FFFFFF"/>
        <w:spacing w:after="225" w:line="240" w:lineRule="auto"/>
        <w:contextualSpacing/>
        <w:rPr>
          <w:rFonts w:asciiTheme="majorHAnsi" w:eastAsia="Times New Roman" w:hAnsiTheme="majorHAnsi" w:cs="Segoe UI"/>
          <w:lang w:val="fr-CA" w:eastAsia="en-CA"/>
        </w:rPr>
      </w:pPr>
      <w:r w:rsidRPr="000A408B">
        <w:rPr>
          <w:rFonts w:asciiTheme="majorHAnsi" w:eastAsia="Cambria" w:hAnsiTheme="majorHAnsi" w:cs="Segoe UI"/>
          <w:lang w:val="fr-CA" w:eastAsia="en-CA"/>
        </w:rPr>
        <w:t>«</w:t>
      </w:r>
      <w:r w:rsidR="000A408B">
        <w:rPr>
          <w:rFonts w:asciiTheme="majorHAnsi" w:eastAsia="Cambria" w:hAnsiTheme="majorHAnsi" w:cs="Segoe UI"/>
          <w:lang w:val="fr-CA" w:eastAsia="en-CA"/>
        </w:rPr>
        <w:t> </w:t>
      </w:r>
      <w:r w:rsidRPr="000A408B">
        <w:rPr>
          <w:rFonts w:asciiTheme="majorHAnsi" w:eastAsia="Cambria" w:hAnsiTheme="majorHAnsi" w:cs="Segoe UI"/>
          <w:lang w:val="fr-CA" w:eastAsia="en-CA"/>
        </w:rPr>
        <w:t>Nous célébrons la vie de Tatsuro « Buck » Suzuki, qui a consacré sa vie à la défense de la communauté des pêcheurs de la côte Ouest, d’abord dans sa jeunesse en jouant le rôle porte-parole des Canadiens japonais dans un secteur dominé par les Blancs, puis comme syndicaliste convaincu, et enfin, comme militant écologiste de la première heure qui s’est battu pour protéger l’habitat du saumon. </w:t>
      </w:r>
    </w:p>
    <w:p w14:paraId="5EDEED0F" w14:textId="0574BD8C" w:rsidR="00083913" w:rsidRPr="000A408B" w:rsidRDefault="00000000" w:rsidP="00083913">
      <w:pPr>
        <w:shd w:val="clear" w:color="auto" w:fill="FFFFFF"/>
        <w:spacing w:after="0" w:line="240" w:lineRule="auto"/>
        <w:rPr>
          <w:rFonts w:asciiTheme="majorHAnsi" w:eastAsia="Times New Roman" w:hAnsiTheme="majorHAnsi" w:cstheme="minorHAnsi"/>
          <w:lang w:val="fr-CA" w:eastAsia="en-CA"/>
        </w:rPr>
      </w:pPr>
      <w:r w:rsidRPr="000A408B">
        <w:rPr>
          <w:rFonts w:asciiTheme="majorHAnsi" w:eastAsia="Cambria" w:hAnsiTheme="majorHAnsi" w:cs="Segoe UI"/>
          <w:lang w:val="fr-CA" w:eastAsia="en-CA"/>
        </w:rPr>
        <w:t xml:space="preserve"> On trouvera ici des enregistrements de Buck Suzuki </w:t>
      </w:r>
      <w:r w:rsidR="000A408B">
        <w:rPr>
          <w:rFonts w:asciiTheme="majorHAnsi" w:eastAsia="Cambria" w:hAnsiTheme="majorHAnsi" w:cs="Segoe UI"/>
          <w:lang w:val="fr-CA" w:eastAsia="en-CA"/>
        </w:rPr>
        <w:t>effectués</w:t>
      </w:r>
      <w:r w:rsidRPr="000A408B">
        <w:rPr>
          <w:rFonts w:asciiTheme="majorHAnsi" w:eastAsia="Cambria" w:hAnsiTheme="majorHAnsi" w:cs="Segoe UI"/>
          <w:lang w:val="fr-CA" w:eastAsia="en-CA"/>
        </w:rPr>
        <w:t xml:space="preserve"> par les archives de la ville de Richmond dans les années 1970, peu de temps avant sa mort. Nous avons également interrogé Lorene Oikawa. Son père était le cousin de Buck, qu’elle appelait « oncle Buck ».  M</w:t>
      </w:r>
      <w:r w:rsidRPr="000A408B">
        <w:rPr>
          <w:rFonts w:asciiTheme="majorHAnsi" w:eastAsia="Cambria" w:hAnsiTheme="majorHAnsi" w:cs="Segoe UI"/>
          <w:vertAlign w:val="superscript"/>
          <w:lang w:val="fr-CA" w:eastAsia="en-CA"/>
        </w:rPr>
        <w:t>me</w:t>
      </w:r>
      <w:r w:rsidRPr="000A408B">
        <w:rPr>
          <w:rFonts w:asciiTheme="majorHAnsi" w:eastAsia="Cambria" w:hAnsiTheme="majorHAnsi" w:cs="Segoe UI"/>
          <w:lang w:val="fr-CA" w:eastAsia="en-CA"/>
        </w:rPr>
        <w:t> </w:t>
      </w:r>
      <w:proofErr w:type="spellStart"/>
      <w:r w:rsidRPr="000A408B">
        <w:rPr>
          <w:rFonts w:asciiTheme="majorHAnsi" w:eastAsia="Cambria" w:hAnsiTheme="majorHAnsi" w:cs="Segoe UI"/>
          <w:lang w:val="fr-CA" w:eastAsia="en-CA"/>
        </w:rPr>
        <w:t>Oikawa</w:t>
      </w:r>
      <w:proofErr w:type="spellEnd"/>
      <w:r w:rsidRPr="000A408B">
        <w:rPr>
          <w:rFonts w:asciiTheme="majorHAnsi" w:eastAsia="Cambria" w:hAnsiTheme="majorHAnsi" w:cs="Segoe UI"/>
          <w:lang w:val="fr-CA" w:eastAsia="en-CA"/>
        </w:rPr>
        <w:t xml:space="preserve"> a perpétué </w:t>
      </w:r>
      <w:r w:rsidR="000A408B">
        <w:rPr>
          <w:rFonts w:asciiTheme="majorHAnsi" w:eastAsia="Cambria" w:hAnsiTheme="majorHAnsi" w:cs="Segoe UI"/>
          <w:lang w:val="fr-CA" w:eastAsia="en-CA"/>
        </w:rPr>
        <w:t>le</w:t>
      </w:r>
      <w:r w:rsidRPr="000A408B">
        <w:rPr>
          <w:rFonts w:asciiTheme="majorHAnsi" w:eastAsia="Cambria" w:hAnsiTheme="majorHAnsi" w:cs="Segoe UI"/>
          <w:lang w:val="fr-CA" w:eastAsia="en-CA"/>
        </w:rPr>
        <w:t xml:space="preserve"> legs de syndicalisme et d’engagement social</w:t>
      </w:r>
      <w:r w:rsidR="000A408B">
        <w:rPr>
          <w:rFonts w:asciiTheme="majorHAnsi" w:eastAsia="Cambria" w:hAnsiTheme="majorHAnsi" w:cs="Segoe UI"/>
          <w:lang w:val="fr-CA" w:eastAsia="en-CA"/>
        </w:rPr>
        <w:t xml:space="preserve"> de celui-ci</w:t>
      </w:r>
      <w:r w:rsidRPr="000A408B">
        <w:rPr>
          <w:rFonts w:asciiTheme="majorHAnsi" w:eastAsia="Cambria" w:hAnsiTheme="majorHAnsi" w:cs="Segoe UI"/>
          <w:lang w:val="fr-CA" w:eastAsia="en-CA"/>
        </w:rPr>
        <w:t>.</w:t>
      </w:r>
      <w:r w:rsidR="000A408B">
        <w:rPr>
          <w:rFonts w:asciiTheme="majorHAnsi" w:eastAsia="Cambria" w:hAnsiTheme="majorHAnsi" w:cs="Segoe UI"/>
          <w:lang w:val="fr-CA" w:eastAsia="en-CA"/>
        </w:rPr>
        <w:t> </w:t>
      </w:r>
      <w:r w:rsidRPr="000A408B">
        <w:rPr>
          <w:rFonts w:asciiTheme="majorHAnsi" w:eastAsia="Cambria" w:hAnsiTheme="majorHAnsi" w:cs="Segoe UI"/>
          <w:lang w:val="fr-CA" w:eastAsia="en-CA"/>
        </w:rPr>
        <w:t>»</w:t>
      </w:r>
      <w:r w:rsidRPr="000A408B">
        <w:rPr>
          <w:rFonts w:asciiTheme="majorHAnsi" w:eastAsia="Cambria" w:hAnsiTheme="majorHAnsi" w:cs="Segoe UI"/>
          <w:lang w:val="fr-CA" w:eastAsia="en-CA"/>
        </w:rPr>
        <w:br/>
      </w:r>
      <w:r w:rsidRPr="000A408B">
        <w:rPr>
          <w:rFonts w:asciiTheme="majorHAnsi" w:eastAsia="Cambria" w:hAnsiTheme="majorHAnsi" w:cs="Segoe UI"/>
          <w:lang w:val="fr-CA" w:eastAsia="en-CA"/>
        </w:rPr>
        <w:br/>
        <w:t>Pour en savoir plus :  </w:t>
      </w:r>
      <w:hyperlink r:id="rId8" w:tgtFrame="_blank" w:history="1">
        <w:r w:rsidRPr="000A408B">
          <w:rPr>
            <w:rFonts w:asciiTheme="majorHAnsi" w:eastAsia="Cambria" w:hAnsiTheme="majorHAnsi" w:cs="Segoe UI"/>
            <w:u w:val="single"/>
            <w:lang w:val="fr-CA" w:eastAsia="en-CA"/>
          </w:rPr>
          <w:t>T. Buck Suzuki Foundation</w:t>
        </w:r>
      </w:hyperlink>
    </w:p>
    <w:p w14:paraId="11966C83" w14:textId="77777777" w:rsidR="00A644D0" w:rsidRPr="000A408B" w:rsidRDefault="00A644D0" w:rsidP="00A644D0">
      <w:pPr>
        <w:shd w:val="clear" w:color="auto" w:fill="FFFFFF"/>
        <w:spacing w:after="0" w:line="240" w:lineRule="auto"/>
        <w:rPr>
          <w:rFonts w:asciiTheme="majorHAnsi" w:eastAsia="Times New Roman" w:hAnsiTheme="majorHAnsi" w:cstheme="minorHAnsi"/>
          <w:color w:val="000000"/>
          <w:lang w:val="fr-CA" w:eastAsia="en-CA"/>
        </w:rPr>
      </w:pPr>
    </w:p>
    <w:p w14:paraId="1A779E29" w14:textId="6B6B2F9C" w:rsidR="00A644D0" w:rsidRPr="000A408B" w:rsidRDefault="00000000" w:rsidP="00A644D0">
      <w:pPr>
        <w:shd w:val="clear" w:color="auto" w:fill="FFFFFF"/>
        <w:spacing w:after="0" w:line="240" w:lineRule="auto"/>
        <w:rPr>
          <w:rFonts w:asciiTheme="majorHAnsi" w:eastAsia="Times New Roman" w:hAnsiTheme="majorHAnsi" w:cstheme="minorHAnsi"/>
          <w:color w:val="000000"/>
          <w:lang w:val="fr-CA" w:eastAsia="en-CA"/>
        </w:rPr>
      </w:pPr>
      <w:r w:rsidRPr="000A408B">
        <w:rPr>
          <w:rFonts w:asciiTheme="majorHAnsi" w:eastAsia="Calibri" w:hAnsiTheme="majorHAnsi" w:cs="Calibri"/>
          <w:color w:val="000000"/>
          <w:lang w:val="fr-CA" w:eastAsia="en-CA"/>
        </w:rPr>
        <w:t xml:space="preserve">Questions : </w:t>
      </w:r>
    </w:p>
    <w:p w14:paraId="64416F92" w14:textId="77777777" w:rsidR="00A644D0" w:rsidRPr="000A408B" w:rsidRDefault="00A644D0" w:rsidP="00A644D0">
      <w:pPr>
        <w:shd w:val="clear" w:color="auto" w:fill="FFFFFF"/>
        <w:spacing w:after="0" w:line="240" w:lineRule="auto"/>
        <w:rPr>
          <w:rFonts w:asciiTheme="majorHAnsi" w:eastAsia="Times New Roman" w:hAnsiTheme="majorHAnsi" w:cstheme="minorHAnsi"/>
          <w:color w:val="000000"/>
          <w:lang w:val="fr-CA" w:eastAsia="en-CA"/>
        </w:rPr>
      </w:pPr>
    </w:p>
    <w:p w14:paraId="7802C827" w14:textId="23A4C4A6" w:rsidR="00A644D0" w:rsidRPr="000A408B" w:rsidRDefault="00000000" w:rsidP="001D0232">
      <w:pPr>
        <w:pStyle w:val="ListParagraph"/>
        <w:numPr>
          <w:ilvl w:val="0"/>
          <w:numId w:val="5"/>
        </w:numPr>
        <w:shd w:val="clear" w:color="auto" w:fill="FFFFFF"/>
        <w:spacing w:before="120" w:after="120" w:line="240" w:lineRule="auto"/>
        <w:ind w:left="714" w:hanging="357"/>
        <w:rPr>
          <w:rFonts w:asciiTheme="majorHAnsi" w:eastAsia="Times New Roman" w:hAnsiTheme="majorHAnsi" w:cstheme="minorHAnsi"/>
          <w:color w:val="000000"/>
          <w:lang w:eastAsia="en-CA"/>
        </w:rPr>
      </w:pPr>
      <w:r w:rsidRPr="000A408B">
        <w:rPr>
          <w:rFonts w:asciiTheme="majorHAnsi" w:eastAsia="Calibri" w:hAnsiTheme="majorHAnsi" w:cs="Calibri"/>
          <w:color w:val="000000"/>
          <w:lang w:val="fr-CA" w:eastAsia="en-CA"/>
        </w:rPr>
        <w:t>Qu’est-ce qui a affaibli la position des pêcheurs canadiens-japonais dans leur positionnement de fervents défenseurs de l’industrie de la pêche du saumon? (2:52-6:42)</w:t>
      </w:r>
    </w:p>
    <w:p w14:paraId="5ED4C55F" w14:textId="5112849F" w:rsidR="00A644D0" w:rsidRPr="000A408B" w:rsidRDefault="00000000" w:rsidP="001D0232">
      <w:pPr>
        <w:pStyle w:val="ListParagraph"/>
        <w:numPr>
          <w:ilvl w:val="0"/>
          <w:numId w:val="5"/>
        </w:numPr>
        <w:shd w:val="clear" w:color="auto" w:fill="FFFFFF"/>
        <w:spacing w:before="120" w:after="120" w:line="240" w:lineRule="auto"/>
        <w:ind w:left="714" w:hanging="357"/>
        <w:rPr>
          <w:rFonts w:asciiTheme="majorHAnsi" w:eastAsia="Times New Roman" w:hAnsiTheme="majorHAnsi" w:cstheme="minorHAnsi"/>
          <w:color w:val="000000"/>
          <w:lang w:eastAsia="en-CA"/>
        </w:rPr>
      </w:pPr>
      <w:r w:rsidRPr="000A408B">
        <w:rPr>
          <w:rFonts w:asciiTheme="majorHAnsi" w:eastAsia="Calibri" w:hAnsiTheme="majorHAnsi" w:cs="Calibri"/>
          <w:color w:val="000000"/>
          <w:lang w:val="fr-CA" w:eastAsia="en-CA"/>
        </w:rPr>
        <w:t>Comment la création du Pacific Coast Fishermen’s Union a-t-elle contrecarré l’influence de la B.C. Fishermen’s Protective Association? (6:59)</w:t>
      </w:r>
    </w:p>
    <w:p w14:paraId="2F545375" w14:textId="27B99959" w:rsidR="00A644D0" w:rsidRPr="000A408B" w:rsidRDefault="00000000" w:rsidP="001D0232">
      <w:pPr>
        <w:pStyle w:val="ListParagraph"/>
        <w:numPr>
          <w:ilvl w:val="0"/>
          <w:numId w:val="5"/>
        </w:numPr>
        <w:shd w:val="clear" w:color="auto" w:fill="FFFFFF"/>
        <w:spacing w:before="120" w:after="120" w:line="240" w:lineRule="auto"/>
        <w:ind w:left="714" w:hanging="357"/>
        <w:rPr>
          <w:rFonts w:asciiTheme="majorHAnsi" w:eastAsia="Times New Roman" w:hAnsiTheme="majorHAnsi" w:cstheme="minorHAnsi"/>
          <w:color w:val="000000"/>
          <w:lang w:eastAsia="en-CA"/>
        </w:rPr>
      </w:pPr>
      <w:r w:rsidRPr="000A408B">
        <w:rPr>
          <w:rFonts w:asciiTheme="majorHAnsi" w:eastAsia="Calibri" w:hAnsiTheme="majorHAnsi" w:cs="Calibri"/>
          <w:color w:val="000000"/>
          <w:lang w:val="fr-CA" w:eastAsia="en-CA"/>
        </w:rPr>
        <w:t>Selon Buck Suzuki, quels pouvoirs et quelle influence les entreprises de conserverie avaient-elles sur les pêcheurs canadiens-japonais? (08:23)</w:t>
      </w:r>
    </w:p>
    <w:p w14:paraId="390BB20F" w14:textId="04C3D66D" w:rsidR="00513B51" w:rsidRPr="000A408B" w:rsidRDefault="00000000" w:rsidP="001D0232">
      <w:pPr>
        <w:pStyle w:val="ListParagraph"/>
        <w:numPr>
          <w:ilvl w:val="0"/>
          <w:numId w:val="5"/>
        </w:numPr>
        <w:shd w:val="clear" w:color="auto" w:fill="FFFFFF"/>
        <w:spacing w:before="120" w:after="120" w:line="240" w:lineRule="auto"/>
        <w:ind w:left="714" w:hanging="357"/>
        <w:rPr>
          <w:rFonts w:asciiTheme="majorHAnsi" w:eastAsia="Times New Roman" w:hAnsiTheme="majorHAnsi" w:cstheme="minorHAnsi"/>
          <w:color w:val="000000"/>
          <w:lang w:eastAsia="en-CA"/>
        </w:rPr>
      </w:pPr>
      <w:r w:rsidRPr="000A408B">
        <w:rPr>
          <w:rFonts w:asciiTheme="majorHAnsi" w:eastAsia="Calibri" w:hAnsiTheme="majorHAnsi" w:cs="Calibri"/>
          <w:color w:val="000000"/>
          <w:lang w:val="fr-CA" w:eastAsia="en-CA"/>
        </w:rPr>
        <w:t>Pourquoi Buck Suzuki a-t-il vendu son bateau de pêche? (11:40)</w:t>
      </w:r>
    </w:p>
    <w:p w14:paraId="41DB0841" w14:textId="10CB3F1A" w:rsidR="00513B51" w:rsidRPr="000A408B" w:rsidRDefault="00000000" w:rsidP="001D0232">
      <w:pPr>
        <w:pStyle w:val="ListParagraph"/>
        <w:numPr>
          <w:ilvl w:val="0"/>
          <w:numId w:val="5"/>
        </w:numPr>
        <w:shd w:val="clear" w:color="auto" w:fill="FFFFFF"/>
        <w:spacing w:before="120" w:after="120" w:line="240" w:lineRule="auto"/>
        <w:ind w:left="714" w:hanging="357"/>
        <w:rPr>
          <w:rFonts w:asciiTheme="majorHAnsi" w:eastAsia="Times New Roman" w:hAnsiTheme="majorHAnsi" w:cstheme="minorHAnsi"/>
          <w:color w:val="000000"/>
          <w:lang w:val="fr-CA" w:eastAsia="en-CA"/>
        </w:rPr>
      </w:pPr>
      <w:r w:rsidRPr="000A408B">
        <w:rPr>
          <w:rFonts w:asciiTheme="majorHAnsi" w:eastAsia="Calibri" w:hAnsiTheme="majorHAnsi" w:cs="Calibri"/>
          <w:color w:val="000000"/>
          <w:lang w:val="fr-CA" w:eastAsia="en-CA"/>
        </w:rPr>
        <w:t xml:space="preserve">Comment Buck Suzuki a-t-il réussi à contourner l’interdiction imposée aux Canadiens japonais de revenir sur </w:t>
      </w:r>
      <w:r w:rsidR="000A408B">
        <w:rPr>
          <w:rFonts w:asciiTheme="majorHAnsi" w:eastAsia="Calibri" w:hAnsiTheme="majorHAnsi" w:cs="Calibri"/>
          <w:color w:val="000000"/>
          <w:lang w:val="fr-CA" w:eastAsia="en-CA"/>
        </w:rPr>
        <w:t>le littoral</w:t>
      </w:r>
      <w:r w:rsidRPr="000A408B">
        <w:rPr>
          <w:rFonts w:asciiTheme="majorHAnsi" w:eastAsia="Calibri" w:hAnsiTheme="majorHAnsi" w:cs="Calibri"/>
          <w:color w:val="000000"/>
          <w:lang w:val="fr-CA" w:eastAsia="en-CA"/>
        </w:rPr>
        <w:t xml:space="preserve"> après la Seconde Guerre mondiale? (17:44)</w:t>
      </w:r>
    </w:p>
    <w:p w14:paraId="67A287BB" w14:textId="63F7760D" w:rsidR="00513B51" w:rsidRPr="000A408B" w:rsidRDefault="000A408B" w:rsidP="001D0232">
      <w:pPr>
        <w:pStyle w:val="ListParagraph"/>
        <w:numPr>
          <w:ilvl w:val="0"/>
          <w:numId w:val="5"/>
        </w:numPr>
        <w:shd w:val="clear" w:color="auto" w:fill="FFFFFF"/>
        <w:spacing w:before="120" w:after="120" w:line="240" w:lineRule="auto"/>
        <w:ind w:left="714" w:hanging="357"/>
        <w:rPr>
          <w:rFonts w:asciiTheme="majorHAnsi" w:eastAsia="Times New Roman" w:hAnsiTheme="majorHAnsi" w:cstheme="minorHAnsi"/>
          <w:color w:val="000000"/>
          <w:lang w:val="fr-CA" w:eastAsia="en-CA"/>
        </w:rPr>
      </w:pPr>
      <w:r>
        <w:rPr>
          <w:rFonts w:asciiTheme="majorHAnsi" w:eastAsia="Calibri" w:hAnsiTheme="majorHAnsi" w:cs="Calibri"/>
          <w:color w:val="000000"/>
          <w:lang w:val="fr-CA" w:eastAsia="en-CA"/>
        </w:rPr>
        <w:t>Procédez à</w:t>
      </w:r>
      <w:r w:rsidRPr="000A408B">
        <w:rPr>
          <w:rFonts w:asciiTheme="majorHAnsi" w:eastAsia="Calibri" w:hAnsiTheme="majorHAnsi" w:cs="Calibri"/>
          <w:color w:val="000000"/>
          <w:lang w:val="fr-CA" w:eastAsia="en-CA"/>
        </w:rPr>
        <w:t xml:space="preserve"> des recherches plus approfondies sur le rôle qu’a joué Homer Stevens </w:t>
      </w:r>
      <w:r>
        <w:rPr>
          <w:rFonts w:asciiTheme="majorHAnsi" w:eastAsia="Calibri" w:hAnsiTheme="majorHAnsi" w:cs="Calibri"/>
          <w:color w:val="000000"/>
          <w:lang w:val="fr-CA" w:eastAsia="en-CA"/>
        </w:rPr>
        <w:t>de l’</w:t>
      </w:r>
      <w:r w:rsidRPr="000A408B">
        <w:rPr>
          <w:rFonts w:asciiTheme="majorHAnsi" w:eastAsia="Calibri" w:hAnsiTheme="majorHAnsi" w:cs="Times New Roman"/>
          <w:lang w:val="fr-CA" w:eastAsia="en-CA"/>
        </w:rPr>
        <w:t xml:space="preserve">United </w:t>
      </w:r>
      <w:proofErr w:type="spellStart"/>
      <w:r w:rsidRPr="000A408B">
        <w:rPr>
          <w:rFonts w:asciiTheme="majorHAnsi" w:eastAsia="Calibri" w:hAnsiTheme="majorHAnsi" w:cs="Times New Roman"/>
          <w:lang w:val="fr-CA" w:eastAsia="en-CA"/>
        </w:rPr>
        <w:t>Fishermen</w:t>
      </w:r>
      <w:proofErr w:type="spellEnd"/>
      <w:r w:rsidRPr="000A408B">
        <w:rPr>
          <w:rFonts w:asciiTheme="majorHAnsi" w:eastAsia="Calibri" w:hAnsiTheme="majorHAnsi" w:cs="Times New Roman"/>
          <w:lang w:val="fr-CA" w:eastAsia="en-CA"/>
        </w:rPr>
        <w:t xml:space="preserve"> and </w:t>
      </w:r>
      <w:proofErr w:type="spellStart"/>
      <w:r w:rsidRPr="000A408B">
        <w:rPr>
          <w:rFonts w:asciiTheme="majorHAnsi" w:eastAsia="Calibri" w:hAnsiTheme="majorHAnsi" w:cs="Times New Roman"/>
          <w:lang w:val="fr-CA" w:eastAsia="en-CA"/>
        </w:rPr>
        <w:t>Allied</w:t>
      </w:r>
      <w:proofErr w:type="spellEnd"/>
      <w:r w:rsidRPr="000A408B">
        <w:rPr>
          <w:rFonts w:asciiTheme="majorHAnsi" w:eastAsia="Calibri" w:hAnsiTheme="majorHAnsi" w:cs="Times New Roman"/>
          <w:lang w:val="fr-CA" w:eastAsia="en-CA"/>
        </w:rPr>
        <w:t xml:space="preserve"> </w:t>
      </w:r>
      <w:proofErr w:type="spellStart"/>
      <w:r w:rsidRPr="000A408B">
        <w:rPr>
          <w:rFonts w:asciiTheme="majorHAnsi" w:eastAsia="Calibri" w:hAnsiTheme="majorHAnsi" w:cs="Times New Roman"/>
          <w:lang w:val="fr-CA" w:eastAsia="en-CA"/>
        </w:rPr>
        <w:t>Workers</w:t>
      </w:r>
      <w:proofErr w:type="spellEnd"/>
      <w:r w:rsidRPr="000A408B">
        <w:rPr>
          <w:rFonts w:asciiTheme="majorHAnsi" w:eastAsia="Calibri" w:hAnsiTheme="majorHAnsi" w:cs="Times New Roman"/>
          <w:lang w:val="fr-CA" w:eastAsia="en-CA"/>
        </w:rPr>
        <w:t xml:space="preserve"> Union</w:t>
      </w:r>
      <w:r w:rsidRPr="000A408B">
        <w:rPr>
          <w:rFonts w:asciiTheme="majorHAnsi" w:eastAsia="Calibri" w:hAnsiTheme="majorHAnsi" w:cs="Calibri"/>
          <w:color w:val="000000"/>
          <w:lang w:val="fr-CA" w:eastAsia="en-CA"/>
        </w:rPr>
        <w:t xml:space="preserve"> dans la syndicalisation des pêcheurs </w:t>
      </w:r>
      <w:r>
        <w:rPr>
          <w:rFonts w:asciiTheme="majorHAnsi" w:eastAsia="Calibri" w:hAnsiTheme="majorHAnsi" w:cs="Calibri"/>
          <w:color w:val="000000"/>
          <w:lang w:val="fr-CA" w:eastAsia="en-CA"/>
        </w:rPr>
        <w:t>au cours des</w:t>
      </w:r>
      <w:r w:rsidRPr="000A408B">
        <w:rPr>
          <w:rFonts w:asciiTheme="majorHAnsi" w:eastAsia="Calibri" w:hAnsiTheme="majorHAnsi" w:cs="Calibri"/>
          <w:color w:val="000000"/>
          <w:lang w:val="fr-CA" w:eastAsia="en-CA"/>
        </w:rPr>
        <w:t xml:space="preserve"> années qui ont suivi la Seconde Guerre mondiale. (24:00)</w:t>
      </w:r>
    </w:p>
    <w:p w14:paraId="747F5CA2" w14:textId="3E11E347" w:rsidR="00A644D0" w:rsidRPr="001D0232" w:rsidRDefault="00000000" w:rsidP="001D0232">
      <w:pPr>
        <w:pStyle w:val="ListParagraph"/>
        <w:numPr>
          <w:ilvl w:val="0"/>
          <w:numId w:val="5"/>
        </w:numPr>
        <w:shd w:val="clear" w:color="auto" w:fill="FFFFFF"/>
        <w:spacing w:before="120" w:after="120" w:line="240" w:lineRule="auto"/>
        <w:ind w:left="714" w:hanging="357"/>
        <w:rPr>
          <w:rFonts w:asciiTheme="majorHAnsi" w:eastAsia="Times New Roman" w:hAnsiTheme="majorHAnsi" w:cstheme="minorHAnsi"/>
          <w:color w:val="000000"/>
          <w:lang w:val="fr-CA" w:eastAsia="en-CA"/>
        </w:rPr>
      </w:pPr>
      <w:r w:rsidRPr="000A408B">
        <w:rPr>
          <w:rFonts w:asciiTheme="majorHAnsi" w:eastAsia="Calibri" w:hAnsiTheme="majorHAnsi" w:cs="Calibri"/>
          <w:color w:val="000000"/>
          <w:lang w:val="fr-CA" w:eastAsia="en-CA"/>
        </w:rPr>
        <w:t xml:space="preserve">Comment </w:t>
      </w:r>
      <w:proofErr w:type="spellStart"/>
      <w:r w:rsidRPr="000A408B">
        <w:rPr>
          <w:rFonts w:asciiTheme="majorHAnsi" w:eastAsia="Calibri" w:hAnsiTheme="majorHAnsi" w:cs="Calibri"/>
          <w:color w:val="000000"/>
          <w:lang w:val="fr-CA" w:eastAsia="en-CA"/>
        </w:rPr>
        <w:t>Lorene</w:t>
      </w:r>
      <w:proofErr w:type="spellEnd"/>
      <w:r w:rsidRPr="000A408B">
        <w:rPr>
          <w:rFonts w:asciiTheme="majorHAnsi" w:eastAsia="Calibri" w:hAnsiTheme="majorHAnsi" w:cs="Calibri"/>
          <w:color w:val="000000"/>
          <w:lang w:val="fr-CA" w:eastAsia="en-CA"/>
        </w:rPr>
        <w:t xml:space="preserve"> </w:t>
      </w:r>
      <w:proofErr w:type="spellStart"/>
      <w:r w:rsidRPr="000A408B">
        <w:rPr>
          <w:rFonts w:asciiTheme="majorHAnsi" w:eastAsia="Calibri" w:hAnsiTheme="majorHAnsi" w:cs="Calibri"/>
          <w:color w:val="000000"/>
          <w:lang w:val="fr-CA" w:eastAsia="en-CA"/>
        </w:rPr>
        <w:t>Oikawa</w:t>
      </w:r>
      <w:proofErr w:type="spellEnd"/>
      <w:r w:rsidRPr="000A408B">
        <w:rPr>
          <w:rFonts w:asciiTheme="majorHAnsi" w:eastAsia="Calibri" w:hAnsiTheme="majorHAnsi" w:cs="Calibri"/>
          <w:color w:val="000000"/>
          <w:lang w:val="fr-CA" w:eastAsia="en-CA"/>
        </w:rPr>
        <w:t xml:space="preserve"> explique-t-elle l’engagement de Buck Suzuki </w:t>
      </w:r>
      <w:r w:rsidR="000A408B">
        <w:rPr>
          <w:rFonts w:asciiTheme="majorHAnsi" w:eastAsia="Calibri" w:hAnsiTheme="majorHAnsi" w:cs="Calibri"/>
          <w:color w:val="000000"/>
          <w:lang w:val="fr-CA" w:eastAsia="en-CA"/>
        </w:rPr>
        <w:t>envers</w:t>
      </w:r>
      <w:r w:rsidRPr="000A408B">
        <w:rPr>
          <w:rFonts w:asciiTheme="majorHAnsi" w:eastAsia="Calibri" w:hAnsiTheme="majorHAnsi" w:cs="Calibri"/>
          <w:color w:val="000000"/>
          <w:lang w:val="fr-CA" w:eastAsia="en-CA"/>
        </w:rPr>
        <w:t xml:space="preserve"> la protection écologique de l’habitat du saumon? (29:00)</w:t>
      </w:r>
    </w:p>
    <w:sectPr w:rsidR="00A644D0" w:rsidRPr="001D0232" w:rsidSect="0034199A">
      <w:headerReference w:type="default" r:id="rId9"/>
      <w:footerReference w:type="default" r:id="rId1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5B337D7" w14:textId="77777777" w:rsidR="00C71920" w:rsidRDefault="00C71920">
      <w:pPr>
        <w:spacing w:after="0" w:line="240" w:lineRule="auto"/>
      </w:pPr>
      <w:r>
        <w:separator/>
      </w:r>
    </w:p>
  </w:endnote>
  <w:endnote w:type="continuationSeparator" w:id="0">
    <w:p w14:paraId="726C57ED" w14:textId="77777777" w:rsidR="00C71920" w:rsidRDefault="00C719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 w:name="ヒラギノ角ゴ Pro W3">
    <w:charset w:val="00"/>
    <w:family w:val="roman"/>
    <w:pitch w:val="default"/>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59F3C2" w14:textId="6D92637D" w:rsidR="005E3009" w:rsidRPr="000A408B" w:rsidRDefault="00000000">
    <w:pPr>
      <w:pStyle w:val="Footer"/>
      <w:pBdr>
        <w:top w:val="thinThickSmallGap" w:sz="24" w:space="1" w:color="622423" w:themeColor="accent2" w:themeShade="7F"/>
      </w:pBdr>
      <w:rPr>
        <w:rFonts w:asciiTheme="majorHAnsi" w:hAnsiTheme="majorHAnsi"/>
        <w:i/>
        <w:iCs/>
        <w:sz w:val="18"/>
        <w:szCs w:val="18"/>
        <w:lang w:val="fr-CA"/>
      </w:rPr>
    </w:pPr>
    <w:r>
      <w:rPr>
        <w:rFonts w:ascii="Cambria" w:eastAsia="Cambria" w:hAnsi="Cambria" w:cs="Times New Roman"/>
        <w:iCs/>
        <w:sz w:val="16"/>
        <w:szCs w:val="16"/>
        <w:lang w:val="fr-CA"/>
      </w:rPr>
      <w:t xml:space="preserve">2024-07-03  </w:t>
    </w:r>
    <w:r w:rsidR="00D10886">
      <w:rPr>
        <w:rFonts w:ascii="Cambria" w:eastAsia="Cambria" w:hAnsi="Cambria" w:cs="Times New Roman"/>
        <w:iCs/>
        <w:sz w:val="16"/>
        <w:szCs w:val="16"/>
        <w:lang w:val="fr-CA"/>
      </w:rPr>
      <w:t xml:space="preserve">  </w:t>
    </w:r>
    <w:r>
      <w:rPr>
        <w:rFonts w:ascii="Cambria" w:eastAsia="Cambria" w:hAnsi="Cambria" w:cs="Times New Roman"/>
        <w:iCs/>
        <w:sz w:val="16"/>
        <w:szCs w:val="16"/>
        <w:lang w:val="fr-CA"/>
      </w:rPr>
      <w:t>Projet sur l’histoire du mouvement ouvrier : un partenariat entre le Labour Heritage Centre et la FECB Page</w:t>
    </w:r>
    <w:r>
      <w:rPr>
        <w:rFonts w:ascii="Cambria" w:eastAsia="Cambria" w:hAnsi="Cambria" w:cs="Times New Roman"/>
        <w:iCs/>
        <w:lang w:val="fr-CA"/>
      </w:rPr>
      <w:t xml:space="preserve"> </w:t>
    </w:r>
    <w:r>
      <w:ptab w:relativeTo="margin" w:alignment="right" w:leader="none"/>
    </w:r>
    <w:r>
      <w:rPr>
        <w:rFonts w:ascii="Cambria" w:eastAsia="Cambria" w:hAnsi="Cambria" w:cs="Times New Roman"/>
        <w:i/>
        <w:iCs/>
        <w:sz w:val="16"/>
        <w:szCs w:val="16"/>
        <w:lang w:val="fr-CA"/>
      </w:rPr>
      <w:t xml:space="preserve">Page </w:t>
    </w:r>
    <w:r w:rsidRPr="00F12A3A">
      <w:rPr>
        <w:rFonts w:asciiTheme="majorHAnsi" w:hAnsiTheme="majorHAnsi"/>
        <w:i/>
        <w:iCs/>
        <w:sz w:val="16"/>
        <w:szCs w:val="16"/>
      </w:rPr>
      <w:fldChar w:fldCharType="begin"/>
    </w:r>
    <w:r w:rsidRPr="000A408B">
      <w:rPr>
        <w:rFonts w:asciiTheme="majorHAnsi" w:hAnsiTheme="majorHAnsi"/>
        <w:i/>
        <w:iCs/>
        <w:sz w:val="16"/>
        <w:szCs w:val="16"/>
        <w:lang w:val="fr-CA"/>
      </w:rPr>
      <w:instrText xml:space="preserve"> PAGE   \* MERGEFORMAT </w:instrText>
    </w:r>
    <w:r w:rsidRPr="00F12A3A">
      <w:rPr>
        <w:rFonts w:asciiTheme="majorHAnsi" w:hAnsiTheme="majorHAnsi"/>
        <w:i/>
        <w:iCs/>
        <w:sz w:val="16"/>
        <w:szCs w:val="16"/>
      </w:rPr>
      <w:fldChar w:fldCharType="separate"/>
    </w:r>
    <w:r w:rsidR="00D8105F" w:rsidRPr="000A408B">
      <w:rPr>
        <w:rFonts w:asciiTheme="majorHAnsi" w:hAnsiTheme="majorHAnsi"/>
        <w:i/>
        <w:iCs/>
        <w:noProof/>
        <w:sz w:val="16"/>
        <w:szCs w:val="16"/>
        <w:lang w:val="fr-CA"/>
      </w:rPr>
      <w:t>1</w:t>
    </w:r>
    <w:r w:rsidRPr="00F12A3A">
      <w:rPr>
        <w:rFonts w:asciiTheme="majorHAnsi" w:hAnsiTheme="majorHAnsi"/>
        <w:i/>
        <w:iCs/>
        <w:noProof/>
        <w:sz w:val="16"/>
        <w:szCs w:val="16"/>
      </w:rPr>
      <w:fldChar w:fldCharType="end"/>
    </w:r>
  </w:p>
  <w:p w14:paraId="5BE95329" w14:textId="77777777" w:rsidR="005A3381" w:rsidRPr="000A408B" w:rsidRDefault="005A3381">
    <w:pPr>
      <w:pStyle w:val="Footer"/>
      <w:rPr>
        <w:rFonts w:asciiTheme="majorHAnsi" w:hAnsiTheme="majorHAnsi"/>
        <w:i/>
        <w:iCs/>
        <w:sz w:val="18"/>
        <w:szCs w:val="18"/>
        <w:lang w:val="fr-C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ACFB3A" w14:textId="77777777" w:rsidR="00C71920" w:rsidRDefault="00C71920">
      <w:pPr>
        <w:spacing w:after="0" w:line="240" w:lineRule="auto"/>
      </w:pPr>
      <w:r>
        <w:separator/>
      </w:r>
    </w:p>
  </w:footnote>
  <w:footnote w:type="continuationSeparator" w:id="0">
    <w:p w14:paraId="6AE139D9" w14:textId="77777777" w:rsidR="00C71920" w:rsidRDefault="00C7192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ajorHAnsi" w:eastAsiaTheme="majorEastAsia" w:hAnsiTheme="majorHAnsi" w:cstheme="majorBidi"/>
        <w:sz w:val="28"/>
        <w:szCs w:val="28"/>
        <w:lang w:val="fr-CA"/>
      </w:rPr>
      <w:alias w:val="Title"/>
      <w:id w:val="77738743"/>
      <w:placeholder>
        <w:docPart w:val="464BD9E376514AA48EF87688FCE2902F"/>
      </w:placeholder>
      <w:dataBinding w:prefixMappings="xmlns:ns0='http://schemas.openxmlformats.org/package/2006/metadata/core-properties' xmlns:ns1='http://purl.org/dc/elements/1.1/'" w:xpath="/ns0:coreProperties[1]/ns1:title[1]" w:storeItemID="{6C3C8BC8-F283-45AE-878A-BAB7291924A1}"/>
      <w:text/>
    </w:sdtPr>
    <w:sdtContent>
      <w:p w14:paraId="67EED6B8" w14:textId="79332D1C" w:rsidR="00151973" w:rsidRDefault="00D10886">
        <w:pPr>
          <w:pStyle w:val="Header"/>
          <w:pBdr>
            <w:bottom w:val="thickThinSmallGap" w:sz="24" w:space="1" w:color="622423" w:themeColor="accent2" w:themeShade="7F"/>
          </w:pBdr>
          <w:jc w:val="center"/>
          <w:rPr>
            <w:rFonts w:ascii="Cambria" w:eastAsia="Cambria" w:hAnsi="Cambria" w:cs="Times New Roman"/>
            <w:sz w:val="32"/>
            <w:szCs w:val="32"/>
            <w:lang w:val="fr-CA"/>
          </w:rPr>
        </w:pPr>
        <w:r>
          <w:rPr>
            <w:rFonts w:asciiTheme="majorHAnsi" w:eastAsiaTheme="majorEastAsia" w:hAnsiTheme="majorHAnsi" w:cstheme="majorBidi"/>
            <w:sz w:val="28"/>
            <w:szCs w:val="28"/>
            <w:lang w:val="fr-CA"/>
          </w:rPr>
          <w:t>Les travailleurs : histoire du mouvement ouvrier en Colombie-Britannique</w:t>
        </w:r>
      </w:p>
    </w:sdtContent>
  </w:sdt>
  <w:p w14:paraId="50B04A9A" w14:textId="77777777" w:rsidR="005A3381" w:rsidRPr="000A408B" w:rsidRDefault="005A3381">
    <w:pPr>
      <w:pStyle w:val="Header"/>
      <w:rPr>
        <w:lang w:val="fr-C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894EE873"/>
    <w:lvl w:ilvl="0">
      <w:start w:val="1"/>
      <w:numFmt w:val="decimal"/>
      <w:isLgl/>
      <w:lvlText w:val="%1."/>
      <w:lvlJc w:val="left"/>
      <w:pPr>
        <w:tabs>
          <w:tab w:val="num" w:pos="240"/>
        </w:tabs>
        <w:ind w:left="240" w:firstLine="0"/>
      </w:pPr>
      <w:rPr>
        <w:rFonts w:hint="default"/>
        <w:position w:val="0"/>
      </w:rPr>
    </w:lvl>
    <w:lvl w:ilvl="1">
      <w:start w:val="1"/>
      <w:numFmt w:val="lowerLetter"/>
      <w:lvlText w:val="%2."/>
      <w:lvlJc w:val="left"/>
      <w:pPr>
        <w:tabs>
          <w:tab w:val="num" w:pos="240"/>
        </w:tabs>
        <w:ind w:left="240" w:firstLine="360"/>
      </w:pPr>
      <w:rPr>
        <w:rFonts w:hint="default"/>
        <w:position w:val="0"/>
      </w:rPr>
    </w:lvl>
    <w:lvl w:ilvl="2">
      <w:start w:val="1"/>
      <w:numFmt w:val="lowerRoman"/>
      <w:lvlText w:val="%3."/>
      <w:lvlJc w:val="left"/>
      <w:pPr>
        <w:tabs>
          <w:tab w:val="num" w:pos="240"/>
        </w:tabs>
        <w:ind w:left="240" w:firstLine="720"/>
      </w:pPr>
      <w:rPr>
        <w:rFonts w:hint="default"/>
        <w:position w:val="0"/>
      </w:rPr>
    </w:lvl>
    <w:lvl w:ilvl="3">
      <w:start w:val="1"/>
      <w:numFmt w:val="decimal"/>
      <w:isLgl/>
      <w:lvlText w:val="%4."/>
      <w:lvlJc w:val="left"/>
      <w:pPr>
        <w:tabs>
          <w:tab w:val="num" w:pos="240"/>
        </w:tabs>
        <w:ind w:left="240" w:firstLine="1080"/>
      </w:pPr>
      <w:rPr>
        <w:rFonts w:hint="default"/>
        <w:position w:val="0"/>
      </w:rPr>
    </w:lvl>
    <w:lvl w:ilvl="4">
      <w:start w:val="1"/>
      <w:numFmt w:val="lowerLetter"/>
      <w:lvlText w:val="%5."/>
      <w:lvlJc w:val="left"/>
      <w:pPr>
        <w:tabs>
          <w:tab w:val="num" w:pos="240"/>
        </w:tabs>
        <w:ind w:left="240" w:firstLine="1440"/>
      </w:pPr>
      <w:rPr>
        <w:rFonts w:hint="default"/>
        <w:position w:val="0"/>
      </w:rPr>
    </w:lvl>
    <w:lvl w:ilvl="5">
      <w:start w:val="1"/>
      <w:numFmt w:val="lowerRoman"/>
      <w:lvlText w:val="%6."/>
      <w:lvlJc w:val="left"/>
      <w:pPr>
        <w:tabs>
          <w:tab w:val="num" w:pos="240"/>
        </w:tabs>
        <w:ind w:left="240" w:firstLine="1800"/>
      </w:pPr>
      <w:rPr>
        <w:rFonts w:hint="default"/>
        <w:position w:val="0"/>
      </w:rPr>
    </w:lvl>
    <w:lvl w:ilvl="6">
      <w:start w:val="1"/>
      <w:numFmt w:val="decimal"/>
      <w:isLgl/>
      <w:lvlText w:val="%7."/>
      <w:lvlJc w:val="left"/>
      <w:pPr>
        <w:tabs>
          <w:tab w:val="num" w:pos="240"/>
        </w:tabs>
        <w:ind w:left="240" w:firstLine="2160"/>
      </w:pPr>
      <w:rPr>
        <w:rFonts w:hint="default"/>
        <w:position w:val="0"/>
      </w:rPr>
    </w:lvl>
    <w:lvl w:ilvl="7">
      <w:start w:val="1"/>
      <w:numFmt w:val="lowerLetter"/>
      <w:lvlText w:val="%8."/>
      <w:lvlJc w:val="left"/>
      <w:pPr>
        <w:tabs>
          <w:tab w:val="num" w:pos="240"/>
        </w:tabs>
        <w:ind w:left="240" w:firstLine="2520"/>
      </w:pPr>
      <w:rPr>
        <w:rFonts w:hint="default"/>
        <w:position w:val="0"/>
      </w:rPr>
    </w:lvl>
    <w:lvl w:ilvl="8">
      <w:start w:val="1"/>
      <w:numFmt w:val="lowerRoman"/>
      <w:lvlText w:val="%9."/>
      <w:lvlJc w:val="left"/>
      <w:pPr>
        <w:tabs>
          <w:tab w:val="num" w:pos="240"/>
        </w:tabs>
        <w:ind w:left="240" w:firstLine="2880"/>
      </w:pPr>
      <w:rPr>
        <w:rFonts w:hint="default"/>
        <w:position w:val="0"/>
      </w:rPr>
    </w:lvl>
  </w:abstractNum>
  <w:abstractNum w:abstractNumId="1" w15:restartNumberingAfterBreak="0">
    <w:nsid w:val="4201599A"/>
    <w:multiLevelType w:val="multilevel"/>
    <w:tmpl w:val="49EC668A"/>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2" w15:restartNumberingAfterBreak="0">
    <w:nsid w:val="535F20A6"/>
    <w:multiLevelType w:val="hybridMultilevel"/>
    <w:tmpl w:val="4E9AC97C"/>
    <w:lvl w:ilvl="0" w:tplc="4282D860">
      <w:start w:val="1"/>
      <w:numFmt w:val="decimal"/>
      <w:lvlText w:val="%1."/>
      <w:lvlJc w:val="left"/>
      <w:pPr>
        <w:ind w:left="720" w:hanging="360"/>
      </w:pPr>
    </w:lvl>
    <w:lvl w:ilvl="1" w:tplc="600418B8" w:tentative="1">
      <w:start w:val="1"/>
      <w:numFmt w:val="lowerLetter"/>
      <w:lvlText w:val="%2."/>
      <w:lvlJc w:val="left"/>
      <w:pPr>
        <w:ind w:left="1440" w:hanging="360"/>
      </w:pPr>
    </w:lvl>
    <w:lvl w:ilvl="2" w:tplc="88D4B4A0" w:tentative="1">
      <w:start w:val="1"/>
      <w:numFmt w:val="lowerRoman"/>
      <w:lvlText w:val="%3."/>
      <w:lvlJc w:val="right"/>
      <w:pPr>
        <w:ind w:left="2160" w:hanging="180"/>
      </w:pPr>
    </w:lvl>
    <w:lvl w:ilvl="3" w:tplc="EA86B54A" w:tentative="1">
      <w:start w:val="1"/>
      <w:numFmt w:val="decimal"/>
      <w:lvlText w:val="%4."/>
      <w:lvlJc w:val="left"/>
      <w:pPr>
        <w:ind w:left="2880" w:hanging="360"/>
      </w:pPr>
    </w:lvl>
    <w:lvl w:ilvl="4" w:tplc="8452C556" w:tentative="1">
      <w:start w:val="1"/>
      <w:numFmt w:val="lowerLetter"/>
      <w:lvlText w:val="%5."/>
      <w:lvlJc w:val="left"/>
      <w:pPr>
        <w:ind w:left="3600" w:hanging="360"/>
      </w:pPr>
    </w:lvl>
    <w:lvl w:ilvl="5" w:tplc="142E8D48" w:tentative="1">
      <w:start w:val="1"/>
      <w:numFmt w:val="lowerRoman"/>
      <w:lvlText w:val="%6."/>
      <w:lvlJc w:val="right"/>
      <w:pPr>
        <w:ind w:left="4320" w:hanging="180"/>
      </w:pPr>
    </w:lvl>
    <w:lvl w:ilvl="6" w:tplc="AD02C848" w:tentative="1">
      <w:start w:val="1"/>
      <w:numFmt w:val="decimal"/>
      <w:lvlText w:val="%7."/>
      <w:lvlJc w:val="left"/>
      <w:pPr>
        <w:ind w:left="5040" w:hanging="360"/>
      </w:pPr>
    </w:lvl>
    <w:lvl w:ilvl="7" w:tplc="2132FDFE" w:tentative="1">
      <w:start w:val="1"/>
      <w:numFmt w:val="lowerLetter"/>
      <w:lvlText w:val="%8."/>
      <w:lvlJc w:val="left"/>
      <w:pPr>
        <w:ind w:left="5760" w:hanging="360"/>
      </w:pPr>
    </w:lvl>
    <w:lvl w:ilvl="8" w:tplc="C736FE24" w:tentative="1">
      <w:start w:val="1"/>
      <w:numFmt w:val="lowerRoman"/>
      <w:lvlText w:val="%9."/>
      <w:lvlJc w:val="right"/>
      <w:pPr>
        <w:ind w:left="6480" w:hanging="180"/>
      </w:pPr>
    </w:lvl>
  </w:abstractNum>
  <w:abstractNum w:abstractNumId="3" w15:restartNumberingAfterBreak="0">
    <w:nsid w:val="57EB19C3"/>
    <w:multiLevelType w:val="hybridMultilevel"/>
    <w:tmpl w:val="56B821F6"/>
    <w:lvl w:ilvl="0" w:tplc="EE5E14EA">
      <w:start w:val="1"/>
      <w:numFmt w:val="decimal"/>
      <w:lvlText w:val="%1."/>
      <w:lvlJc w:val="left"/>
      <w:pPr>
        <w:ind w:left="720" w:hanging="360"/>
      </w:pPr>
      <w:rPr>
        <w:rFonts w:hint="default"/>
      </w:rPr>
    </w:lvl>
    <w:lvl w:ilvl="1" w:tplc="C27CC0BA" w:tentative="1">
      <w:start w:val="1"/>
      <w:numFmt w:val="lowerLetter"/>
      <w:lvlText w:val="%2."/>
      <w:lvlJc w:val="left"/>
      <w:pPr>
        <w:ind w:left="1440" w:hanging="360"/>
      </w:pPr>
    </w:lvl>
    <w:lvl w:ilvl="2" w:tplc="47108512" w:tentative="1">
      <w:start w:val="1"/>
      <w:numFmt w:val="lowerRoman"/>
      <w:lvlText w:val="%3."/>
      <w:lvlJc w:val="right"/>
      <w:pPr>
        <w:ind w:left="2160" w:hanging="180"/>
      </w:pPr>
    </w:lvl>
    <w:lvl w:ilvl="3" w:tplc="8D22E8B2" w:tentative="1">
      <w:start w:val="1"/>
      <w:numFmt w:val="decimal"/>
      <w:lvlText w:val="%4."/>
      <w:lvlJc w:val="left"/>
      <w:pPr>
        <w:ind w:left="2880" w:hanging="360"/>
      </w:pPr>
    </w:lvl>
    <w:lvl w:ilvl="4" w:tplc="AE3475B2" w:tentative="1">
      <w:start w:val="1"/>
      <w:numFmt w:val="lowerLetter"/>
      <w:lvlText w:val="%5."/>
      <w:lvlJc w:val="left"/>
      <w:pPr>
        <w:ind w:left="3600" w:hanging="360"/>
      </w:pPr>
    </w:lvl>
    <w:lvl w:ilvl="5" w:tplc="A1B2DCE6" w:tentative="1">
      <w:start w:val="1"/>
      <w:numFmt w:val="lowerRoman"/>
      <w:lvlText w:val="%6."/>
      <w:lvlJc w:val="right"/>
      <w:pPr>
        <w:ind w:left="4320" w:hanging="180"/>
      </w:pPr>
    </w:lvl>
    <w:lvl w:ilvl="6" w:tplc="1CB0E096" w:tentative="1">
      <w:start w:val="1"/>
      <w:numFmt w:val="decimal"/>
      <w:lvlText w:val="%7."/>
      <w:lvlJc w:val="left"/>
      <w:pPr>
        <w:ind w:left="5040" w:hanging="360"/>
      </w:pPr>
    </w:lvl>
    <w:lvl w:ilvl="7" w:tplc="696A61E6" w:tentative="1">
      <w:start w:val="1"/>
      <w:numFmt w:val="lowerLetter"/>
      <w:lvlText w:val="%8."/>
      <w:lvlJc w:val="left"/>
      <w:pPr>
        <w:ind w:left="5760" w:hanging="360"/>
      </w:pPr>
    </w:lvl>
    <w:lvl w:ilvl="8" w:tplc="3D9CE602" w:tentative="1">
      <w:start w:val="1"/>
      <w:numFmt w:val="lowerRoman"/>
      <w:lvlText w:val="%9."/>
      <w:lvlJc w:val="right"/>
      <w:pPr>
        <w:ind w:left="6480" w:hanging="180"/>
      </w:pPr>
    </w:lvl>
  </w:abstractNum>
  <w:abstractNum w:abstractNumId="4" w15:restartNumberingAfterBreak="0">
    <w:nsid w:val="650710C5"/>
    <w:multiLevelType w:val="multilevel"/>
    <w:tmpl w:val="3788D6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415396791">
    <w:abstractNumId w:val="1"/>
  </w:num>
  <w:num w:numId="2" w16cid:durableId="1593052599">
    <w:abstractNumId w:val="2"/>
  </w:num>
  <w:num w:numId="3" w16cid:durableId="1190608648">
    <w:abstractNumId w:val="0"/>
  </w:num>
  <w:num w:numId="4" w16cid:durableId="602493156">
    <w:abstractNumId w:val="4"/>
  </w:num>
  <w:num w:numId="5" w16cid:durableId="2197647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3604"/>
    <w:rsid w:val="00000B69"/>
    <w:rsid w:val="00035C44"/>
    <w:rsid w:val="0004637B"/>
    <w:rsid w:val="0006543A"/>
    <w:rsid w:val="00083913"/>
    <w:rsid w:val="0009265F"/>
    <w:rsid w:val="000A408B"/>
    <w:rsid w:val="000C0874"/>
    <w:rsid w:val="000D3CE4"/>
    <w:rsid w:val="0011757F"/>
    <w:rsid w:val="00123122"/>
    <w:rsid w:val="001243C9"/>
    <w:rsid w:val="00130F22"/>
    <w:rsid w:val="00151973"/>
    <w:rsid w:val="00156F3A"/>
    <w:rsid w:val="00186C30"/>
    <w:rsid w:val="001C0561"/>
    <w:rsid w:val="001D0232"/>
    <w:rsid w:val="001D5BE4"/>
    <w:rsid w:val="00247254"/>
    <w:rsid w:val="0028619F"/>
    <w:rsid w:val="002A2164"/>
    <w:rsid w:val="002B079F"/>
    <w:rsid w:val="0034199A"/>
    <w:rsid w:val="00342EF1"/>
    <w:rsid w:val="00363FEE"/>
    <w:rsid w:val="00385B5E"/>
    <w:rsid w:val="00494F29"/>
    <w:rsid w:val="004D572C"/>
    <w:rsid w:val="00513B51"/>
    <w:rsid w:val="00566CEA"/>
    <w:rsid w:val="00573EAE"/>
    <w:rsid w:val="005742B7"/>
    <w:rsid w:val="005A3381"/>
    <w:rsid w:val="005E0812"/>
    <w:rsid w:val="005E3009"/>
    <w:rsid w:val="006004AA"/>
    <w:rsid w:val="00603E83"/>
    <w:rsid w:val="00635299"/>
    <w:rsid w:val="006C2563"/>
    <w:rsid w:val="006D0567"/>
    <w:rsid w:val="006F52DA"/>
    <w:rsid w:val="00707EA2"/>
    <w:rsid w:val="00796B1A"/>
    <w:rsid w:val="007E7322"/>
    <w:rsid w:val="0080132E"/>
    <w:rsid w:val="00806A34"/>
    <w:rsid w:val="00815249"/>
    <w:rsid w:val="008167BF"/>
    <w:rsid w:val="008170CB"/>
    <w:rsid w:val="00844BF6"/>
    <w:rsid w:val="0086484F"/>
    <w:rsid w:val="008758B9"/>
    <w:rsid w:val="008C1201"/>
    <w:rsid w:val="009352DA"/>
    <w:rsid w:val="00952AAB"/>
    <w:rsid w:val="009D57E0"/>
    <w:rsid w:val="009F12E3"/>
    <w:rsid w:val="00A030DA"/>
    <w:rsid w:val="00A050D3"/>
    <w:rsid w:val="00A069E9"/>
    <w:rsid w:val="00A10456"/>
    <w:rsid w:val="00A15549"/>
    <w:rsid w:val="00A2162B"/>
    <w:rsid w:val="00A644D0"/>
    <w:rsid w:val="00A7376E"/>
    <w:rsid w:val="00B02543"/>
    <w:rsid w:val="00B11114"/>
    <w:rsid w:val="00B267E5"/>
    <w:rsid w:val="00B76EBF"/>
    <w:rsid w:val="00BB4AB1"/>
    <w:rsid w:val="00BF4B3C"/>
    <w:rsid w:val="00C13EB7"/>
    <w:rsid w:val="00C374F8"/>
    <w:rsid w:val="00C41D1F"/>
    <w:rsid w:val="00C53AAA"/>
    <w:rsid w:val="00C63604"/>
    <w:rsid w:val="00C71920"/>
    <w:rsid w:val="00CD264D"/>
    <w:rsid w:val="00CD4B28"/>
    <w:rsid w:val="00D10886"/>
    <w:rsid w:val="00D8105F"/>
    <w:rsid w:val="00D928D2"/>
    <w:rsid w:val="00DA0136"/>
    <w:rsid w:val="00DA23CC"/>
    <w:rsid w:val="00DA5904"/>
    <w:rsid w:val="00DA7B65"/>
    <w:rsid w:val="00DB5E1D"/>
    <w:rsid w:val="00DD33EC"/>
    <w:rsid w:val="00DD424F"/>
    <w:rsid w:val="00DF7563"/>
    <w:rsid w:val="00E26954"/>
    <w:rsid w:val="00E65254"/>
    <w:rsid w:val="00E86B2F"/>
    <w:rsid w:val="00EA1BD2"/>
    <w:rsid w:val="00EB0C0E"/>
    <w:rsid w:val="00F12A3A"/>
    <w:rsid w:val="00F55121"/>
    <w:rsid w:val="00F8295D"/>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1DCDB0"/>
  <w15:docId w15:val="{94CE1FC3-2F4E-4E69-B2B3-19CECA53E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199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A3381"/>
    <w:pPr>
      <w:tabs>
        <w:tab w:val="center" w:pos="4680"/>
        <w:tab w:val="right" w:pos="9360"/>
      </w:tabs>
      <w:spacing w:after="0" w:line="240" w:lineRule="auto"/>
    </w:pPr>
  </w:style>
  <w:style w:type="character" w:customStyle="1" w:styleId="HeaderChar">
    <w:name w:val="Header Char"/>
    <w:basedOn w:val="DefaultParagraphFont"/>
    <w:link w:val="Header"/>
    <w:uiPriority w:val="99"/>
    <w:rsid w:val="005A3381"/>
  </w:style>
  <w:style w:type="paragraph" w:styleId="Footer">
    <w:name w:val="footer"/>
    <w:basedOn w:val="Normal"/>
    <w:link w:val="FooterChar"/>
    <w:uiPriority w:val="99"/>
    <w:unhideWhenUsed/>
    <w:rsid w:val="005A3381"/>
    <w:pPr>
      <w:tabs>
        <w:tab w:val="center" w:pos="4680"/>
        <w:tab w:val="right" w:pos="9360"/>
      </w:tabs>
      <w:spacing w:after="0" w:line="240" w:lineRule="auto"/>
    </w:pPr>
  </w:style>
  <w:style w:type="character" w:customStyle="1" w:styleId="FooterChar">
    <w:name w:val="Footer Char"/>
    <w:basedOn w:val="DefaultParagraphFont"/>
    <w:link w:val="Footer"/>
    <w:uiPriority w:val="99"/>
    <w:rsid w:val="005A3381"/>
  </w:style>
  <w:style w:type="paragraph" w:styleId="BalloonText">
    <w:name w:val="Balloon Text"/>
    <w:basedOn w:val="Normal"/>
    <w:link w:val="BalloonTextChar"/>
    <w:uiPriority w:val="99"/>
    <w:semiHidden/>
    <w:unhideWhenUsed/>
    <w:rsid w:val="005A33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3381"/>
    <w:rPr>
      <w:rFonts w:ascii="Tahoma" w:hAnsi="Tahoma" w:cs="Tahoma"/>
      <w:sz w:val="16"/>
      <w:szCs w:val="16"/>
    </w:rPr>
  </w:style>
  <w:style w:type="paragraph" w:customStyle="1" w:styleId="Normal1">
    <w:name w:val="Normal1"/>
    <w:rsid w:val="0086484F"/>
    <w:pPr>
      <w:widowControl w:val="0"/>
    </w:pPr>
    <w:rPr>
      <w:rFonts w:ascii="Calibri" w:eastAsia="Calibri" w:hAnsi="Calibri" w:cs="Calibri"/>
      <w:color w:val="000000"/>
      <w:lang w:eastAsia="en-CA"/>
    </w:rPr>
  </w:style>
  <w:style w:type="paragraph" w:customStyle="1" w:styleId="Vocabulary">
    <w:name w:val="Vocabulary"/>
    <w:basedOn w:val="Normal"/>
    <w:qFormat/>
    <w:rsid w:val="009352DA"/>
    <w:pPr>
      <w:ind w:left="360" w:hanging="360"/>
    </w:pPr>
    <w:rPr>
      <w:rFonts w:asciiTheme="majorHAnsi" w:hAnsiTheme="majorHAnsi"/>
      <w:sz w:val="24"/>
      <w:szCs w:val="24"/>
    </w:rPr>
  </w:style>
  <w:style w:type="paragraph" w:customStyle="1" w:styleId="FreeForm">
    <w:name w:val="Free Form"/>
    <w:rsid w:val="006D0567"/>
    <w:pPr>
      <w:spacing w:after="0" w:line="240" w:lineRule="auto"/>
    </w:pPr>
    <w:rPr>
      <w:rFonts w:ascii="Helvetica" w:eastAsia="ヒラギノ角ゴ Pro W3" w:hAnsi="Helvetica" w:cs="Times New Roman"/>
      <w:color w:val="000000"/>
      <w:sz w:val="24"/>
      <w:szCs w:val="20"/>
      <w:lang w:val="en-US" w:eastAsia="en-CA"/>
    </w:rPr>
  </w:style>
  <w:style w:type="character" w:customStyle="1" w:styleId="mejs-currenttime">
    <w:name w:val="mejs-currenttime"/>
    <w:basedOn w:val="DefaultParagraphFont"/>
    <w:rsid w:val="00A644D0"/>
  </w:style>
  <w:style w:type="character" w:customStyle="1" w:styleId="mejs-duration">
    <w:name w:val="mejs-duration"/>
    <w:basedOn w:val="DefaultParagraphFont"/>
    <w:rsid w:val="00A644D0"/>
  </w:style>
  <w:style w:type="character" w:styleId="Hyperlink">
    <w:name w:val="Hyperlink"/>
    <w:basedOn w:val="DefaultParagraphFont"/>
    <w:uiPriority w:val="99"/>
    <w:semiHidden/>
    <w:unhideWhenUsed/>
    <w:rsid w:val="00A644D0"/>
    <w:rPr>
      <w:color w:val="0000FF"/>
      <w:u w:val="single"/>
    </w:rPr>
  </w:style>
  <w:style w:type="paragraph" w:styleId="NormalWeb">
    <w:name w:val="Normal (Web)"/>
    <w:basedOn w:val="Normal"/>
    <w:uiPriority w:val="99"/>
    <w:semiHidden/>
    <w:unhideWhenUsed/>
    <w:rsid w:val="00A644D0"/>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styleId="Emphasis">
    <w:name w:val="Emphasis"/>
    <w:basedOn w:val="DefaultParagraphFont"/>
    <w:uiPriority w:val="20"/>
    <w:qFormat/>
    <w:rsid w:val="00A644D0"/>
    <w:rPr>
      <w:i/>
      <w:iCs/>
    </w:rPr>
  </w:style>
  <w:style w:type="paragraph" w:styleId="ListParagraph">
    <w:name w:val="List Paragraph"/>
    <w:basedOn w:val="Normal"/>
    <w:uiPriority w:val="34"/>
    <w:qFormat/>
    <w:rsid w:val="00A644D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bucksuzuki.org/"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labourheritagecentre.ca/podcast/" TargetMode="External"/><Relationship Id="rId12"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ayne\Desktop\LHP\Template\WP%20Supplemental%20material.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464BD9E376514AA48EF87688FCE2902F"/>
        <w:category>
          <w:name w:val="General"/>
          <w:gallery w:val="placeholder"/>
        </w:category>
        <w:types>
          <w:type w:val="bbPlcHdr"/>
        </w:types>
        <w:behaviors>
          <w:behavior w:val="content"/>
        </w:behaviors>
        <w:guid w:val="{E55D55C5-6B38-4A1C-974C-03E2BE79EFFE}"/>
      </w:docPartPr>
      <w:docPartBody>
        <w:p w:rsidR="009D57E0" w:rsidRDefault="00000000">
          <w:pPr>
            <w:pStyle w:val="464BD9E376514AA48EF87688FCE2902F"/>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 w:name="ヒラギノ角ゴ Pro W3">
    <w:charset w:val="00"/>
    <w:family w:val="roman"/>
    <w:pitch w:val="default"/>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FD0D91"/>
    <w:rsid w:val="00035C44"/>
    <w:rsid w:val="001C0561"/>
    <w:rsid w:val="0043343C"/>
    <w:rsid w:val="006004AA"/>
    <w:rsid w:val="009D57E0"/>
    <w:rsid w:val="00A32225"/>
    <w:rsid w:val="00B212CC"/>
    <w:rsid w:val="00C9569F"/>
    <w:rsid w:val="00CC5BE2"/>
    <w:rsid w:val="00DA5904"/>
    <w:rsid w:val="00FD0D91"/>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64BD9E376514AA48EF87688FCE2902F">
    <w:name w:val="464BD9E376514AA48EF87688FCE2902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WP Supplemental material</Template>
  <TotalTime>2</TotalTime>
  <Pages>1</Pages>
  <Words>427</Words>
  <Characters>2436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Working People: A History of Labour in BC</vt:lpstr>
    </vt:vector>
  </TitlesOfParts>
  <Company/>
  <LinksUpToDate>false</LinksUpToDate>
  <CharactersWithSpaces>2858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 travailleurs : histoire du mouvement ouvrier en Colombie-Britannique</dc:title>
  <dc:creator>Wayne</dc:creator>
  <cp:lastModifiedBy>Wayne Axford</cp:lastModifiedBy>
  <cp:revision>2</cp:revision>
  <cp:lastPrinted>2023-11-02T19:59:00Z</cp:lastPrinted>
  <dcterms:created xsi:type="dcterms:W3CDTF">2024-07-10T18:59:00Z</dcterms:created>
  <dcterms:modified xsi:type="dcterms:W3CDTF">2024-07-10T18:59:00Z</dcterms:modified>
</cp:coreProperties>
</file>