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A45" w:rsidRPr="00574A45" w:rsidRDefault="00574A45" w:rsidP="00574A45">
      <w:pPr>
        <w:tabs>
          <w:tab w:val="right" w:pos="9360"/>
        </w:tabs>
        <w:rPr>
          <w:b/>
          <w:sz w:val="32"/>
          <w:szCs w:val="32"/>
        </w:rPr>
      </w:pPr>
      <w:r w:rsidRPr="00574A45">
        <w:rPr>
          <w:b/>
          <w:sz w:val="32"/>
          <w:szCs w:val="32"/>
        </w:rPr>
        <w:t>Appendix 1: Teaching Strat</w:t>
      </w:r>
      <w:r>
        <w:rPr>
          <w:b/>
          <w:sz w:val="32"/>
          <w:szCs w:val="32"/>
        </w:rPr>
        <w:t>e</w:t>
      </w:r>
      <w:r w:rsidRPr="00574A45">
        <w:rPr>
          <w:b/>
          <w:sz w:val="32"/>
          <w:szCs w:val="32"/>
        </w:rPr>
        <w:t>gies</w:t>
      </w:r>
      <w:r w:rsidRPr="00574A45">
        <w:rPr>
          <w:b/>
          <w:sz w:val="32"/>
          <w:szCs w:val="32"/>
        </w:rPr>
        <w:tab/>
        <w:t>Lesson</w:t>
      </w:r>
      <w:r w:rsidR="00E401BF">
        <w:rPr>
          <w:b/>
          <w:sz w:val="32"/>
          <w:szCs w:val="32"/>
        </w:rPr>
        <w:t xml:space="preserve">: </w:t>
      </w:r>
      <w:r w:rsidRPr="00574A45">
        <w:rPr>
          <w:b/>
          <w:sz w:val="32"/>
          <w:szCs w:val="32"/>
        </w:rPr>
        <w:t xml:space="preserve"> For Women, By Women</w:t>
      </w:r>
    </w:p>
    <w:p w:rsidR="00574A45" w:rsidRPr="00E42182" w:rsidRDefault="00574A45" w:rsidP="00574A45">
      <w:pPr>
        <w:rPr>
          <w:b/>
          <w:sz w:val="28"/>
          <w:szCs w:val="28"/>
          <w:u w:val="single"/>
        </w:rPr>
      </w:pPr>
      <w:r w:rsidRPr="00E42182">
        <w:rPr>
          <w:b/>
          <w:sz w:val="28"/>
          <w:szCs w:val="28"/>
          <w:u w:val="single"/>
        </w:rPr>
        <w:t>Overview</w:t>
      </w:r>
    </w:p>
    <w:p w:rsidR="00574A45" w:rsidRDefault="00574A45" w:rsidP="00574A45">
      <w:pPr>
        <w:ind w:firstLine="720"/>
        <w:rPr>
          <w:rFonts w:asciiTheme="majorHAnsi" w:hAnsiTheme="majorHAnsi"/>
          <w:sz w:val="24"/>
          <w:szCs w:val="24"/>
        </w:rPr>
      </w:pPr>
      <w:r w:rsidRPr="00574A45">
        <w:rPr>
          <w:rFonts w:asciiTheme="majorHAnsi" w:hAnsiTheme="majorHAnsi"/>
          <w:sz w:val="24"/>
          <w:szCs w:val="24"/>
        </w:rPr>
        <w:t>This lesson is intended to be taught in a Social Studies 11 unit, as part of the chapter on the 1970s decade and rise of the feminist movement; or Social Justice 12 (women and trade union issues).</w:t>
      </w:r>
    </w:p>
    <w:p w:rsidR="00574A45" w:rsidRPr="00E42182" w:rsidRDefault="00574A45" w:rsidP="00574A45">
      <w:pPr>
        <w:rPr>
          <w:b/>
          <w:sz w:val="28"/>
          <w:szCs w:val="28"/>
          <w:u w:val="single"/>
        </w:rPr>
      </w:pPr>
      <w:r w:rsidRPr="00E42182">
        <w:rPr>
          <w:b/>
          <w:sz w:val="28"/>
          <w:szCs w:val="28"/>
          <w:u w:val="single"/>
        </w:rPr>
        <w:t>Introduction</w:t>
      </w:r>
    </w:p>
    <w:p w:rsid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The teacher can begin the class with a brief introduction of the topic of trade unions; their growth over the twentieth century in Canada primarily among male workers, with a male leadership—until the 1970s, when feminists—and other marginalised workers--began challenging their  exclusion from many institutions, including unions.  </w:t>
      </w:r>
    </w:p>
    <w:p w:rsidR="009F1C10" w:rsidRPr="00E42182" w:rsidRDefault="009F1C10" w:rsidP="009F1C10">
      <w:pPr>
        <w:rPr>
          <w:b/>
          <w:sz w:val="28"/>
          <w:szCs w:val="28"/>
          <w:u w:val="single"/>
        </w:rPr>
      </w:pPr>
      <w:r w:rsidRPr="00E42182">
        <w:rPr>
          <w:b/>
          <w:sz w:val="28"/>
          <w:szCs w:val="28"/>
          <w:u w:val="single"/>
        </w:rPr>
        <w:t>The Lesson</w:t>
      </w:r>
      <w:r w:rsidR="00E42182">
        <w:rPr>
          <w:b/>
          <w:sz w:val="28"/>
          <w:szCs w:val="28"/>
          <w:u w:val="single"/>
        </w:rPr>
        <w:t>-Part One</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Distribute a copy </w:t>
      </w:r>
      <w:r w:rsidR="00E42182" w:rsidRPr="00574A45">
        <w:rPr>
          <w:rFonts w:asciiTheme="majorHAnsi" w:hAnsiTheme="majorHAnsi"/>
          <w:sz w:val="24"/>
          <w:szCs w:val="24"/>
        </w:rPr>
        <w:t xml:space="preserve">of </w:t>
      </w:r>
      <w:r w:rsidR="00E42182">
        <w:rPr>
          <w:rFonts w:asciiTheme="majorHAnsi" w:hAnsiTheme="majorHAnsi"/>
          <w:sz w:val="24"/>
          <w:szCs w:val="24"/>
        </w:rPr>
        <w:t>Appendix</w:t>
      </w:r>
      <w:r w:rsidR="00E42182" w:rsidRPr="00E42182">
        <w:rPr>
          <w:rFonts w:asciiTheme="majorHAnsi" w:hAnsiTheme="majorHAnsi"/>
          <w:sz w:val="24"/>
          <w:szCs w:val="24"/>
        </w:rPr>
        <w:t xml:space="preserve"> 2</w:t>
      </w:r>
      <w:r w:rsidR="00E42182">
        <w:rPr>
          <w:rFonts w:asciiTheme="majorHAnsi" w:hAnsiTheme="majorHAnsi"/>
          <w:sz w:val="24"/>
          <w:szCs w:val="24"/>
        </w:rPr>
        <w:t xml:space="preserve"> </w:t>
      </w:r>
      <w:r w:rsidR="009F1C10">
        <w:rPr>
          <w:rFonts w:asciiTheme="majorHAnsi" w:hAnsiTheme="majorHAnsi"/>
          <w:sz w:val="24"/>
          <w:szCs w:val="24"/>
        </w:rPr>
        <w:t>“</w:t>
      </w:r>
      <w:r w:rsidR="00E42182">
        <w:rPr>
          <w:rFonts w:asciiTheme="majorHAnsi" w:hAnsiTheme="majorHAnsi"/>
          <w:sz w:val="24"/>
          <w:szCs w:val="24"/>
        </w:rPr>
        <w:t>L</w:t>
      </w:r>
      <w:r w:rsidRPr="00574A45">
        <w:rPr>
          <w:rFonts w:asciiTheme="majorHAnsi" w:hAnsiTheme="majorHAnsi"/>
          <w:sz w:val="24"/>
          <w:szCs w:val="24"/>
        </w:rPr>
        <w:t xml:space="preserve">abour </w:t>
      </w:r>
      <w:r w:rsidR="00E42182">
        <w:rPr>
          <w:rFonts w:asciiTheme="majorHAnsi" w:hAnsiTheme="majorHAnsi"/>
          <w:sz w:val="24"/>
          <w:szCs w:val="24"/>
        </w:rPr>
        <w:t>F</w:t>
      </w:r>
      <w:r w:rsidRPr="00574A45">
        <w:rPr>
          <w:rFonts w:asciiTheme="majorHAnsi" w:hAnsiTheme="majorHAnsi"/>
          <w:sz w:val="24"/>
          <w:szCs w:val="24"/>
        </w:rPr>
        <w:t xml:space="preserve">acts about </w:t>
      </w:r>
      <w:r w:rsidR="00E42182">
        <w:rPr>
          <w:rFonts w:asciiTheme="majorHAnsi" w:hAnsiTheme="majorHAnsi"/>
          <w:sz w:val="24"/>
          <w:szCs w:val="24"/>
        </w:rPr>
        <w:t>W</w:t>
      </w:r>
      <w:r w:rsidRPr="00574A45">
        <w:rPr>
          <w:rFonts w:asciiTheme="majorHAnsi" w:hAnsiTheme="majorHAnsi"/>
          <w:sz w:val="24"/>
          <w:szCs w:val="24"/>
        </w:rPr>
        <w:t xml:space="preserve">omen in the </w:t>
      </w:r>
      <w:r w:rsidR="00E42182">
        <w:rPr>
          <w:rFonts w:asciiTheme="majorHAnsi" w:hAnsiTheme="majorHAnsi"/>
          <w:sz w:val="24"/>
          <w:szCs w:val="24"/>
        </w:rPr>
        <w:t>W</w:t>
      </w:r>
      <w:r w:rsidRPr="00574A45">
        <w:rPr>
          <w:rFonts w:asciiTheme="majorHAnsi" w:hAnsiTheme="majorHAnsi"/>
          <w:sz w:val="24"/>
          <w:szCs w:val="24"/>
        </w:rPr>
        <w:t>orkforce</w:t>
      </w:r>
      <w:r w:rsidR="00E42182">
        <w:rPr>
          <w:rFonts w:asciiTheme="majorHAnsi" w:hAnsiTheme="majorHAnsi"/>
          <w:sz w:val="24"/>
          <w:szCs w:val="24"/>
        </w:rPr>
        <w:t>”</w:t>
      </w:r>
      <w:r w:rsidRPr="00574A45">
        <w:rPr>
          <w:rFonts w:asciiTheme="majorHAnsi" w:hAnsiTheme="majorHAnsi"/>
          <w:sz w:val="24"/>
          <w:szCs w:val="24"/>
        </w:rPr>
        <w:t xml:space="preserve"> in the 1970s.</w:t>
      </w:r>
      <w:r w:rsidR="009F1C10">
        <w:rPr>
          <w:rFonts w:asciiTheme="majorHAnsi" w:hAnsiTheme="majorHAnsi"/>
          <w:sz w:val="24"/>
          <w:szCs w:val="24"/>
        </w:rPr>
        <w:t xml:space="preserve">” </w:t>
      </w:r>
      <w:r w:rsidRPr="00574A45">
        <w:rPr>
          <w:rFonts w:asciiTheme="majorHAnsi" w:hAnsiTheme="majorHAnsi"/>
          <w:sz w:val="24"/>
          <w:szCs w:val="24"/>
        </w:rPr>
        <w:t xml:space="preserve">As students look over the statistics discuss:   Why were most women in low-paid, ‘pink collar ghettos’?  Why were most working </w:t>
      </w:r>
      <w:r w:rsidR="009F1C10" w:rsidRPr="00574A45">
        <w:rPr>
          <w:rFonts w:asciiTheme="majorHAnsi" w:hAnsiTheme="majorHAnsi"/>
          <w:sz w:val="24"/>
          <w:szCs w:val="24"/>
        </w:rPr>
        <w:t>women not</w:t>
      </w:r>
      <w:r w:rsidRPr="00574A45">
        <w:rPr>
          <w:rFonts w:asciiTheme="majorHAnsi" w:hAnsiTheme="majorHAnsi"/>
          <w:sz w:val="24"/>
          <w:szCs w:val="24"/>
        </w:rPr>
        <w:t xml:space="preserve"> in unions?  </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As more women entered the workforce in the 1970s, changes began to happen</w:t>
      </w:r>
      <w:r w:rsidRPr="00574A45">
        <w:rPr>
          <w:rFonts w:asciiTheme="majorHAnsi" w:hAnsiTheme="majorHAnsi"/>
          <w:i/>
          <w:sz w:val="24"/>
          <w:szCs w:val="24"/>
        </w:rPr>
        <w:t xml:space="preserve">.  </w:t>
      </w:r>
      <w:r w:rsidRPr="00574A45">
        <w:rPr>
          <w:rFonts w:asciiTheme="majorHAnsi" w:hAnsiTheme="majorHAnsi"/>
          <w:sz w:val="24"/>
          <w:szCs w:val="24"/>
        </w:rPr>
        <w:t>Then play the video vignette “For Women, By Women.”</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After the video the teacher should explain that when bank workers in BC conducted a union organizing drive through the Service, Office and Retail Workers Union (SORWUC) there were many challenges, and eventually the union had to give up the 24 unionised bank branches without gaining a union contract.   </w:t>
      </w:r>
    </w:p>
    <w:p w:rsidR="00574A45" w:rsidRDefault="00574A45" w:rsidP="00574A45">
      <w:pPr>
        <w:rPr>
          <w:rFonts w:asciiTheme="majorHAnsi" w:hAnsiTheme="majorHAnsi"/>
          <w:sz w:val="24"/>
          <w:szCs w:val="24"/>
        </w:rPr>
      </w:pPr>
      <w:r w:rsidRPr="00574A45">
        <w:rPr>
          <w:rFonts w:asciiTheme="majorHAnsi" w:hAnsiTheme="majorHAnsi"/>
          <w:sz w:val="24"/>
          <w:szCs w:val="24"/>
        </w:rPr>
        <w:t xml:space="preserve">Initiate a discussion with the class.  </w:t>
      </w:r>
    </w:p>
    <w:p w:rsidR="00574A45" w:rsidRDefault="00574A45" w:rsidP="00574A45">
      <w:pPr>
        <w:rPr>
          <w:rFonts w:asciiTheme="majorHAnsi" w:hAnsiTheme="majorHAnsi"/>
          <w:i/>
          <w:sz w:val="24"/>
          <w:szCs w:val="24"/>
        </w:rPr>
      </w:pPr>
      <w:r w:rsidRPr="00574A45">
        <w:rPr>
          <w:rFonts w:asciiTheme="majorHAnsi" w:hAnsiTheme="majorHAnsi"/>
          <w:i/>
          <w:sz w:val="24"/>
          <w:szCs w:val="24"/>
        </w:rPr>
        <w:t>Possible questions and prompts:</w:t>
      </w:r>
    </w:p>
    <w:p w:rsidR="00574A45" w:rsidRPr="00E42182" w:rsidRDefault="00574A45" w:rsidP="00E42182">
      <w:pPr>
        <w:pStyle w:val="ListParagraph"/>
        <w:numPr>
          <w:ilvl w:val="1"/>
          <w:numId w:val="4"/>
        </w:numPr>
        <w:spacing w:line="480" w:lineRule="auto"/>
        <w:rPr>
          <w:rFonts w:asciiTheme="majorHAnsi" w:hAnsiTheme="majorHAnsi"/>
          <w:i/>
          <w:sz w:val="24"/>
          <w:szCs w:val="24"/>
        </w:rPr>
      </w:pPr>
      <w:r w:rsidRPr="00E42182">
        <w:rPr>
          <w:rFonts w:asciiTheme="majorHAnsi" w:hAnsiTheme="majorHAnsi"/>
          <w:i/>
          <w:sz w:val="24"/>
          <w:szCs w:val="24"/>
        </w:rPr>
        <w:t xml:space="preserve">Why do you think the bank drive failed?   </w:t>
      </w:r>
    </w:p>
    <w:p w:rsidR="00574A45" w:rsidRPr="00E42182" w:rsidRDefault="00574A45" w:rsidP="00E42182">
      <w:pPr>
        <w:pStyle w:val="ListParagraph"/>
        <w:numPr>
          <w:ilvl w:val="1"/>
          <w:numId w:val="4"/>
        </w:numPr>
        <w:spacing w:line="480" w:lineRule="auto"/>
        <w:rPr>
          <w:rFonts w:asciiTheme="majorHAnsi" w:hAnsiTheme="majorHAnsi"/>
          <w:i/>
          <w:sz w:val="24"/>
          <w:szCs w:val="24"/>
        </w:rPr>
      </w:pPr>
      <w:r w:rsidRPr="00E42182">
        <w:rPr>
          <w:rFonts w:asciiTheme="majorHAnsi" w:hAnsiTheme="majorHAnsi"/>
          <w:i/>
          <w:sz w:val="24"/>
          <w:szCs w:val="24"/>
        </w:rPr>
        <w:t xml:space="preserve">Why do you think trade unions have not organized women workers in the past?  </w:t>
      </w:r>
    </w:p>
    <w:p w:rsidR="00574A45" w:rsidRDefault="00574A45" w:rsidP="00E42182">
      <w:pPr>
        <w:pStyle w:val="ListParagraph"/>
        <w:numPr>
          <w:ilvl w:val="1"/>
          <w:numId w:val="4"/>
        </w:numPr>
        <w:spacing w:line="240" w:lineRule="auto"/>
        <w:rPr>
          <w:rFonts w:asciiTheme="majorHAnsi" w:hAnsiTheme="majorHAnsi"/>
          <w:i/>
          <w:sz w:val="24"/>
          <w:szCs w:val="24"/>
        </w:rPr>
      </w:pPr>
      <w:r w:rsidRPr="00E42182">
        <w:rPr>
          <w:rFonts w:asciiTheme="majorHAnsi" w:hAnsiTheme="majorHAnsi"/>
          <w:i/>
          <w:sz w:val="24"/>
          <w:szCs w:val="24"/>
        </w:rPr>
        <w:t>Are there low-paid workers in ‘ghettoised’</w:t>
      </w:r>
      <w:r w:rsidR="00E42182">
        <w:rPr>
          <w:rFonts w:asciiTheme="majorHAnsi" w:hAnsiTheme="majorHAnsi"/>
          <w:i/>
          <w:sz w:val="24"/>
          <w:szCs w:val="24"/>
        </w:rPr>
        <w:t xml:space="preserve"> jobs in Canada today who would </w:t>
      </w:r>
      <w:r w:rsidRPr="00E42182">
        <w:rPr>
          <w:rFonts w:asciiTheme="majorHAnsi" w:hAnsiTheme="majorHAnsi"/>
          <w:i/>
          <w:sz w:val="24"/>
          <w:szCs w:val="24"/>
        </w:rPr>
        <w:t xml:space="preserve">benefit by being in unions?  </w:t>
      </w:r>
    </w:p>
    <w:p w:rsidR="00E42182" w:rsidRPr="00E42182" w:rsidRDefault="00E42182" w:rsidP="00E42182">
      <w:pPr>
        <w:pStyle w:val="ListParagraph"/>
        <w:spacing w:line="240" w:lineRule="auto"/>
        <w:ind w:left="1440"/>
        <w:rPr>
          <w:rFonts w:asciiTheme="majorHAnsi" w:hAnsiTheme="majorHAnsi"/>
          <w:i/>
          <w:sz w:val="24"/>
          <w:szCs w:val="24"/>
        </w:rPr>
      </w:pPr>
    </w:p>
    <w:p w:rsidR="00574A45" w:rsidRPr="00E42182" w:rsidRDefault="00574A45" w:rsidP="00E42182">
      <w:pPr>
        <w:pStyle w:val="ListParagraph"/>
        <w:numPr>
          <w:ilvl w:val="1"/>
          <w:numId w:val="4"/>
        </w:numPr>
        <w:spacing w:line="480" w:lineRule="auto"/>
        <w:rPr>
          <w:rFonts w:asciiTheme="majorHAnsi" w:hAnsiTheme="majorHAnsi"/>
          <w:i/>
          <w:sz w:val="24"/>
          <w:szCs w:val="24"/>
        </w:rPr>
      </w:pPr>
      <w:r w:rsidRPr="00E42182">
        <w:rPr>
          <w:rFonts w:asciiTheme="majorHAnsi" w:hAnsiTheme="majorHAnsi"/>
          <w:i/>
          <w:sz w:val="24"/>
          <w:szCs w:val="24"/>
        </w:rPr>
        <w:t>What are the risks—and benefits</w:t>
      </w:r>
      <w:r w:rsidR="00E42182">
        <w:rPr>
          <w:rFonts w:asciiTheme="majorHAnsi" w:hAnsiTheme="majorHAnsi"/>
          <w:i/>
          <w:sz w:val="24"/>
          <w:szCs w:val="24"/>
        </w:rPr>
        <w:t xml:space="preserve"> of union membership</w:t>
      </w:r>
      <w:r w:rsidRPr="00E42182">
        <w:rPr>
          <w:rFonts w:asciiTheme="majorHAnsi" w:hAnsiTheme="majorHAnsi"/>
          <w:i/>
          <w:sz w:val="24"/>
          <w:szCs w:val="24"/>
        </w:rPr>
        <w:t xml:space="preserve">? </w:t>
      </w:r>
    </w:p>
    <w:p w:rsidR="00574A45" w:rsidRDefault="00574A45">
      <w:pPr>
        <w:rPr>
          <w:rFonts w:asciiTheme="majorHAnsi" w:hAnsiTheme="majorHAnsi"/>
          <w:b/>
          <w:sz w:val="24"/>
          <w:szCs w:val="24"/>
        </w:rPr>
      </w:pPr>
      <w:r>
        <w:rPr>
          <w:rFonts w:asciiTheme="majorHAnsi" w:hAnsiTheme="majorHAnsi"/>
          <w:b/>
          <w:sz w:val="24"/>
          <w:szCs w:val="24"/>
        </w:rPr>
        <w:br w:type="page"/>
      </w:r>
    </w:p>
    <w:p w:rsidR="00574A45" w:rsidRPr="00413B43" w:rsidRDefault="00887B23" w:rsidP="00574A45">
      <w:pPr>
        <w:rPr>
          <w:b/>
          <w:sz w:val="28"/>
          <w:szCs w:val="28"/>
        </w:rPr>
      </w:pPr>
      <w:r w:rsidRPr="00413B43">
        <w:rPr>
          <w:b/>
          <w:sz w:val="28"/>
          <w:szCs w:val="28"/>
        </w:rPr>
        <w:lastRenderedPageBreak/>
        <w:t xml:space="preserve">The Lesson- Part two: </w:t>
      </w:r>
      <w:r w:rsidR="00413B43">
        <w:rPr>
          <w:b/>
          <w:sz w:val="28"/>
          <w:szCs w:val="28"/>
        </w:rPr>
        <w:t>U</w:t>
      </w:r>
      <w:r w:rsidRPr="00413B43">
        <w:rPr>
          <w:b/>
          <w:sz w:val="28"/>
          <w:szCs w:val="28"/>
        </w:rPr>
        <w:t xml:space="preserve">nion </w:t>
      </w:r>
      <w:r w:rsidR="00413B43">
        <w:rPr>
          <w:b/>
          <w:sz w:val="28"/>
          <w:szCs w:val="28"/>
        </w:rPr>
        <w:t>O</w:t>
      </w:r>
      <w:r w:rsidRPr="00413B43">
        <w:rPr>
          <w:b/>
          <w:sz w:val="28"/>
          <w:szCs w:val="28"/>
        </w:rPr>
        <w:t xml:space="preserve">rganization </w:t>
      </w:r>
      <w:r w:rsidR="00413B43">
        <w:rPr>
          <w:b/>
          <w:sz w:val="28"/>
          <w:szCs w:val="28"/>
        </w:rPr>
        <w:t>S</w:t>
      </w:r>
      <w:r w:rsidRPr="00413B43">
        <w:rPr>
          <w:b/>
          <w:sz w:val="28"/>
          <w:szCs w:val="28"/>
        </w:rPr>
        <w:t>imulation</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The teacher explains that the class is going to conduct a simulation of a union organizing drive in a typical workplace where the workers make low-pay, have little say over their working conditions and few benefits.   </w:t>
      </w:r>
    </w:p>
    <w:p w:rsidR="00887B23" w:rsidRDefault="00574A45" w:rsidP="00574A45">
      <w:pPr>
        <w:ind w:firstLine="720"/>
        <w:rPr>
          <w:rFonts w:asciiTheme="majorHAnsi" w:hAnsiTheme="majorHAnsi"/>
          <w:sz w:val="24"/>
          <w:szCs w:val="24"/>
        </w:rPr>
      </w:pPr>
      <w:r w:rsidRPr="00574A45">
        <w:rPr>
          <w:rFonts w:asciiTheme="majorHAnsi" w:hAnsiTheme="majorHAnsi"/>
          <w:sz w:val="24"/>
          <w:szCs w:val="24"/>
        </w:rPr>
        <w:t xml:space="preserve">The teacher will </w:t>
      </w:r>
      <w:r w:rsidR="00887B23">
        <w:rPr>
          <w:rFonts w:asciiTheme="majorHAnsi" w:hAnsiTheme="majorHAnsi"/>
          <w:sz w:val="24"/>
          <w:szCs w:val="24"/>
        </w:rPr>
        <w:t xml:space="preserve">play </w:t>
      </w:r>
      <w:r w:rsidRPr="00574A45">
        <w:rPr>
          <w:rFonts w:asciiTheme="majorHAnsi" w:hAnsiTheme="majorHAnsi"/>
          <w:sz w:val="24"/>
          <w:szCs w:val="24"/>
        </w:rPr>
        <w:t xml:space="preserve">the </w:t>
      </w:r>
      <w:r w:rsidR="00887B23">
        <w:rPr>
          <w:rFonts w:asciiTheme="majorHAnsi" w:hAnsiTheme="majorHAnsi"/>
          <w:sz w:val="24"/>
          <w:szCs w:val="24"/>
        </w:rPr>
        <w:t xml:space="preserve">role of the workplace </w:t>
      </w:r>
      <w:r w:rsidRPr="00574A45">
        <w:rPr>
          <w:rFonts w:asciiTheme="majorHAnsi" w:hAnsiTheme="majorHAnsi"/>
          <w:sz w:val="24"/>
          <w:szCs w:val="24"/>
        </w:rPr>
        <w:t>manager, trying to keep the union out.  The students are the workers.  The students will form groups of four and one person in the group will be designated the union organizer.  The goal of the</w:t>
      </w:r>
      <w:r w:rsidR="00887B23">
        <w:rPr>
          <w:rFonts w:asciiTheme="majorHAnsi" w:hAnsiTheme="majorHAnsi"/>
          <w:sz w:val="24"/>
          <w:szCs w:val="24"/>
        </w:rPr>
        <w:t xml:space="preserve"> union</w:t>
      </w:r>
      <w:r w:rsidRPr="00574A45">
        <w:rPr>
          <w:rFonts w:asciiTheme="majorHAnsi" w:hAnsiTheme="majorHAnsi"/>
          <w:sz w:val="24"/>
          <w:szCs w:val="24"/>
        </w:rPr>
        <w:t xml:space="preserve"> organizer is to convince the other three students, within a time limit, to join the union by signing a union card.    </w:t>
      </w:r>
      <w:r w:rsidR="00887B23">
        <w:rPr>
          <w:rFonts w:asciiTheme="majorHAnsi" w:hAnsiTheme="majorHAnsi"/>
          <w:sz w:val="24"/>
          <w:szCs w:val="24"/>
        </w:rPr>
        <w:t>The union card is provided on the last page of Lesson Activity 2 in duplicate; photocopy enough of the cards to distribute to each of the students in your class.</w:t>
      </w:r>
    </w:p>
    <w:p w:rsidR="00574A45" w:rsidRPr="00887B23" w:rsidRDefault="00887B23" w:rsidP="00574A45">
      <w:pPr>
        <w:ind w:firstLine="720"/>
        <w:rPr>
          <w:rFonts w:asciiTheme="majorHAnsi" w:hAnsiTheme="majorHAnsi"/>
          <w:i/>
          <w:sz w:val="24"/>
          <w:szCs w:val="24"/>
        </w:rPr>
      </w:pPr>
      <w:r w:rsidRPr="00887B23">
        <w:rPr>
          <w:rFonts w:asciiTheme="majorHAnsi" w:hAnsiTheme="majorHAnsi"/>
          <w:i/>
          <w:sz w:val="24"/>
          <w:szCs w:val="24"/>
        </w:rPr>
        <w:t>Teaching suggestion: It may be advantageous for the students selected to be the union organizers to have the package of leaflets to read in advance so they that can make better use of the resources to persuade the other students to join the union.</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The teacher can explain</w:t>
      </w:r>
      <w:r w:rsidR="00887B23">
        <w:rPr>
          <w:rFonts w:asciiTheme="majorHAnsi" w:hAnsiTheme="majorHAnsi"/>
          <w:sz w:val="24"/>
          <w:szCs w:val="24"/>
        </w:rPr>
        <w:t xml:space="preserve"> in advance of the activity, </w:t>
      </w:r>
      <w:r w:rsidRPr="00574A45">
        <w:rPr>
          <w:rFonts w:asciiTheme="majorHAnsi" w:hAnsiTheme="majorHAnsi"/>
          <w:sz w:val="24"/>
          <w:szCs w:val="24"/>
        </w:rPr>
        <w:t>the consequences if a majority sign up “in real life”:   The organizers are able to apply to the Labour Relations Board for a union certification.    Once legally certified, workers can form a negotiating committee and bargain with their boss for a union contract.  This means they can bargain for higher wages, better benefits and other workplace issues.    Remember—as the video shows – employers, such as the banks, don’t always co-operate and this whole process can be very challenging for workers.</w:t>
      </w:r>
    </w:p>
    <w:p w:rsidR="00574A45" w:rsidRDefault="00574A45" w:rsidP="00574A45">
      <w:pPr>
        <w:rPr>
          <w:rFonts w:asciiTheme="majorHAnsi" w:hAnsiTheme="majorHAnsi"/>
          <w:sz w:val="24"/>
          <w:szCs w:val="24"/>
        </w:rPr>
      </w:pPr>
      <w:r w:rsidRPr="00574A45">
        <w:rPr>
          <w:rFonts w:asciiTheme="majorHAnsi" w:hAnsiTheme="majorHAnsi"/>
          <w:sz w:val="24"/>
          <w:szCs w:val="24"/>
        </w:rPr>
        <w:t xml:space="preserve"> </w:t>
      </w:r>
      <w:r>
        <w:rPr>
          <w:rFonts w:asciiTheme="majorHAnsi" w:hAnsiTheme="majorHAnsi"/>
          <w:sz w:val="24"/>
          <w:szCs w:val="24"/>
        </w:rPr>
        <w:tab/>
      </w:r>
      <w:r w:rsidRPr="00574A45">
        <w:rPr>
          <w:rFonts w:asciiTheme="majorHAnsi" w:hAnsiTheme="majorHAnsi"/>
          <w:sz w:val="24"/>
          <w:szCs w:val="24"/>
        </w:rPr>
        <w:t>Enclosed in this lesson plan package are ‘</w:t>
      </w:r>
      <w:r w:rsidR="00887B23">
        <w:rPr>
          <w:rFonts w:asciiTheme="majorHAnsi" w:hAnsiTheme="majorHAnsi"/>
          <w:sz w:val="24"/>
          <w:szCs w:val="24"/>
        </w:rPr>
        <w:t>U</w:t>
      </w:r>
      <w:r w:rsidRPr="00574A45">
        <w:rPr>
          <w:rFonts w:asciiTheme="majorHAnsi" w:hAnsiTheme="majorHAnsi"/>
          <w:sz w:val="24"/>
          <w:szCs w:val="24"/>
        </w:rPr>
        <w:t xml:space="preserve">nion </w:t>
      </w:r>
      <w:r w:rsidR="00887B23">
        <w:rPr>
          <w:rFonts w:asciiTheme="majorHAnsi" w:hAnsiTheme="majorHAnsi"/>
          <w:sz w:val="24"/>
          <w:szCs w:val="24"/>
        </w:rPr>
        <w:t>O</w:t>
      </w:r>
      <w:r w:rsidRPr="00574A45">
        <w:rPr>
          <w:rFonts w:asciiTheme="majorHAnsi" w:hAnsiTheme="majorHAnsi"/>
          <w:sz w:val="24"/>
          <w:szCs w:val="24"/>
        </w:rPr>
        <w:t>rganizer</w:t>
      </w:r>
      <w:r w:rsidR="00887B23">
        <w:rPr>
          <w:rFonts w:asciiTheme="majorHAnsi" w:hAnsiTheme="majorHAnsi"/>
          <w:sz w:val="24"/>
          <w:szCs w:val="24"/>
        </w:rPr>
        <w:t xml:space="preserve"> Kits</w:t>
      </w:r>
      <w:r w:rsidRPr="00574A45">
        <w:rPr>
          <w:rFonts w:asciiTheme="majorHAnsi" w:hAnsiTheme="majorHAnsi"/>
          <w:sz w:val="24"/>
          <w:szCs w:val="24"/>
        </w:rPr>
        <w:t xml:space="preserve">’ </w:t>
      </w:r>
      <w:r w:rsidR="009F1C10" w:rsidRPr="00887B23">
        <w:rPr>
          <w:rFonts w:asciiTheme="majorHAnsi" w:hAnsiTheme="majorHAnsi"/>
          <w:sz w:val="24"/>
          <w:szCs w:val="24"/>
        </w:rPr>
        <w:t xml:space="preserve">(Lesson Activity </w:t>
      </w:r>
      <w:r w:rsidR="00887B23" w:rsidRPr="00887B23">
        <w:rPr>
          <w:rFonts w:asciiTheme="majorHAnsi" w:hAnsiTheme="majorHAnsi"/>
          <w:sz w:val="24"/>
          <w:szCs w:val="24"/>
        </w:rPr>
        <w:t>2</w:t>
      </w:r>
      <w:r w:rsidR="009F1C10" w:rsidRPr="00887B23">
        <w:rPr>
          <w:rFonts w:asciiTheme="majorHAnsi" w:hAnsiTheme="majorHAnsi"/>
          <w:sz w:val="24"/>
          <w:szCs w:val="24"/>
        </w:rPr>
        <w:t xml:space="preserve">) </w:t>
      </w:r>
      <w:r w:rsidRPr="00574A45">
        <w:rPr>
          <w:rFonts w:asciiTheme="majorHAnsi" w:hAnsiTheme="majorHAnsi"/>
          <w:sz w:val="24"/>
          <w:szCs w:val="24"/>
        </w:rPr>
        <w:t>containing actual information leaflets used during the SORWUC bank drive and union ca</w:t>
      </w:r>
      <w:r w:rsidR="00887B23">
        <w:rPr>
          <w:rFonts w:asciiTheme="majorHAnsi" w:hAnsiTheme="majorHAnsi"/>
          <w:sz w:val="24"/>
          <w:szCs w:val="24"/>
        </w:rPr>
        <w:t>rds.    After students break in</w:t>
      </w:r>
      <w:r w:rsidRPr="00574A45">
        <w:rPr>
          <w:rFonts w:asciiTheme="majorHAnsi" w:hAnsiTheme="majorHAnsi"/>
          <w:sz w:val="24"/>
          <w:szCs w:val="24"/>
        </w:rPr>
        <w:t>to groups of four, distribute one kit per group, to the designated union organizer.  All students (including the organizer) receive a worksheet</w:t>
      </w:r>
      <w:r w:rsidR="00C31B91">
        <w:rPr>
          <w:rFonts w:asciiTheme="majorHAnsi" w:hAnsiTheme="majorHAnsi"/>
          <w:sz w:val="24"/>
          <w:szCs w:val="24"/>
        </w:rPr>
        <w:t xml:space="preserve"> (</w:t>
      </w:r>
      <w:r w:rsidR="00887B23">
        <w:rPr>
          <w:rFonts w:asciiTheme="majorHAnsi" w:hAnsiTheme="majorHAnsi"/>
          <w:sz w:val="24"/>
          <w:szCs w:val="24"/>
        </w:rPr>
        <w:t>L</w:t>
      </w:r>
      <w:r w:rsidR="009F1C10">
        <w:rPr>
          <w:rFonts w:asciiTheme="majorHAnsi" w:hAnsiTheme="majorHAnsi"/>
          <w:sz w:val="24"/>
          <w:szCs w:val="24"/>
        </w:rPr>
        <w:t xml:space="preserve">esson Activity </w:t>
      </w:r>
      <w:r w:rsidR="00887B23">
        <w:rPr>
          <w:rFonts w:asciiTheme="majorHAnsi" w:hAnsiTheme="majorHAnsi"/>
          <w:sz w:val="24"/>
          <w:szCs w:val="24"/>
        </w:rPr>
        <w:t>1</w:t>
      </w:r>
      <w:r w:rsidR="009F1C10">
        <w:rPr>
          <w:rFonts w:asciiTheme="majorHAnsi" w:hAnsiTheme="majorHAnsi"/>
          <w:sz w:val="24"/>
          <w:szCs w:val="24"/>
        </w:rPr>
        <w:t>)</w:t>
      </w:r>
      <w:r w:rsidRPr="00574A45">
        <w:rPr>
          <w:rFonts w:asciiTheme="majorHAnsi" w:hAnsiTheme="majorHAnsi"/>
          <w:sz w:val="24"/>
          <w:szCs w:val="24"/>
        </w:rPr>
        <w:t xml:space="preserve"> </w:t>
      </w:r>
      <w:r w:rsidR="00887B23">
        <w:rPr>
          <w:rFonts w:asciiTheme="majorHAnsi" w:hAnsiTheme="majorHAnsi"/>
          <w:sz w:val="24"/>
          <w:szCs w:val="24"/>
        </w:rPr>
        <w:t>to record their thoughts on</w:t>
      </w:r>
      <w:r w:rsidRPr="00574A45">
        <w:rPr>
          <w:rFonts w:asciiTheme="majorHAnsi" w:hAnsiTheme="majorHAnsi"/>
          <w:sz w:val="24"/>
          <w:szCs w:val="24"/>
        </w:rPr>
        <w:t xml:space="preserve"> the ‘pros’ and ‘cons’ of a union in the workplace.   </w:t>
      </w:r>
    </w:p>
    <w:p w:rsidR="00C31B91" w:rsidRPr="00C31B91" w:rsidRDefault="00C31B91" w:rsidP="00C31B91">
      <w:pPr>
        <w:ind w:firstLine="720"/>
        <w:rPr>
          <w:rFonts w:asciiTheme="majorHAnsi" w:hAnsiTheme="majorHAnsi"/>
          <w:sz w:val="24"/>
          <w:szCs w:val="24"/>
        </w:rPr>
      </w:pPr>
      <w:r w:rsidRPr="00574A45">
        <w:rPr>
          <w:rFonts w:asciiTheme="majorHAnsi" w:hAnsiTheme="majorHAnsi"/>
          <w:sz w:val="24"/>
          <w:szCs w:val="24"/>
        </w:rPr>
        <w:t>The teacher (who is the anti-union “manager”) can make a short speech about how unions are not a good idea:  higher wages mean higher prices for the consumer, workers have to pay union dues, workers could go on strike, workers have to do what the union tells them and unions are out of date. (2-3  minutes)</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Within each group, the organizer can hand out the leaflets</w:t>
      </w:r>
      <w:r w:rsidR="00C31B91">
        <w:rPr>
          <w:rFonts w:asciiTheme="majorHAnsi" w:hAnsiTheme="majorHAnsi"/>
          <w:sz w:val="24"/>
          <w:szCs w:val="24"/>
        </w:rPr>
        <w:t xml:space="preserve"> for the group members </w:t>
      </w:r>
      <w:r w:rsidRPr="00574A45">
        <w:rPr>
          <w:rFonts w:asciiTheme="majorHAnsi" w:hAnsiTheme="majorHAnsi"/>
          <w:sz w:val="24"/>
          <w:szCs w:val="24"/>
        </w:rPr>
        <w:t>to read. (10-15 minutes)</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Next, the organizer can begin to try to convince others to join a union.  While discussing, each student will make notes on the worksheet chart.  (15-20 minutes) </w:t>
      </w:r>
    </w:p>
    <w:p w:rsidR="00574A45" w:rsidRPr="008039D0" w:rsidRDefault="00574A45" w:rsidP="00574A45">
      <w:pPr>
        <w:rPr>
          <w:sz w:val="28"/>
          <w:szCs w:val="28"/>
        </w:rPr>
      </w:pPr>
      <w:r w:rsidRPr="008039D0">
        <w:rPr>
          <w:rFonts w:asciiTheme="majorHAnsi" w:hAnsiTheme="majorHAnsi"/>
          <w:sz w:val="28"/>
          <w:szCs w:val="28"/>
        </w:rPr>
        <w:lastRenderedPageBreak/>
        <w:t xml:space="preserve"> </w:t>
      </w:r>
      <w:r w:rsidRPr="008039D0">
        <w:rPr>
          <w:b/>
          <w:sz w:val="28"/>
          <w:szCs w:val="28"/>
        </w:rPr>
        <w:t>Closure</w:t>
      </w:r>
      <w:r w:rsidR="009F1C10" w:rsidRPr="008039D0">
        <w:rPr>
          <w:b/>
          <w:sz w:val="28"/>
          <w:szCs w:val="28"/>
        </w:rPr>
        <w:t xml:space="preserve"> and lesson summary</w:t>
      </w:r>
      <w:r w:rsidRPr="008039D0">
        <w:rPr>
          <w:b/>
          <w:sz w:val="28"/>
          <w:szCs w:val="28"/>
        </w:rPr>
        <w:t>:</w:t>
      </w:r>
    </w:p>
    <w:p w:rsidR="00574A45" w:rsidRPr="00574A45" w:rsidRDefault="00574A45" w:rsidP="00574A45">
      <w:pPr>
        <w:ind w:firstLine="720"/>
        <w:rPr>
          <w:rFonts w:asciiTheme="majorHAnsi" w:hAnsiTheme="majorHAnsi"/>
          <w:sz w:val="24"/>
          <w:szCs w:val="24"/>
        </w:rPr>
      </w:pPr>
      <w:r w:rsidRPr="00574A45">
        <w:rPr>
          <w:rFonts w:asciiTheme="majorHAnsi" w:hAnsiTheme="majorHAnsi"/>
          <w:sz w:val="24"/>
          <w:szCs w:val="24"/>
        </w:rPr>
        <w:t xml:space="preserve">The teacher ends the discussion after a two-minute warning.  One organizer goes around the room and collects union cards of those students who have agreed to join.    The organizer counts the cards and either declares the union drive to have succeeded (50% plus 1)—or failed.  </w:t>
      </w:r>
    </w:p>
    <w:p w:rsidR="00574A45" w:rsidRPr="00574A45" w:rsidRDefault="00574A45" w:rsidP="00574A45">
      <w:pPr>
        <w:rPr>
          <w:rFonts w:asciiTheme="majorHAnsi" w:hAnsiTheme="majorHAnsi"/>
          <w:sz w:val="24"/>
          <w:szCs w:val="24"/>
        </w:rPr>
      </w:pPr>
      <w:r w:rsidRPr="00574A45">
        <w:rPr>
          <w:rFonts w:asciiTheme="majorHAnsi" w:hAnsiTheme="majorHAnsi"/>
          <w:sz w:val="24"/>
          <w:szCs w:val="24"/>
        </w:rPr>
        <w:t xml:space="preserve">Class discussion on the activity:  Why did the union drive succeed?  ...or fail?  Encourage students to continue making notes on their chart (arguments “for” and against” unions) as this is discussed as a class.  </w:t>
      </w:r>
    </w:p>
    <w:p w:rsidR="00574A45" w:rsidRPr="00574A45" w:rsidRDefault="00574A45" w:rsidP="00574A45">
      <w:pPr>
        <w:rPr>
          <w:rFonts w:asciiTheme="majorHAnsi" w:hAnsiTheme="majorHAnsi"/>
          <w:sz w:val="24"/>
          <w:szCs w:val="24"/>
        </w:rPr>
      </w:pPr>
      <w:r w:rsidRPr="00574A45">
        <w:rPr>
          <w:rFonts w:asciiTheme="majorHAnsi" w:hAnsiTheme="majorHAnsi"/>
          <w:sz w:val="24"/>
          <w:szCs w:val="24"/>
        </w:rPr>
        <w:t>What are some of the risks of organizing a union?  What are some of the benefits?  Are there long-term benefits when workers try to organize, even if they fail—as happened to BC bank workers in the 1970s?</w:t>
      </w:r>
    </w:p>
    <w:p w:rsidR="00574A45" w:rsidRPr="008039D0" w:rsidRDefault="00574A45" w:rsidP="00574A45">
      <w:pPr>
        <w:rPr>
          <w:sz w:val="28"/>
          <w:szCs w:val="28"/>
        </w:rPr>
      </w:pPr>
    </w:p>
    <w:p w:rsidR="00574A45" w:rsidRPr="008039D0" w:rsidRDefault="00574A45" w:rsidP="00574A45">
      <w:pPr>
        <w:rPr>
          <w:b/>
          <w:sz w:val="28"/>
          <w:szCs w:val="28"/>
        </w:rPr>
      </w:pPr>
      <w:r w:rsidRPr="008039D0">
        <w:rPr>
          <w:b/>
          <w:sz w:val="28"/>
          <w:szCs w:val="28"/>
        </w:rPr>
        <w:t>Assessment</w:t>
      </w:r>
      <w:r w:rsidR="009F1C10" w:rsidRPr="008039D0">
        <w:rPr>
          <w:b/>
          <w:sz w:val="28"/>
          <w:szCs w:val="28"/>
        </w:rPr>
        <w:t xml:space="preserve"> suggestions</w:t>
      </w:r>
      <w:r w:rsidRPr="008039D0">
        <w:rPr>
          <w:b/>
          <w:sz w:val="28"/>
          <w:szCs w:val="28"/>
        </w:rPr>
        <w:t xml:space="preserve">:  </w:t>
      </w:r>
    </w:p>
    <w:p w:rsidR="00574A45" w:rsidRDefault="00574A45" w:rsidP="00C31B91">
      <w:pPr>
        <w:pStyle w:val="ListParagraph"/>
        <w:numPr>
          <w:ilvl w:val="0"/>
          <w:numId w:val="5"/>
        </w:numPr>
        <w:rPr>
          <w:rFonts w:asciiTheme="majorHAnsi" w:hAnsiTheme="majorHAnsi"/>
          <w:sz w:val="24"/>
          <w:szCs w:val="24"/>
        </w:rPr>
      </w:pPr>
      <w:r w:rsidRPr="00C31B91">
        <w:rPr>
          <w:rFonts w:asciiTheme="majorHAnsi" w:hAnsiTheme="majorHAnsi"/>
          <w:sz w:val="24"/>
          <w:szCs w:val="24"/>
        </w:rPr>
        <w:t xml:space="preserve">Students </w:t>
      </w:r>
      <w:r w:rsidR="00C31B91">
        <w:rPr>
          <w:rFonts w:asciiTheme="majorHAnsi" w:hAnsiTheme="majorHAnsi"/>
          <w:sz w:val="24"/>
          <w:szCs w:val="24"/>
        </w:rPr>
        <w:t xml:space="preserve">can </w:t>
      </w:r>
      <w:r w:rsidRPr="00C31B91">
        <w:rPr>
          <w:rFonts w:asciiTheme="majorHAnsi" w:hAnsiTheme="majorHAnsi"/>
          <w:sz w:val="24"/>
          <w:szCs w:val="24"/>
        </w:rPr>
        <w:t xml:space="preserve">write two paragraphs on why they would—or would not—join a union—and why.   </w:t>
      </w:r>
      <w:r w:rsidR="00C31B91">
        <w:rPr>
          <w:rFonts w:asciiTheme="majorHAnsi" w:hAnsiTheme="majorHAnsi"/>
          <w:sz w:val="24"/>
          <w:szCs w:val="24"/>
        </w:rPr>
        <w:t>Students should include</w:t>
      </w:r>
      <w:r w:rsidRPr="00C31B91">
        <w:rPr>
          <w:rFonts w:asciiTheme="majorHAnsi" w:hAnsiTheme="majorHAnsi"/>
          <w:sz w:val="24"/>
          <w:szCs w:val="24"/>
        </w:rPr>
        <w:t xml:space="preserve"> in the </w:t>
      </w:r>
      <w:r w:rsidR="00C31B91" w:rsidRPr="00C31B91">
        <w:rPr>
          <w:rFonts w:asciiTheme="majorHAnsi" w:hAnsiTheme="majorHAnsi"/>
          <w:sz w:val="24"/>
          <w:szCs w:val="24"/>
        </w:rPr>
        <w:t xml:space="preserve">assignment </w:t>
      </w:r>
      <w:r w:rsidR="00C31B91">
        <w:rPr>
          <w:rFonts w:asciiTheme="majorHAnsi" w:hAnsiTheme="majorHAnsi"/>
          <w:sz w:val="24"/>
          <w:szCs w:val="24"/>
        </w:rPr>
        <w:t>information</w:t>
      </w:r>
      <w:r w:rsidRPr="00C31B91">
        <w:rPr>
          <w:rFonts w:asciiTheme="majorHAnsi" w:hAnsiTheme="majorHAnsi"/>
          <w:sz w:val="24"/>
          <w:szCs w:val="24"/>
        </w:rPr>
        <w:t xml:space="preserve"> from the simulation</w:t>
      </w:r>
      <w:r w:rsidR="00C31B91">
        <w:rPr>
          <w:rFonts w:asciiTheme="majorHAnsi" w:hAnsiTheme="majorHAnsi"/>
          <w:sz w:val="24"/>
          <w:szCs w:val="24"/>
        </w:rPr>
        <w:t xml:space="preserve"> exercise</w:t>
      </w:r>
      <w:r w:rsidRPr="00C31B91">
        <w:rPr>
          <w:rFonts w:asciiTheme="majorHAnsi" w:hAnsiTheme="majorHAnsi"/>
          <w:sz w:val="24"/>
          <w:szCs w:val="24"/>
        </w:rPr>
        <w:t>.   Students can also attach the worksheet notes (with at least five points on either side of the ledger) to the assignment.</w:t>
      </w:r>
    </w:p>
    <w:p w:rsidR="00C31B91" w:rsidRPr="00C31B91" w:rsidRDefault="00C31B91" w:rsidP="00C31B91">
      <w:pPr>
        <w:pStyle w:val="ListParagraph"/>
        <w:rPr>
          <w:rFonts w:asciiTheme="majorHAnsi" w:hAnsiTheme="majorHAnsi"/>
          <w:sz w:val="24"/>
          <w:szCs w:val="24"/>
        </w:rPr>
      </w:pPr>
    </w:p>
    <w:p w:rsidR="00574A45" w:rsidRDefault="00574A45" w:rsidP="00574A45">
      <w:pPr>
        <w:pStyle w:val="ListParagraph"/>
        <w:rPr>
          <w:rFonts w:asciiTheme="majorHAnsi" w:hAnsiTheme="majorHAnsi"/>
          <w:sz w:val="24"/>
          <w:szCs w:val="24"/>
        </w:rPr>
      </w:pPr>
      <w:r w:rsidRPr="00574A45">
        <w:rPr>
          <w:rFonts w:asciiTheme="majorHAnsi" w:hAnsiTheme="majorHAnsi"/>
          <w:sz w:val="24"/>
          <w:szCs w:val="24"/>
        </w:rPr>
        <w:t>and/or</w:t>
      </w:r>
    </w:p>
    <w:p w:rsidR="00C31B91" w:rsidRPr="00574A45" w:rsidRDefault="00C31B91" w:rsidP="00574A45">
      <w:pPr>
        <w:pStyle w:val="ListParagraph"/>
        <w:rPr>
          <w:rFonts w:asciiTheme="majorHAnsi" w:hAnsiTheme="majorHAnsi"/>
          <w:sz w:val="24"/>
          <w:szCs w:val="24"/>
        </w:rPr>
      </w:pPr>
    </w:p>
    <w:p w:rsidR="00574A45" w:rsidRPr="00C31B91" w:rsidRDefault="00574A45" w:rsidP="00C31B91">
      <w:pPr>
        <w:pStyle w:val="ListParagraph"/>
        <w:numPr>
          <w:ilvl w:val="0"/>
          <w:numId w:val="5"/>
        </w:numPr>
        <w:rPr>
          <w:rFonts w:asciiTheme="majorHAnsi" w:hAnsiTheme="majorHAnsi"/>
          <w:sz w:val="24"/>
          <w:szCs w:val="24"/>
        </w:rPr>
      </w:pPr>
      <w:r w:rsidRPr="00C31B91">
        <w:rPr>
          <w:rFonts w:asciiTheme="majorHAnsi" w:hAnsiTheme="majorHAnsi"/>
          <w:sz w:val="24"/>
          <w:szCs w:val="24"/>
        </w:rPr>
        <w:t>Homework assignment – Using the internet, research a union organizing drive in Canada or another country within the last two years.    Make notes about the u</w:t>
      </w:r>
      <w:r w:rsidR="00E401BF" w:rsidRPr="00C31B91">
        <w:rPr>
          <w:rFonts w:asciiTheme="majorHAnsi" w:hAnsiTheme="majorHAnsi"/>
          <w:sz w:val="24"/>
          <w:szCs w:val="24"/>
        </w:rPr>
        <w:t xml:space="preserve">nion drive’s success or failure </w:t>
      </w:r>
      <w:r w:rsidRPr="00C31B91">
        <w:rPr>
          <w:rFonts w:asciiTheme="majorHAnsi" w:hAnsiTheme="majorHAnsi"/>
          <w:sz w:val="24"/>
          <w:szCs w:val="24"/>
        </w:rPr>
        <w:t>and impact.</w:t>
      </w:r>
    </w:p>
    <w:p w:rsidR="00574A45" w:rsidRPr="00574A45" w:rsidRDefault="00574A45" w:rsidP="00C31B91">
      <w:pPr>
        <w:ind w:left="720"/>
        <w:rPr>
          <w:sz w:val="24"/>
          <w:szCs w:val="24"/>
        </w:rPr>
      </w:pPr>
      <w:r w:rsidRPr="00574A45">
        <w:rPr>
          <w:rFonts w:asciiTheme="majorHAnsi" w:hAnsiTheme="majorHAnsi"/>
          <w:sz w:val="24"/>
          <w:szCs w:val="24"/>
        </w:rPr>
        <w:t>In the next class, in groups of four, be prepared to share your</w:t>
      </w:r>
      <w:r w:rsidR="00C31B91">
        <w:rPr>
          <w:rFonts w:asciiTheme="majorHAnsi" w:hAnsiTheme="majorHAnsi"/>
          <w:sz w:val="24"/>
          <w:szCs w:val="24"/>
        </w:rPr>
        <w:t xml:space="preserve"> findings.</w:t>
      </w:r>
      <w:r w:rsidRPr="00574A45">
        <w:rPr>
          <w:rFonts w:asciiTheme="majorHAnsi" w:hAnsiTheme="majorHAnsi"/>
          <w:sz w:val="24"/>
          <w:szCs w:val="24"/>
        </w:rPr>
        <w:t xml:space="preserve">    You will submit a brief summary of your findings and th</w:t>
      </w:r>
      <w:r w:rsidR="00C31B91">
        <w:rPr>
          <w:rFonts w:asciiTheme="majorHAnsi" w:hAnsiTheme="majorHAnsi"/>
          <w:sz w:val="24"/>
          <w:szCs w:val="24"/>
        </w:rPr>
        <w:t>ose of your three classmates in paragraph format for assessment.</w:t>
      </w:r>
      <w:r w:rsidRPr="00574A45">
        <w:rPr>
          <w:rFonts w:asciiTheme="majorHAnsi" w:hAnsiTheme="majorHAnsi"/>
          <w:sz w:val="24"/>
          <w:szCs w:val="24"/>
        </w:rPr>
        <w:t xml:space="preserve">  </w:t>
      </w:r>
      <w:r w:rsidRPr="00574A45">
        <w:rPr>
          <w:sz w:val="24"/>
          <w:szCs w:val="24"/>
        </w:rPr>
        <w:t xml:space="preserve"> </w:t>
      </w:r>
    </w:p>
    <w:p w:rsidR="005E3009" w:rsidRPr="00574A45" w:rsidRDefault="005E3009" w:rsidP="00465216">
      <w:pPr>
        <w:rPr>
          <w:sz w:val="24"/>
          <w:szCs w:val="24"/>
        </w:rPr>
      </w:pPr>
    </w:p>
    <w:p w:rsidR="00574A45" w:rsidRPr="00574A45" w:rsidRDefault="00574A45">
      <w:pPr>
        <w:rPr>
          <w:sz w:val="24"/>
          <w:szCs w:val="24"/>
        </w:rPr>
      </w:pPr>
    </w:p>
    <w:sectPr w:rsidR="00574A45" w:rsidRPr="00574A45"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2CB" w:rsidRDefault="00B712CB" w:rsidP="005A3381">
      <w:pPr>
        <w:spacing w:after="0" w:line="240" w:lineRule="auto"/>
      </w:pPr>
      <w:r>
        <w:separator/>
      </w:r>
    </w:p>
  </w:endnote>
  <w:endnote w:type="continuationSeparator" w:id="0">
    <w:p w:rsidR="00B712CB" w:rsidRDefault="00B712CB"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857C8F" w:rsidRPr="00857C8F">
        <w:rPr>
          <w:rFonts w:asciiTheme="majorHAnsi" w:hAnsiTheme="majorHAnsi"/>
          <w:noProof/>
        </w:rPr>
        <w:t>3</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2CB" w:rsidRDefault="00B712CB" w:rsidP="005A3381">
      <w:pPr>
        <w:spacing w:after="0" w:line="240" w:lineRule="auto"/>
      </w:pPr>
      <w:r>
        <w:separator/>
      </w:r>
    </w:p>
  </w:footnote>
  <w:footnote w:type="continuationSeparator" w:id="0">
    <w:p w:rsidR="00B712CB" w:rsidRDefault="00B712CB"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07E7BD3C4AF4BCFB4DBB91F5A5F4242"/>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380399D"/>
    <w:multiLevelType w:val="hybridMultilevel"/>
    <w:tmpl w:val="14741B9C"/>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A333F9B"/>
    <w:multiLevelType w:val="hybridMultilevel"/>
    <w:tmpl w:val="2DC678C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22B5330"/>
    <w:multiLevelType w:val="hybridMultilevel"/>
    <w:tmpl w:val="3D6E2F7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663F2A"/>
    <w:rsid w:val="0006543A"/>
    <w:rsid w:val="000913F8"/>
    <w:rsid w:val="000E33F4"/>
    <w:rsid w:val="00123122"/>
    <w:rsid w:val="00137D6F"/>
    <w:rsid w:val="001735E5"/>
    <w:rsid w:val="00247254"/>
    <w:rsid w:val="0034199A"/>
    <w:rsid w:val="00413B43"/>
    <w:rsid w:val="00465216"/>
    <w:rsid w:val="00574A45"/>
    <w:rsid w:val="005A3381"/>
    <w:rsid w:val="005C5EB5"/>
    <w:rsid w:val="005D5E08"/>
    <w:rsid w:val="005E3009"/>
    <w:rsid w:val="00663F2A"/>
    <w:rsid w:val="006F52DA"/>
    <w:rsid w:val="007E7322"/>
    <w:rsid w:val="008039D0"/>
    <w:rsid w:val="00857C8F"/>
    <w:rsid w:val="0086484F"/>
    <w:rsid w:val="00884EFA"/>
    <w:rsid w:val="00887B23"/>
    <w:rsid w:val="009352DA"/>
    <w:rsid w:val="009B3C06"/>
    <w:rsid w:val="009C6977"/>
    <w:rsid w:val="009F1C10"/>
    <w:rsid w:val="00A069E9"/>
    <w:rsid w:val="00A2162B"/>
    <w:rsid w:val="00B712CB"/>
    <w:rsid w:val="00B76EBF"/>
    <w:rsid w:val="00BB4AB1"/>
    <w:rsid w:val="00C31B91"/>
    <w:rsid w:val="00D35283"/>
    <w:rsid w:val="00D73ECC"/>
    <w:rsid w:val="00DA7B65"/>
    <w:rsid w:val="00DB5E1D"/>
    <w:rsid w:val="00E401BF"/>
    <w:rsid w:val="00E42182"/>
    <w:rsid w:val="00E86B2F"/>
    <w:rsid w:val="00F051FC"/>
    <w:rsid w:val="00F22A61"/>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A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styleId="ListParagraph">
    <w:name w:val="List Paragraph"/>
    <w:basedOn w:val="Normal"/>
    <w:uiPriority w:val="34"/>
    <w:qFormat/>
    <w:rsid w:val="00574A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07E7BD3C4AF4BCFB4DBB91F5A5F4242"/>
        <w:category>
          <w:name w:val="General"/>
          <w:gallery w:val="placeholder"/>
        </w:category>
        <w:types>
          <w:type w:val="bbPlcHdr"/>
        </w:types>
        <w:behaviors>
          <w:behavior w:val="content"/>
        </w:behaviors>
        <w:guid w:val="{E9253229-24E9-4528-BEE6-601B16C866AC}"/>
      </w:docPartPr>
      <w:docPartBody>
        <w:p w:rsidR="006C622F" w:rsidRDefault="005A6AF7">
          <w:pPr>
            <w:pStyle w:val="807E7BD3C4AF4BCFB4DBB91F5A5F424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A6AF7"/>
    <w:rsid w:val="001C20AF"/>
    <w:rsid w:val="005A6AF7"/>
    <w:rsid w:val="006C622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2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7E7BD3C4AF4BCFB4DBB91F5A5F4242">
    <w:name w:val="807E7BD3C4AF4BCFB4DBB91F5A5F4242"/>
    <w:rsid w:val="006C622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v.2.dotx</Template>
  <TotalTime>58</TotalTime>
  <Pages>3</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7</cp:revision>
  <cp:lastPrinted>2016-05-20T22:02:00Z</cp:lastPrinted>
  <dcterms:created xsi:type="dcterms:W3CDTF">2016-04-03T00:49:00Z</dcterms:created>
  <dcterms:modified xsi:type="dcterms:W3CDTF">2016-05-20T22:37:00Z</dcterms:modified>
</cp:coreProperties>
</file>