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84F" w:rsidRPr="00463624" w:rsidRDefault="00D35283" w:rsidP="005D5E08">
      <w:pPr>
        <w:pStyle w:val="normal0"/>
        <w:tabs>
          <w:tab w:val="right" w:pos="9360"/>
        </w:tabs>
        <w:spacing w:after="0"/>
        <w:rPr>
          <w:rFonts w:asciiTheme="majorHAnsi" w:eastAsia="Times New Roman" w:hAnsiTheme="majorHAnsi" w:cs="Times New Roman"/>
          <w:sz w:val="24"/>
          <w:szCs w:val="24"/>
        </w:rPr>
      </w:pPr>
      <w:r w:rsidRPr="00463624">
        <w:rPr>
          <w:rFonts w:asciiTheme="majorHAnsi" w:eastAsia="Times New Roman" w:hAnsiTheme="majorHAnsi" w:cs="Times New Roman"/>
          <w:b/>
          <w:sz w:val="32"/>
          <w:szCs w:val="32"/>
        </w:rPr>
        <w:t>Appen</w:t>
      </w:r>
      <w:r w:rsidR="005D5E08" w:rsidRPr="00463624">
        <w:rPr>
          <w:rFonts w:asciiTheme="majorHAnsi" w:eastAsia="Times New Roman" w:hAnsiTheme="majorHAnsi" w:cs="Times New Roman"/>
          <w:b/>
          <w:sz w:val="32"/>
          <w:szCs w:val="32"/>
        </w:rPr>
        <w:t xml:space="preserve">dix 2:  </w:t>
      </w:r>
      <w:r w:rsidR="00463624">
        <w:rPr>
          <w:rFonts w:asciiTheme="majorHAnsi" w:eastAsia="Times New Roman" w:hAnsiTheme="majorHAnsi" w:cs="Times New Roman"/>
          <w:b/>
          <w:sz w:val="32"/>
          <w:szCs w:val="32"/>
        </w:rPr>
        <w:t>Fact sheet</w:t>
      </w:r>
      <w:r w:rsidR="005D5E08" w:rsidRPr="00463624">
        <w:rPr>
          <w:rFonts w:asciiTheme="majorHAnsi" w:eastAsia="Times New Roman" w:hAnsiTheme="majorHAnsi" w:cs="Times New Roman"/>
          <w:sz w:val="32"/>
          <w:szCs w:val="32"/>
        </w:rPr>
        <w:tab/>
      </w:r>
      <w:r w:rsidR="005D5E08" w:rsidRPr="00463624">
        <w:rPr>
          <w:rFonts w:asciiTheme="majorHAnsi" w:eastAsia="Times New Roman" w:hAnsiTheme="majorHAnsi" w:cs="Times New Roman"/>
          <w:b/>
          <w:sz w:val="32"/>
          <w:szCs w:val="32"/>
        </w:rPr>
        <w:t xml:space="preserve">Lesson: </w:t>
      </w:r>
      <w:r w:rsidR="00463624" w:rsidRPr="00463624">
        <w:rPr>
          <w:rFonts w:asciiTheme="majorHAnsi" w:eastAsia="Times New Roman" w:hAnsiTheme="majorHAnsi" w:cs="Times New Roman"/>
          <w:b/>
          <w:sz w:val="32"/>
          <w:szCs w:val="32"/>
        </w:rPr>
        <w:t>For Women, by Women</w:t>
      </w:r>
      <w:r w:rsidR="005D5E08" w:rsidRPr="00463624">
        <w:rPr>
          <w:rFonts w:asciiTheme="majorHAnsi" w:eastAsia="Times New Roman" w:hAnsiTheme="majorHAnsi" w:cs="Times New Roman"/>
          <w:sz w:val="28"/>
          <w:szCs w:val="28"/>
        </w:rPr>
        <w:tab/>
      </w:r>
      <w:r w:rsidR="005D5E08" w:rsidRPr="00463624">
        <w:rPr>
          <w:rFonts w:asciiTheme="majorHAnsi" w:eastAsia="Times New Roman" w:hAnsiTheme="majorHAnsi" w:cs="Times New Roman"/>
          <w:sz w:val="24"/>
          <w:szCs w:val="24"/>
        </w:rPr>
        <w:tab/>
      </w:r>
      <w:r w:rsidR="005D5E08" w:rsidRPr="00463624">
        <w:rPr>
          <w:rFonts w:asciiTheme="majorHAnsi" w:eastAsia="Times New Roman" w:hAnsiTheme="majorHAnsi" w:cs="Times New Roman"/>
          <w:sz w:val="24"/>
          <w:szCs w:val="24"/>
        </w:rPr>
        <w:tab/>
      </w:r>
      <w:r w:rsidR="005D5E08" w:rsidRPr="00463624">
        <w:rPr>
          <w:rFonts w:asciiTheme="majorHAnsi" w:eastAsia="Times New Roman" w:hAnsiTheme="majorHAnsi" w:cs="Times New Roman"/>
          <w:sz w:val="24"/>
          <w:szCs w:val="24"/>
        </w:rPr>
        <w:tab/>
      </w:r>
      <w:r w:rsidR="005D5E08" w:rsidRPr="00463624">
        <w:rPr>
          <w:rFonts w:asciiTheme="majorHAnsi" w:eastAsia="Times New Roman" w:hAnsiTheme="majorHAnsi" w:cs="Times New Roman"/>
          <w:sz w:val="24"/>
          <w:szCs w:val="24"/>
        </w:rPr>
        <w:tab/>
      </w:r>
      <w:r w:rsidR="005D5E08" w:rsidRPr="00463624">
        <w:rPr>
          <w:rFonts w:asciiTheme="majorHAnsi" w:eastAsia="Times New Roman" w:hAnsiTheme="majorHAnsi" w:cs="Times New Roman"/>
          <w:sz w:val="24"/>
          <w:szCs w:val="24"/>
        </w:rPr>
        <w:tab/>
      </w:r>
      <w:r w:rsidR="005A3381" w:rsidRPr="00463624">
        <w:rPr>
          <w:rFonts w:asciiTheme="majorHAnsi" w:eastAsia="Times New Roman" w:hAnsiTheme="majorHAnsi" w:cs="Times New Roman"/>
          <w:sz w:val="24"/>
          <w:szCs w:val="24"/>
        </w:rPr>
        <w:t xml:space="preserve">Lesson: </w:t>
      </w:r>
      <w:r w:rsidRPr="00463624">
        <w:rPr>
          <w:rFonts w:asciiTheme="majorHAnsi" w:eastAsia="Times New Roman" w:hAnsiTheme="majorHAnsi" w:cs="Times New Roman"/>
          <w:sz w:val="24"/>
          <w:szCs w:val="24"/>
        </w:rPr>
        <w:t>Solidarity</w:t>
      </w:r>
    </w:p>
    <w:p w:rsidR="005D5E08" w:rsidRPr="00463624" w:rsidRDefault="005D5E08" w:rsidP="005D5E08">
      <w:pPr>
        <w:pStyle w:val="normal0"/>
        <w:spacing w:after="0"/>
        <w:rPr>
          <w:rFonts w:asciiTheme="majorHAnsi" w:eastAsia="Times New Roman" w:hAnsiTheme="majorHAnsi" w:cs="Times New Roman"/>
          <w:sz w:val="24"/>
          <w:szCs w:val="24"/>
        </w:rPr>
      </w:pPr>
    </w:p>
    <w:p w:rsidR="00CF2349" w:rsidRPr="00802B43" w:rsidRDefault="00CF2349" w:rsidP="00463624">
      <w:pPr>
        <w:ind w:firstLine="360"/>
        <w:rPr>
          <w:b/>
          <w:sz w:val="32"/>
          <w:szCs w:val="32"/>
        </w:rPr>
      </w:pPr>
      <w:r w:rsidRPr="00802B43">
        <w:rPr>
          <w:b/>
          <w:sz w:val="32"/>
          <w:szCs w:val="32"/>
        </w:rPr>
        <w:t xml:space="preserve">Labour Facts </w:t>
      </w:r>
      <w:r w:rsidR="006B04F6" w:rsidRPr="00802B43">
        <w:rPr>
          <w:b/>
          <w:sz w:val="32"/>
          <w:szCs w:val="32"/>
        </w:rPr>
        <w:t>about</w:t>
      </w:r>
      <w:r w:rsidRPr="00802B43">
        <w:rPr>
          <w:b/>
          <w:sz w:val="32"/>
          <w:szCs w:val="32"/>
        </w:rPr>
        <w:t xml:space="preserve"> Women in the Workforce in the 1970s</w:t>
      </w:r>
    </w:p>
    <w:p w:rsidR="00CF2349" w:rsidRPr="00463624" w:rsidRDefault="00CF2349" w:rsidP="00463624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 w:rsidRPr="00463624">
        <w:rPr>
          <w:rFonts w:asciiTheme="majorHAnsi" w:hAnsiTheme="majorHAnsi"/>
          <w:sz w:val="28"/>
          <w:szCs w:val="28"/>
        </w:rPr>
        <w:t xml:space="preserve">Between 1965 and 1975, the number of women in Canada’s workforce increased seventy-nine percent </w:t>
      </w:r>
    </w:p>
    <w:p w:rsidR="00CF2349" w:rsidRPr="00463624" w:rsidRDefault="00CF2349" w:rsidP="00463624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 w:rsidRPr="00463624">
        <w:rPr>
          <w:rFonts w:asciiTheme="majorHAnsi" w:hAnsiTheme="majorHAnsi"/>
          <w:sz w:val="28"/>
          <w:szCs w:val="28"/>
        </w:rPr>
        <w:t>Most women were confined to low-wage jobs such as retail, service and clerical work</w:t>
      </w:r>
    </w:p>
    <w:p w:rsidR="00463624" w:rsidRDefault="00CF2349" w:rsidP="00463624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 w:rsidRPr="00463624">
        <w:rPr>
          <w:rFonts w:asciiTheme="majorHAnsi" w:hAnsiTheme="majorHAnsi"/>
          <w:sz w:val="28"/>
          <w:szCs w:val="28"/>
        </w:rPr>
        <w:t>Women in the 1970s were paid half the wages of men for doing the same work—or work of the same value</w:t>
      </w:r>
      <w:r w:rsidR="00463624">
        <w:rPr>
          <w:rFonts w:asciiTheme="majorHAnsi" w:hAnsiTheme="majorHAnsi"/>
          <w:sz w:val="28"/>
          <w:szCs w:val="28"/>
        </w:rPr>
        <w:t xml:space="preserve"> </w:t>
      </w:r>
    </w:p>
    <w:p w:rsidR="00CF2349" w:rsidRPr="00463624" w:rsidRDefault="00463624" w:rsidP="00463624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O</w:t>
      </w:r>
      <w:r w:rsidR="00CF2349" w:rsidRPr="00463624">
        <w:rPr>
          <w:rFonts w:asciiTheme="majorHAnsi" w:hAnsiTheme="majorHAnsi"/>
          <w:sz w:val="28"/>
          <w:szCs w:val="28"/>
        </w:rPr>
        <w:t>f the 250,000 women workers in BC in the 1970s—only 1 out of 5 was in a union</w:t>
      </w:r>
    </w:p>
    <w:p w:rsidR="00CF2349" w:rsidRPr="00463624" w:rsidRDefault="00463624" w:rsidP="00463624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</w:t>
      </w:r>
      <w:r w:rsidR="00CF2349" w:rsidRPr="00463624">
        <w:rPr>
          <w:rFonts w:asciiTheme="majorHAnsi" w:hAnsiTheme="majorHAnsi"/>
          <w:sz w:val="28"/>
          <w:szCs w:val="28"/>
        </w:rPr>
        <w:t>omen in unions made $100 to $400 a month more than non-union women workers</w:t>
      </w:r>
    </w:p>
    <w:p w:rsidR="00CF2349" w:rsidRPr="00463624" w:rsidRDefault="00463624" w:rsidP="00463624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T</w:t>
      </w:r>
      <w:r w:rsidR="00CF2349" w:rsidRPr="00463624">
        <w:rPr>
          <w:rFonts w:asciiTheme="majorHAnsi" w:hAnsiTheme="majorHAnsi"/>
          <w:sz w:val="28"/>
          <w:szCs w:val="28"/>
        </w:rPr>
        <w:t xml:space="preserve">he “big five” Canadian banks employed 145,000 </w:t>
      </w:r>
      <w:r>
        <w:rPr>
          <w:rFonts w:asciiTheme="majorHAnsi" w:hAnsiTheme="majorHAnsi"/>
          <w:sz w:val="28"/>
          <w:szCs w:val="28"/>
        </w:rPr>
        <w:t xml:space="preserve">people </w:t>
      </w:r>
      <w:r w:rsidR="00CF2349" w:rsidRPr="00463624">
        <w:rPr>
          <w:rFonts w:asciiTheme="majorHAnsi" w:hAnsiTheme="majorHAnsi"/>
          <w:sz w:val="28"/>
          <w:szCs w:val="28"/>
        </w:rPr>
        <w:t>in the 1970s —and about three-quarters (72%) were women</w:t>
      </w:r>
    </w:p>
    <w:p w:rsidR="00CF2349" w:rsidRPr="00463624" w:rsidRDefault="00463624" w:rsidP="00463624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F</w:t>
      </w:r>
      <w:r w:rsidR="00CF2349" w:rsidRPr="00463624">
        <w:rPr>
          <w:rFonts w:asciiTheme="majorHAnsi" w:hAnsiTheme="majorHAnsi"/>
          <w:sz w:val="28"/>
          <w:szCs w:val="28"/>
        </w:rPr>
        <w:t>ew daycares were available (and were costly) for working mothers</w:t>
      </w:r>
    </w:p>
    <w:p w:rsidR="00CF2349" w:rsidRPr="00463624" w:rsidRDefault="00463624" w:rsidP="00463624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</w:t>
      </w:r>
      <w:r w:rsidR="00CF2349" w:rsidRPr="00463624">
        <w:rPr>
          <w:rFonts w:asciiTheme="majorHAnsi" w:hAnsiTheme="majorHAnsi"/>
          <w:sz w:val="28"/>
          <w:szCs w:val="28"/>
        </w:rPr>
        <w:t>omen were often “passed over” for promotion in favor of men</w:t>
      </w:r>
    </w:p>
    <w:p w:rsidR="00CF2349" w:rsidRPr="00463624" w:rsidRDefault="00463624" w:rsidP="00463624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</w:t>
      </w:r>
      <w:r w:rsidR="00CF2349" w:rsidRPr="00463624">
        <w:rPr>
          <w:rFonts w:asciiTheme="majorHAnsi" w:hAnsiTheme="majorHAnsi"/>
          <w:sz w:val="28"/>
          <w:szCs w:val="28"/>
        </w:rPr>
        <w:t>omen workers had fewer benefits than men, including pensions, protection against harassment and job security</w:t>
      </w:r>
    </w:p>
    <w:p w:rsidR="00CF2349" w:rsidRPr="00463624" w:rsidRDefault="00CF2349" w:rsidP="00463624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 w:rsidRPr="00463624">
        <w:rPr>
          <w:rFonts w:asciiTheme="majorHAnsi" w:hAnsiTheme="majorHAnsi"/>
          <w:sz w:val="28"/>
          <w:szCs w:val="28"/>
        </w:rPr>
        <w:t xml:space="preserve">in 1972 a small group of working women in Vancouver formed an independent trade union, called Service, Office and Retail Workers Union of Canada (SORWUC) and began organizing women workers </w:t>
      </w:r>
    </w:p>
    <w:p w:rsidR="00CF2349" w:rsidRDefault="00CF2349" w:rsidP="00463624">
      <w:pPr>
        <w:ind w:left="360"/>
        <w:rPr>
          <w:rFonts w:asciiTheme="majorHAnsi" w:hAnsiTheme="majorHAnsi"/>
          <w:sz w:val="28"/>
          <w:szCs w:val="28"/>
        </w:rPr>
      </w:pPr>
      <w:r w:rsidRPr="00463624">
        <w:rPr>
          <w:rFonts w:asciiTheme="majorHAnsi" w:hAnsiTheme="majorHAnsi"/>
          <w:sz w:val="28"/>
          <w:szCs w:val="28"/>
        </w:rPr>
        <w:t>*SORWUC signed up a majority of workers in 24 bank branches across BC in 1976  but had many difficulties and eventually folded—but made history organizing one of the toughest industries</w:t>
      </w:r>
    </w:p>
    <w:p w:rsidR="006B04F6" w:rsidRDefault="006B04F6" w:rsidP="00463624">
      <w:pPr>
        <w:ind w:left="360"/>
        <w:rPr>
          <w:rFonts w:asciiTheme="majorHAnsi" w:hAnsiTheme="majorHAnsi"/>
          <w:sz w:val="28"/>
          <w:szCs w:val="28"/>
        </w:rPr>
      </w:pPr>
    </w:p>
    <w:p w:rsidR="006B04F6" w:rsidRPr="006B04F6" w:rsidRDefault="006B04F6" w:rsidP="006B04F6">
      <w:pPr>
        <w:ind w:left="360"/>
        <w:jc w:val="right"/>
        <w:rPr>
          <w:rFonts w:asciiTheme="majorHAnsi" w:hAnsiTheme="majorHAnsi"/>
          <w:i/>
          <w:sz w:val="28"/>
          <w:szCs w:val="28"/>
        </w:rPr>
      </w:pPr>
      <w:r w:rsidRPr="006B04F6">
        <w:rPr>
          <w:rFonts w:asciiTheme="majorHAnsi" w:hAnsiTheme="majorHAnsi"/>
          <w:i/>
          <w:sz w:val="28"/>
          <w:szCs w:val="28"/>
        </w:rPr>
        <w:t xml:space="preserve">Compiled by J. </w:t>
      </w:r>
      <w:proofErr w:type="spellStart"/>
      <w:r w:rsidRPr="006B04F6">
        <w:rPr>
          <w:rFonts w:asciiTheme="majorHAnsi" w:hAnsiTheme="majorHAnsi"/>
          <w:i/>
          <w:sz w:val="28"/>
          <w:szCs w:val="28"/>
        </w:rPr>
        <w:t>Nicol</w:t>
      </w:r>
      <w:proofErr w:type="spellEnd"/>
    </w:p>
    <w:p w:rsidR="005E3009" w:rsidRPr="00CF2349" w:rsidRDefault="005E3009" w:rsidP="0086484F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sectPr w:rsidR="005E3009" w:rsidRPr="00CF2349" w:rsidSect="003419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786" w:rsidRDefault="00361786" w:rsidP="005A3381">
      <w:pPr>
        <w:spacing w:after="0" w:line="240" w:lineRule="auto"/>
      </w:pPr>
      <w:r>
        <w:separator/>
      </w:r>
    </w:p>
  </w:endnote>
  <w:endnote w:type="continuationSeparator" w:id="0">
    <w:p w:rsidR="00361786" w:rsidRDefault="00361786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09" w:rsidRDefault="005E30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A069E9">
      <w:rPr>
        <w:rFonts w:asciiTheme="majorHAnsi" w:hAnsiTheme="majorHAnsi"/>
      </w:rPr>
      <w:t>Heritage</w:t>
    </w:r>
    <w:r>
      <w:rPr>
        <w:rFonts w:asciiTheme="majorHAnsi" w:hAnsiTheme="majorHAnsi"/>
      </w:rPr>
      <w:t xml:space="preserve"> 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6B04F6" w:rsidRPr="006B04F6">
        <w:rPr>
          <w:rFonts w:asciiTheme="majorHAnsi" w:hAnsiTheme="majorHAnsi"/>
          <w:noProof/>
        </w:rPr>
        <w:t>1</w:t>
      </w:r>
    </w:fldSimple>
  </w:p>
  <w:p w:rsidR="005A3381" w:rsidRDefault="005A33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786" w:rsidRDefault="00361786" w:rsidP="005A3381">
      <w:pPr>
        <w:spacing w:after="0" w:line="240" w:lineRule="auto"/>
      </w:pPr>
      <w:r>
        <w:separator/>
      </w:r>
    </w:p>
  </w:footnote>
  <w:footnote w:type="continuationSeparator" w:id="0">
    <w:p w:rsidR="00361786" w:rsidRDefault="00361786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0BF1AD61D87A45DA93474654BC1B826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:rsidR="005A3381" w:rsidRDefault="005A33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41E9F"/>
    <w:multiLevelType w:val="hybridMultilevel"/>
    <w:tmpl w:val="D8BEAD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786"/>
    <w:rsid w:val="0006543A"/>
    <w:rsid w:val="000E33F4"/>
    <w:rsid w:val="00123122"/>
    <w:rsid w:val="00146337"/>
    <w:rsid w:val="00247254"/>
    <w:rsid w:val="0034199A"/>
    <w:rsid w:val="00361786"/>
    <w:rsid w:val="00463624"/>
    <w:rsid w:val="005A3381"/>
    <w:rsid w:val="005D5E08"/>
    <w:rsid w:val="005E3009"/>
    <w:rsid w:val="006B04F6"/>
    <w:rsid w:val="006F52DA"/>
    <w:rsid w:val="0074676E"/>
    <w:rsid w:val="007D738A"/>
    <w:rsid w:val="007E7322"/>
    <w:rsid w:val="0086484F"/>
    <w:rsid w:val="00884EFA"/>
    <w:rsid w:val="009352DA"/>
    <w:rsid w:val="009B3C06"/>
    <w:rsid w:val="00A069E9"/>
    <w:rsid w:val="00A2162B"/>
    <w:rsid w:val="00B76EBF"/>
    <w:rsid w:val="00BB4AB1"/>
    <w:rsid w:val="00CF2349"/>
    <w:rsid w:val="00D35283"/>
    <w:rsid w:val="00DA7B65"/>
    <w:rsid w:val="00DB5E1D"/>
    <w:rsid w:val="00E86B2F"/>
    <w:rsid w:val="00F051FC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3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0">
    <w:name w:val="normal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customStyle="1" w:styleId="Vocabulary">
    <w:name w:val="Vocabulary"/>
    <w:basedOn w:val="Normal"/>
    <w:qFormat/>
    <w:rsid w:val="009352DA"/>
    <w:pPr>
      <w:ind w:left="360" w:hanging="360"/>
    </w:pPr>
    <w:rPr>
      <w:rFonts w:asciiTheme="majorHAnsi" w:hAnsiTheme="majorHAns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D5E0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36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LHP\Template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BF1AD61D87A45DA93474654BC1B8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621E04-D051-49C2-A852-3FA2EE58FBAA}"/>
      </w:docPartPr>
      <w:docPartBody>
        <w:p w:rsidR="008019A6" w:rsidRDefault="0071681A">
          <w:pPr>
            <w:pStyle w:val="0BF1AD61D87A45DA93474654BC1B826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20"/>
  <w:characterSpacingControl w:val="doNotCompress"/>
  <w:compat>
    <w:useFELayout/>
  </w:compat>
  <w:rsids>
    <w:rsidRoot w:val="0071681A"/>
    <w:rsid w:val="0071681A"/>
    <w:rsid w:val="00801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9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BF1AD61D87A45DA93474654BC1B8263">
    <w:name w:val="0BF1AD61D87A45DA93474654BC1B8263"/>
    <w:rsid w:val="008019A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material.dotx</Template>
  <TotalTime>1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</cp:lastModifiedBy>
  <cp:revision>2</cp:revision>
  <cp:lastPrinted>2014-08-09T22:32:00Z</cp:lastPrinted>
  <dcterms:created xsi:type="dcterms:W3CDTF">2016-04-03T22:12:00Z</dcterms:created>
  <dcterms:modified xsi:type="dcterms:W3CDTF">2016-04-03T22:12:00Z</dcterms:modified>
</cp:coreProperties>
</file>