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6FC4F" w14:textId="7EEFCC3C" w:rsidR="005A3381" w:rsidRPr="00E92537" w:rsidRDefault="00000000" w:rsidP="002E47D0">
      <w:pPr>
        <w:jc w:val="center"/>
        <w:rPr>
          <w:rFonts w:asciiTheme="majorHAnsi" w:hAnsiTheme="majorHAnsi"/>
          <w:sz w:val="32"/>
          <w:szCs w:val="32"/>
          <w:lang w:val="fr-CA"/>
        </w:rPr>
      </w:pPr>
      <w:r>
        <w:rPr>
          <w:rFonts w:ascii="Cambria" w:eastAsia="Cambria" w:hAnsi="Cambria" w:cs="Times New Roman"/>
          <w:sz w:val="32"/>
          <w:szCs w:val="32"/>
          <w:lang w:val="fr-CA"/>
        </w:rPr>
        <w:t>Leçon :</w:t>
      </w:r>
      <w:r w:rsidR="00E92537">
        <w:rPr>
          <w:rFonts w:ascii="Cambria" w:eastAsia="Cambria" w:hAnsi="Cambria" w:cs="Times New Roman"/>
          <w:sz w:val="32"/>
          <w:szCs w:val="32"/>
          <w:lang w:val="fr-CA"/>
        </w:rPr>
        <w:t xml:space="preserve"> </w:t>
      </w:r>
      <w:r>
        <w:rPr>
          <w:rFonts w:ascii="Cambria" w:eastAsia="Cambria" w:hAnsi="Cambria" w:cs="Times New Roman"/>
          <w:sz w:val="32"/>
          <w:szCs w:val="32"/>
          <w:lang w:val="fr-CA"/>
        </w:rPr>
        <w:t>La fièvre de l’or</w:t>
      </w:r>
    </w:p>
    <w:p w14:paraId="199A551E" w14:textId="77777777" w:rsidR="0086484F" w:rsidRPr="00E92537" w:rsidRDefault="00000000" w:rsidP="005E3009">
      <w:pPr>
        <w:spacing w:after="0" w:line="240" w:lineRule="auto"/>
        <w:rPr>
          <w:rFonts w:asciiTheme="majorHAnsi" w:hAnsiTheme="majorHAnsi"/>
          <w:sz w:val="27"/>
          <w:szCs w:val="27"/>
          <w:lang w:val="fr-CA"/>
        </w:rPr>
      </w:pPr>
      <w:r>
        <w:rPr>
          <w:rFonts w:ascii="Cambria" w:eastAsia="Cambria" w:hAnsi="Cambria" w:cs="Times New Roman"/>
          <w:b/>
          <w:bCs/>
          <w:sz w:val="27"/>
          <w:szCs w:val="27"/>
          <w:lang w:val="fr-CA"/>
        </w:rPr>
        <w:t>1</w:t>
      </w:r>
      <w:r>
        <w:rPr>
          <w:rFonts w:ascii="Cambria" w:eastAsia="Cambria" w:hAnsi="Cambria" w:cs="Times New Roman"/>
          <w:b/>
          <w:bCs/>
          <w:sz w:val="27"/>
          <w:szCs w:val="27"/>
          <w:vertAlign w:val="superscript"/>
          <w:lang w:val="fr-CA"/>
        </w:rPr>
        <w:t>re</w:t>
      </w:r>
      <w:r>
        <w:rPr>
          <w:rFonts w:ascii="Cambria" w:eastAsia="Cambria" w:hAnsi="Cambria" w:cs="Times New Roman"/>
          <w:b/>
          <w:bCs/>
          <w:sz w:val="27"/>
          <w:szCs w:val="27"/>
          <w:lang w:val="fr-CA"/>
        </w:rPr>
        <w:t xml:space="preserve"> activité connexe </w:t>
      </w:r>
      <w:r>
        <w:rPr>
          <w:rFonts w:ascii="Cambria" w:eastAsia="Cambria" w:hAnsi="Cambria" w:cs="Times New Roman"/>
          <w:sz w:val="27"/>
          <w:szCs w:val="27"/>
          <w:lang w:val="fr-CA"/>
        </w:rPr>
        <w:t>– Questions à approfondir</w:t>
      </w:r>
    </w:p>
    <w:p w14:paraId="50C02176" w14:textId="2DFB67E9" w:rsidR="005E3009" w:rsidRPr="00E92537" w:rsidRDefault="005E3009" w:rsidP="005E3009">
      <w:pPr>
        <w:pStyle w:val="Normal1"/>
        <w:spacing w:after="0" w:line="240" w:lineRule="auto"/>
        <w:rPr>
          <w:rFonts w:asciiTheme="minorHAnsi" w:eastAsia="Times New Roman" w:hAnsiTheme="minorHAnsi" w:cs="Times New Roman"/>
          <w:sz w:val="24"/>
          <w:szCs w:val="24"/>
          <w:u w:val="single"/>
          <w:lang w:val="fr-CA"/>
        </w:rPr>
      </w:pPr>
    </w:p>
    <w:p w14:paraId="75D0833B" w14:textId="5E9945C9" w:rsidR="005E3009" w:rsidRPr="00E92537" w:rsidRDefault="00000000" w:rsidP="00280F76">
      <w:pPr>
        <w:pStyle w:val="Normal1"/>
        <w:numPr>
          <w:ilvl w:val="0"/>
          <w:numId w:val="2"/>
        </w:numPr>
        <w:spacing w:afterLines="80" w:after="192" w:line="240" w:lineRule="auto"/>
        <w:contextualSpacing/>
        <w:rPr>
          <w:rFonts w:asciiTheme="majorHAnsi" w:hAnsiTheme="majorHAnsi"/>
          <w:sz w:val="24"/>
          <w:szCs w:val="24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 xml:space="preserve">Quelles sont les raisons qui </w:t>
      </w:r>
      <w:r w:rsidR="00E92537">
        <w:rPr>
          <w:rFonts w:ascii="Cambria" w:eastAsia="Cambria" w:hAnsi="Cambria" w:cs="Times New Roman"/>
          <w:sz w:val="24"/>
          <w:szCs w:val="24"/>
          <w:lang w:val="fr-CA"/>
        </w:rPr>
        <w:t>auraie</w:t>
      </w:r>
      <w:r>
        <w:rPr>
          <w:rFonts w:ascii="Cambria" w:eastAsia="Cambria" w:hAnsi="Cambria" w:cs="Times New Roman"/>
          <w:sz w:val="24"/>
          <w:szCs w:val="24"/>
          <w:lang w:val="fr-CA"/>
        </w:rPr>
        <w:t>nt poussé les gens à cette époque à quitter leur pays natal pour venir chercher de l’or (par exemple, les Américains</w:t>
      </w:r>
      <w:r w:rsidR="00E92537">
        <w:rPr>
          <w:rFonts w:ascii="Cambria" w:eastAsia="Cambria" w:hAnsi="Cambria" w:cs="Times New Roman"/>
          <w:sz w:val="24"/>
          <w:szCs w:val="24"/>
          <w:lang w:val="fr-CA"/>
        </w:rPr>
        <w:t xml:space="preserve">, </w:t>
      </w:r>
      <w:r>
        <w:rPr>
          <w:rFonts w:ascii="Cambria" w:eastAsia="Cambria" w:hAnsi="Cambria" w:cs="Times New Roman"/>
          <w:sz w:val="24"/>
          <w:szCs w:val="24"/>
          <w:lang w:val="fr-CA"/>
        </w:rPr>
        <w:t>les Chinois</w:t>
      </w:r>
      <w:r w:rsidR="00E92537">
        <w:rPr>
          <w:rFonts w:ascii="Cambria" w:eastAsia="Cambria" w:hAnsi="Cambria" w:cs="Times New Roman"/>
          <w:sz w:val="24"/>
          <w:szCs w:val="24"/>
          <w:lang w:val="fr-CA"/>
        </w:rPr>
        <w:t xml:space="preserve"> ou d’autres personnes traversant le continent</w:t>
      </w:r>
      <w:r>
        <w:rPr>
          <w:rFonts w:ascii="Cambria" w:eastAsia="Cambria" w:hAnsi="Cambria" w:cs="Times New Roman"/>
          <w:sz w:val="24"/>
          <w:szCs w:val="24"/>
          <w:lang w:val="fr-CA"/>
        </w:rPr>
        <w:t>)</w:t>
      </w:r>
      <w:r w:rsidR="00E92537">
        <w:rPr>
          <w:rFonts w:ascii="Cambria" w:eastAsia="Cambria" w:hAnsi="Cambria" w:cs="Times New Roman"/>
          <w:sz w:val="24"/>
          <w:szCs w:val="24"/>
          <w:lang w:val="fr-CA"/>
        </w:rPr>
        <w:t>?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 </w:t>
      </w:r>
    </w:p>
    <w:p w14:paraId="5B4766B1" w14:textId="77777777" w:rsidR="005E3009" w:rsidRPr="00E92537" w:rsidRDefault="005E3009" w:rsidP="00280F76">
      <w:pPr>
        <w:pStyle w:val="Normal1"/>
        <w:spacing w:afterLines="80" w:after="192" w:line="240" w:lineRule="auto"/>
        <w:ind w:left="330" w:hanging="330"/>
        <w:contextualSpacing/>
        <w:rPr>
          <w:rFonts w:asciiTheme="majorHAnsi" w:hAnsiTheme="majorHAnsi"/>
          <w:sz w:val="24"/>
          <w:szCs w:val="24"/>
          <w:lang w:val="fr-CA"/>
        </w:rPr>
      </w:pPr>
    </w:p>
    <w:p w14:paraId="5D3B82AB" w14:textId="2DAAAF83" w:rsidR="005E3009" w:rsidRPr="00E92537" w:rsidRDefault="00000000" w:rsidP="00280F76">
      <w:pPr>
        <w:pStyle w:val="Normal1"/>
        <w:numPr>
          <w:ilvl w:val="0"/>
          <w:numId w:val="2"/>
        </w:numPr>
        <w:spacing w:afterLines="80" w:after="192" w:line="240" w:lineRule="auto"/>
        <w:contextualSpacing/>
        <w:rPr>
          <w:rFonts w:asciiTheme="majorHAnsi" w:hAnsiTheme="majorHAnsi"/>
          <w:sz w:val="24"/>
          <w:szCs w:val="24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 xml:space="preserve">Quels étaient les obstacles, les possibilités, les risques et les avantages pour les prospecteurs et les mineurs d’or indépendants des débuts de la </w:t>
      </w:r>
      <w:r w:rsidR="00E92537">
        <w:rPr>
          <w:rFonts w:ascii="Cambria" w:eastAsia="Cambria" w:hAnsi="Cambria" w:cs="Times New Roman"/>
          <w:sz w:val="24"/>
          <w:szCs w:val="24"/>
          <w:lang w:val="fr-CA"/>
        </w:rPr>
        <w:t>Colombie</w:t>
      </w:r>
      <w:r w:rsidR="00E92537">
        <w:rPr>
          <w:rFonts w:ascii="Cambria" w:eastAsia="Cambria" w:hAnsi="Cambria" w:cs="Times New Roman"/>
          <w:sz w:val="24"/>
          <w:szCs w:val="24"/>
          <w:lang w:val="fr-CA"/>
        </w:rPr>
        <w:noBreakHyphen/>
        <w:t>Britannique</w:t>
      </w:r>
      <w:r>
        <w:rPr>
          <w:rFonts w:ascii="Cambria" w:eastAsia="Cambria" w:hAnsi="Cambria" w:cs="Times New Roman"/>
          <w:sz w:val="24"/>
          <w:szCs w:val="24"/>
          <w:lang w:val="fr-CA"/>
        </w:rPr>
        <w:t>?</w:t>
      </w:r>
    </w:p>
    <w:p w14:paraId="4F10C950" w14:textId="77777777" w:rsidR="005E3009" w:rsidRPr="00E92537" w:rsidRDefault="005E3009" w:rsidP="00280F76">
      <w:pPr>
        <w:pStyle w:val="Normal1"/>
        <w:spacing w:afterLines="80" w:after="192" w:line="240" w:lineRule="auto"/>
        <w:ind w:left="330" w:hanging="330"/>
        <w:contextualSpacing/>
        <w:rPr>
          <w:rFonts w:asciiTheme="majorHAnsi" w:hAnsiTheme="majorHAnsi"/>
          <w:sz w:val="24"/>
          <w:szCs w:val="24"/>
          <w:lang w:val="fr-CA"/>
        </w:rPr>
      </w:pPr>
    </w:p>
    <w:p w14:paraId="5207F12E" w14:textId="470F89FF" w:rsidR="005E3009" w:rsidRPr="00E92537" w:rsidRDefault="00000000" w:rsidP="00280F76">
      <w:pPr>
        <w:pStyle w:val="Normal1"/>
        <w:numPr>
          <w:ilvl w:val="0"/>
          <w:numId w:val="2"/>
        </w:numPr>
        <w:spacing w:afterLines="80" w:after="192" w:line="240" w:lineRule="auto"/>
        <w:contextualSpacing/>
        <w:rPr>
          <w:rFonts w:asciiTheme="majorHAnsi" w:hAnsiTheme="majorHAnsi"/>
          <w:sz w:val="24"/>
          <w:szCs w:val="24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>Quel a été l’impact de la fièvre de l’or sur les populations autochtones de Colombie</w:t>
      </w:r>
      <w:r w:rsidR="00E92537">
        <w:rPr>
          <w:rFonts w:ascii="Cambria" w:eastAsia="Cambria" w:hAnsi="Cambria" w:cs="Times New Roman"/>
          <w:sz w:val="24"/>
          <w:szCs w:val="24"/>
          <w:lang w:val="fr-CA"/>
        </w:rPr>
        <w:noBreakHyphen/>
      </w:r>
      <w:r>
        <w:rPr>
          <w:rFonts w:ascii="Cambria" w:eastAsia="Cambria" w:hAnsi="Cambria" w:cs="Times New Roman"/>
          <w:sz w:val="24"/>
          <w:szCs w:val="24"/>
          <w:lang w:val="fr-CA"/>
        </w:rPr>
        <w:t>Britannique?</w:t>
      </w:r>
    </w:p>
    <w:p w14:paraId="502EF8B2" w14:textId="77777777" w:rsidR="005E3009" w:rsidRPr="00E92537" w:rsidRDefault="005E3009" w:rsidP="00280F76">
      <w:pPr>
        <w:pStyle w:val="Normal1"/>
        <w:spacing w:afterLines="80" w:after="192" w:line="240" w:lineRule="auto"/>
        <w:contextualSpacing/>
        <w:rPr>
          <w:rFonts w:asciiTheme="majorHAnsi" w:hAnsiTheme="majorHAnsi"/>
          <w:sz w:val="24"/>
          <w:szCs w:val="24"/>
          <w:lang w:val="fr-CA"/>
        </w:rPr>
      </w:pPr>
    </w:p>
    <w:p w14:paraId="3507B415" w14:textId="1DCC61E2" w:rsidR="005E3009" w:rsidRPr="00E92537" w:rsidRDefault="00000000" w:rsidP="00280F76">
      <w:pPr>
        <w:pStyle w:val="Normal1"/>
        <w:numPr>
          <w:ilvl w:val="0"/>
          <w:numId w:val="2"/>
        </w:numPr>
        <w:spacing w:afterLines="80" w:after="192" w:line="240" w:lineRule="auto"/>
        <w:contextualSpacing/>
        <w:rPr>
          <w:rFonts w:asciiTheme="majorHAnsi" w:hAnsiTheme="majorHAnsi"/>
          <w:sz w:val="24"/>
          <w:szCs w:val="24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>Comment le gouvernement de Grande-Bretagne a-t-il réagi au nombre considérable de chercheurs d’or en Colombie-Britannique?</w:t>
      </w:r>
      <w:r w:rsidR="00E92537">
        <w:rPr>
          <w:rFonts w:ascii="Cambria" w:eastAsia="Cambria" w:hAnsi="Cambria" w:cs="Times New Roman"/>
          <w:sz w:val="24"/>
          <w:szCs w:val="24"/>
          <w:lang w:val="fr-CA"/>
        </w:rPr>
        <w:t xml:space="preserve"> </w:t>
      </w:r>
      <w:r>
        <w:rPr>
          <w:rFonts w:ascii="Cambria" w:eastAsia="Cambria" w:hAnsi="Cambria" w:cs="Times New Roman"/>
          <w:sz w:val="24"/>
          <w:szCs w:val="24"/>
          <w:lang w:val="fr-CA"/>
        </w:rPr>
        <w:t>Était-ce pour répondre à ses propres besoins plutôt qu’à ceux des chercheurs d’or eux-mêmes?</w:t>
      </w:r>
    </w:p>
    <w:p w14:paraId="0394674B" w14:textId="77777777" w:rsidR="005E3009" w:rsidRPr="00E92537" w:rsidRDefault="005E3009" w:rsidP="00280F76">
      <w:pPr>
        <w:pStyle w:val="Normal1"/>
        <w:spacing w:afterLines="80" w:after="192" w:line="240" w:lineRule="auto"/>
        <w:ind w:left="330" w:hanging="330"/>
        <w:contextualSpacing/>
        <w:rPr>
          <w:rFonts w:asciiTheme="majorHAnsi" w:hAnsiTheme="majorHAnsi"/>
          <w:sz w:val="24"/>
          <w:szCs w:val="24"/>
          <w:lang w:val="fr-CA"/>
        </w:rPr>
      </w:pPr>
    </w:p>
    <w:p w14:paraId="1D301A35" w14:textId="1B876D8F" w:rsidR="00280F76" w:rsidRPr="00E92537" w:rsidRDefault="00000000" w:rsidP="00280F76">
      <w:pPr>
        <w:pStyle w:val="Normal1"/>
        <w:numPr>
          <w:ilvl w:val="0"/>
          <w:numId w:val="2"/>
        </w:numPr>
        <w:spacing w:afterLines="80" w:after="192" w:line="240" w:lineRule="auto"/>
        <w:contextualSpacing/>
        <w:rPr>
          <w:rFonts w:asciiTheme="majorHAnsi" w:hAnsiTheme="majorHAnsi"/>
          <w:sz w:val="24"/>
          <w:szCs w:val="24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>Comment la ruée vers l</w:t>
      </w:r>
      <w:r w:rsidR="007D3A50">
        <w:rPr>
          <w:rFonts w:ascii="Cambria" w:eastAsia="Cambria" w:hAnsi="Cambria" w:cs="Times New Roman"/>
          <w:sz w:val="24"/>
          <w:szCs w:val="24"/>
          <w:lang w:val="fr-CA"/>
        </w:rPr>
        <w:t>’</w:t>
      </w:r>
      <w:r>
        <w:rPr>
          <w:rFonts w:ascii="Cambria" w:eastAsia="Cambria" w:hAnsi="Cambria" w:cs="Times New Roman"/>
          <w:sz w:val="24"/>
          <w:szCs w:val="24"/>
          <w:lang w:val="fr-CA"/>
        </w:rPr>
        <w:t>or en Colombie-Britannique a-t-elle transformé cette région pionnière de traite des fourrures en une colonie de la Couronne?</w:t>
      </w:r>
    </w:p>
    <w:p w14:paraId="77A5580E" w14:textId="77777777" w:rsidR="00280F76" w:rsidRPr="00E92537" w:rsidRDefault="00280F76" w:rsidP="00280F76">
      <w:pPr>
        <w:pStyle w:val="Normal1"/>
        <w:spacing w:afterLines="80" w:after="192" w:line="240" w:lineRule="auto"/>
        <w:ind w:left="720"/>
        <w:contextualSpacing/>
        <w:rPr>
          <w:rFonts w:asciiTheme="majorHAnsi" w:hAnsiTheme="majorHAnsi"/>
          <w:sz w:val="24"/>
          <w:szCs w:val="24"/>
          <w:lang w:val="fr-CA"/>
        </w:rPr>
      </w:pPr>
    </w:p>
    <w:p w14:paraId="575ECD70" w14:textId="7305DB77" w:rsidR="00280F76" w:rsidRPr="00E92537" w:rsidRDefault="00000000" w:rsidP="00280F76">
      <w:pPr>
        <w:pStyle w:val="Normal1"/>
        <w:numPr>
          <w:ilvl w:val="0"/>
          <w:numId w:val="2"/>
        </w:numPr>
        <w:spacing w:afterLines="80" w:after="192" w:line="240" w:lineRule="auto"/>
        <w:contextualSpacing/>
        <w:rPr>
          <w:rFonts w:asciiTheme="majorHAnsi" w:hAnsiTheme="majorHAnsi"/>
          <w:sz w:val="24"/>
          <w:szCs w:val="24"/>
          <w:lang w:val="fr-CA"/>
        </w:rPr>
      </w:pPr>
      <w:r>
        <w:rPr>
          <w:rFonts w:ascii="Cambria" w:eastAsia="Cambria" w:hAnsi="Cambria"/>
          <w:sz w:val="24"/>
          <w:szCs w:val="24"/>
          <w:lang w:val="fr-CA"/>
        </w:rPr>
        <w:t>Comment les problèmes de transport et d’approvisionnement ont-ils été résolus au début de la ruée vers l</w:t>
      </w:r>
      <w:r w:rsidR="007D3A50">
        <w:rPr>
          <w:rFonts w:ascii="Cambria" w:eastAsia="Cambria" w:hAnsi="Cambria"/>
          <w:sz w:val="24"/>
          <w:szCs w:val="24"/>
          <w:lang w:val="fr-CA"/>
        </w:rPr>
        <w:t>’</w:t>
      </w:r>
      <w:r>
        <w:rPr>
          <w:rFonts w:ascii="Cambria" w:eastAsia="Cambria" w:hAnsi="Cambria"/>
          <w:sz w:val="24"/>
          <w:szCs w:val="24"/>
          <w:lang w:val="fr-CA"/>
        </w:rPr>
        <w:t xml:space="preserve">or en Colombie-Britannique? </w:t>
      </w:r>
      <w:r w:rsidR="007D3A50">
        <w:rPr>
          <w:rFonts w:ascii="Cambria" w:eastAsia="Cambria" w:hAnsi="Cambria"/>
          <w:sz w:val="24"/>
          <w:szCs w:val="24"/>
          <w:lang w:val="fr-CA"/>
        </w:rPr>
        <w:t>P</w:t>
      </w:r>
      <w:r>
        <w:rPr>
          <w:rFonts w:ascii="Cambria" w:eastAsia="Cambria" w:hAnsi="Cambria"/>
          <w:sz w:val="24"/>
          <w:szCs w:val="24"/>
          <w:lang w:val="fr-CA"/>
        </w:rPr>
        <w:t>ar exemple, examinez la contribution du porteur de marchandises Jean Caux</w:t>
      </w:r>
      <w:r w:rsidR="007D3A50">
        <w:rPr>
          <w:rFonts w:ascii="Cambria" w:eastAsia="Cambria" w:hAnsi="Cambria"/>
          <w:sz w:val="24"/>
          <w:szCs w:val="24"/>
          <w:lang w:val="fr-CA"/>
        </w:rPr>
        <w:t>.</w:t>
      </w:r>
    </w:p>
    <w:p w14:paraId="7D89B37B" w14:textId="77777777" w:rsidR="005E3009" w:rsidRPr="00E92537" w:rsidRDefault="005E3009" w:rsidP="00280F76">
      <w:pPr>
        <w:pStyle w:val="Normal1"/>
        <w:spacing w:afterLines="80" w:after="192" w:line="240" w:lineRule="auto"/>
        <w:contextualSpacing/>
        <w:rPr>
          <w:rFonts w:asciiTheme="majorHAnsi" w:hAnsiTheme="majorHAnsi"/>
          <w:sz w:val="24"/>
          <w:szCs w:val="24"/>
          <w:lang w:val="fr-CA"/>
        </w:rPr>
      </w:pPr>
    </w:p>
    <w:p w14:paraId="26B77F54" w14:textId="0F25B449" w:rsidR="005E3009" w:rsidRPr="00E92537" w:rsidRDefault="00000000" w:rsidP="00BE0C35">
      <w:pPr>
        <w:pStyle w:val="Normal1"/>
        <w:numPr>
          <w:ilvl w:val="0"/>
          <w:numId w:val="2"/>
        </w:numPr>
        <w:spacing w:afterLines="80" w:after="192" w:line="240" w:lineRule="auto"/>
        <w:ind w:left="714" w:hanging="357"/>
        <w:contextualSpacing/>
        <w:rPr>
          <w:rFonts w:asciiTheme="majorHAnsi" w:hAnsiTheme="majorHAnsi"/>
          <w:sz w:val="24"/>
          <w:szCs w:val="24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>Comment la construction de la route d</w:t>
      </w:r>
      <w:r w:rsidR="007D3A50">
        <w:rPr>
          <w:rFonts w:ascii="Cambria" w:eastAsia="Cambria" w:hAnsi="Cambria" w:cs="Times New Roman"/>
          <w:sz w:val="24"/>
          <w:szCs w:val="24"/>
          <w:lang w:val="fr-CA"/>
        </w:rPr>
        <w:t>’</w:t>
      </w:r>
      <w:r>
        <w:rPr>
          <w:rFonts w:ascii="Cambria" w:eastAsia="Cambria" w:hAnsi="Cambria" w:cs="Times New Roman"/>
          <w:sz w:val="24"/>
          <w:szCs w:val="24"/>
          <w:lang w:val="fr-CA"/>
        </w:rPr>
        <w:t>accès à la région de Cariboo a-t-elle ouvert la province à la colonisation et à l’emploi? A-t-elle résolu certains problèmes et en a-t-elle créé d’autres?</w:t>
      </w:r>
    </w:p>
    <w:p w14:paraId="689C86EA" w14:textId="77777777" w:rsidR="005E3009" w:rsidRPr="00E92537" w:rsidRDefault="005E3009" w:rsidP="00280F76">
      <w:pPr>
        <w:pStyle w:val="Normal1"/>
        <w:spacing w:afterLines="80" w:after="192" w:line="240" w:lineRule="auto"/>
        <w:ind w:left="330" w:hanging="330"/>
        <w:contextualSpacing/>
        <w:rPr>
          <w:rFonts w:asciiTheme="majorHAnsi" w:hAnsiTheme="majorHAnsi"/>
          <w:sz w:val="24"/>
          <w:szCs w:val="24"/>
          <w:lang w:val="fr-CA"/>
        </w:rPr>
      </w:pPr>
    </w:p>
    <w:p w14:paraId="57F0B133" w14:textId="6ED8EB0B" w:rsidR="005E3009" w:rsidRPr="00E92537" w:rsidRDefault="00000000" w:rsidP="00BE0C35">
      <w:pPr>
        <w:pStyle w:val="Normal1"/>
        <w:numPr>
          <w:ilvl w:val="0"/>
          <w:numId w:val="2"/>
        </w:numPr>
        <w:spacing w:afterLines="80" w:after="192" w:line="240" w:lineRule="auto"/>
        <w:ind w:left="714" w:hanging="357"/>
        <w:contextualSpacing/>
        <w:rPr>
          <w:rFonts w:asciiTheme="majorHAnsi" w:hAnsiTheme="majorHAnsi"/>
          <w:sz w:val="24"/>
          <w:szCs w:val="24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 xml:space="preserve">Pourquoi était-ce surtout des hommes qui venaient chercher de l’or? Comme ce déséquilibre entre les genres a-t-il affecté ces </w:t>
      </w:r>
      <w:r w:rsidR="007D3A50">
        <w:rPr>
          <w:rFonts w:ascii="Cambria" w:eastAsia="Cambria" w:hAnsi="Cambria" w:cs="Times New Roman"/>
          <w:sz w:val="24"/>
          <w:szCs w:val="24"/>
          <w:lang w:val="fr-CA"/>
        </w:rPr>
        <w:t>homme</w:t>
      </w:r>
      <w:r>
        <w:rPr>
          <w:rFonts w:ascii="Cambria" w:eastAsia="Cambria" w:hAnsi="Cambria" w:cs="Times New Roman"/>
          <w:sz w:val="24"/>
          <w:szCs w:val="24"/>
          <w:lang w:val="fr-CA"/>
        </w:rPr>
        <w:t>s? Quels sont les débouchés que cela a créé</w:t>
      </w:r>
      <w:r w:rsidR="007D3A50">
        <w:rPr>
          <w:rFonts w:ascii="Cambria" w:eastAsia="Cambria" w:hAnsi="Cambria" w:cs="Times New Roman"/>
          <w:sz w:val="24"/>
          <w:szCs w:val="24"/>
          <w:lang w:val="fr-CA"/>
        </w:rPr>
        <w:t>s</w:t>
      </w:r>
      <w:r>
        <w:rPr>
          <w:rFonts w:ascii="Cambria" w:eastAsia="Cambria" w:hAnsi="Cambria" w:cs="Times New Roman"/>
          <w:sz w:val="24"/>
          <w:szCs w:val="24"/>
          <w:lang w:val="fr-CA"/>
        </w:rPr>
        <w:t xml:space="preserve"> dans le secteur des services pour des personnes entreprenantes?</w:t>
      </w:r>
      <w:r w:rsidR="00E92537">
        <w:rPr>
          <w:rFonts w:ascii="Cambria" w:eastAsia="Cambria" w:hAnsi="Cambria" w:cs="Times New Roman"/>
          <w:sz w:val="24"/>
          <w:szCs w:val="24"/>
          <w:lang w:val="fr-CA"/>
        </w:rPr>
        <w:t xml:space="preserve"> </w:t>
      </w:r>
    </w:p>
    <w:p w14:paraId="47CAC479" w14:textId="77777777" w:rsidR="005E3009" w:rsidRPr="00E92537" w:rsidRDefault="005E3009" w:rsidP="00280F76">
      <w:pPr>
        <w:pStyle w:val="Normal1"/>
        <w:spacing w:afterLines="80" w:after="192" w:line="240" w:lineRule="auto"/>
        <w:ind w:left="330" w:hanging="330"/>
        <w:contextualSpacing/>
        <w:rPr>
          <w:rFonts w:asciiTheme="majorHAnsi" w:hAnsiTheme="majorHAnsi"/>
          <w:sz w:val="24"/>
          <w:szCs w:val="24"/>
          <w:lang w:val="fr-CA"/>
        </w:rPr>
      </w:pPr>
    </w:p>
    <w:p w14:paraId="617BC9D2" w14:textId="7C962680" w:rsidR="00BE0C35" w:rsidRPr="00E92537" w:rsidRDefault="00000000" w:rsidP="00BE0C35">
      <w:pPr>
        <w:pStyle w:val="Normal1"/>
        <w:numPr>
          <w:ilvl w:val="0"/>
          <w:numId w:val="2"/>
        </w:numPr>
        <w:spacing w:after="16" w:line="240" w:lineRule="auto"/>
        <w:contextualSpacing/>
        <w:rPr>
          <w:rFonts w:asciiTheme="majorHAnsi" w:hAnsiTheme="majorHAnsi"/>
          <w:sz w:val="24"/>
          <w:szCs w:val="24"/>
          <w:lang w:val="fr-CA"/>
        </w:rPr>
      </w:pPr>
      <w:r>
        <w:rPr>
          <w:rFonts w:ascii="Cambria" w:eastAsia="Cambria" w:hAnsi="Cambria" w:cs="Times New Roman"/>
          <w:sz w:val="24"/>
          <w:szCs w:val="24"/>
          <w:lang w:val="fr-CA"/>
        </w:rPr>
        <w:t>Comment le cycle d</w:t>
      </w:r>
      <w:r w:rsidR="007D3A50">
        <w:rPr>
          <w:rFonts w:ascii="Cambria" w:eastAsia="Cambria" w:hAnsi="Cambria" w:cs="Times New Roman"/>
          <w:sz w:val="24"/>
          <w:szCs w:val="24"/>
          <w:lang w:val="fr-CA"/>
        </w:rPr>
        <w:t>’</w:t>
      </w:r>
      <w:r>
        <w:rPr>
          <w:rFonts w:ascii="Cambria" w:eastAsia="Cambria" w:hAnsi="Cambria" w:cs="Times New Roman"/>
          <w:sz w:val="24"/>
          <w:szCs w:val="24"/>
          <w:lang w:val="fr-CA"/>
        </w:rPr>
        <w:t>expansion et de ralentissement de la ruée vers l’or a-t-il affecté les villes desservant les champs aurifères et les personnes qui y vivaient et y travaillaient?</w:t>
      </w:r>
    </w:p>
    <w:p w14:paraId="4D433628" w14:textId="77777777" w:rsidR="00BE0C35" w:rsidRPr="00E92537" w:rsidRDefault="00BE0C35" w:rsidP="00BE0C35">
      <w:pPr>
        <w:pStyle w:val="ListParagraph"/>
        <w:spacing w:after="16" w:line="240" w:lineRule="auto"/>
        <w:rPr>
          <w:rFonts w:asciiTheme="majorHAnsi" w:hAnsiTheme="majorHAnsi"/>
          <w:sz w:val="24"/>
          <w:szCs w:val="24"/>
          <w:lang w:val="fr-CA"/>
        </w:rPr>
      </w:pPr>
    </w:p>
    <w:p w14:paraId="486B08F3" w14:textId="417A3611" w:rsidR="00BE0C35" w:rsidRPr="00E92537" w:rsidRDefault="00000000" w:rsidP="00BE0C35">
      <w:pPr>
        <w:pStyle w:val="Normal1"/>
        <w:numPr>
          <w:ilvl w:val="0"/>
          <w:numId w:val="2"/>
        </w:numPr>
        <w:spacing w:after="16" w:line="240" w:lineRule="auto"/>
        <w:contextualSpacing/>
        <w:rPr>
          <w:rFonts w:asciiTheme="majorHAnsi" w:hAnsiTheme="majorHAnsi"/>
          <w:sz w:val="24"/>
          <w:szCs w:val="24"/>
          <w:lang w:val="fr-CA"/>
        </w:rPr>
      </w:pPr>
      <w:r>
        <w:rPr>
          <w:rFonts w:ascii="Cambria" w:eastAsia="Cambria" w:hAnsi="Cambria"/>
          <w:sz w:val="24"/>
          <w:szCs w:val="24"/>
          <w:lang w:val="fr-CA"/>
        </w:rPr>
        <w:t xml:space="preserve"> En quoi la nature de leur travail a-t-elle changé avec le temps pour ceux qui travaillaient dans l’industrie minière?</w:t>
      </w:r>
    </w:p>
    <w:p w14:paraId="07AF0C69" w14:textId="3A06F6F0" w:rsidR="00BE0C35" w:rsidRPr="00E92537" w:rsidRDefault="00BE0C35" w:rsidP="00BE0C35">
      <w:pPr>
        <w:pStyle w:val="Normal1"/>
        <w:spacing w:afterLines="80" w:after="192" w:line="240" w:lineRule="auto"/>
        <w:ind w:left="720"/>
        <w:contextualSpacing/>
        <w:rPr>
          <w:rFonts w:asciiTheme="majorHAnsi" w:hAnsiTheme="majorHAnsi"/>
          <w:sz w:val="24"/>
          <w:szCs w:val="24"/>
          <w:lang w:val="fr-CA"/>
        </w:rPr>
      </w:pPr>
    </w:p>
    <w:p w14:paraId="2B047A0F" w14:textId="6D812389" w:rsidR="00A437BE" w:rsidRPr="00A437BE" w:rsidRDefault="00A437BE" w:rsidP="00A437BE">
      <w:pPr>
        <w:jc w:val="right"/>
        <w:rPr>
          <w:rFonts w:ascii="Cambria" w:hAnsi="Cambria"/>
          <w:b/>
          <w:sz w:val="20"/>
          <w:szCs w:val="20"/>
          <w:lang w:val="fr-CA"/>
        </w:rPr>
      </w:pPr>
      <w:proofErr w:type="spellStart"/>
      <w:r w:rsidRPr="00A437BE">
        <w:rPr>
          <w:sz w:val="20"/>
          <w:szCs w:val="20"/>
        </w:rPr>
        <w:t>bctf</w:t>
      </w:r>
      <w:proofErr w:type="spellEnd"/>
      <w:r w:rsidRPr="00A437BE">
        <w:rPr>
          <w:sz w:val="20"/>
          <w:szCs w:val="20"/>
        </w:rPr>
        <w:t xml:space="preserve"> /ufcw1518</w:t>
      </w:r>
    </w:p>
    <w:p w14:paraId="5C0691BC" w14:textId="0FD14EDF" w:rsidR="005E3009" w:rsidRPr="00E92537" w:rsidRDefault="005E3009" w:rsidP="0086484F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sectPr w:rsidR="005E3009" w:rsidRPr="00E92537" w:rsidSect="0034199A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9362C" w14:textId="77777777" w:rsidR="00A912A3" w:rsidRDefault="00A912A3">
      <w:pPr>
        <w:spacing w:after="0" w:line="240" w:lineRule="auto"/>
      </w:pPr>
      <w:r>
        <w:separator/>
      </w:r>
    </w:p>
  </w:endnote>
  <w:endnote w:type="continuationSeparator" w:id="0">
    <w:p w14:paraId="76911621" w14:textId="77777777" w:rsidR="00A912A3" w:rsidRDefault="00A91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28956" w14:textId="6B6BB92A" w:rsidR="00C059DA" w:rsidRPr="00693EE9" w:rsidRDefault="00C059DA" w:rsidP="00C059DA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sz w:val="18"/>
        <w:szCs w:val="18"/>
        <w:lang w:val="fr-CA"/>
      </w:rPr>
    </w:pPr>
    <w:r>
      <w:rPr>
        <w:rFonts w:ascii="Cambria" w:eastAsia="Cambria" w:hAnsi="Cambria"/>
        <w:i/>
        <w:iCs/>
        <w:sz w:val="16"/>
        <w:szCs w:val="16"/>
        <w:lang w:val="fr-CA"/>
      </w:rPr>
      <w:t>01</w:t>
    </w:r>
    <w:r w:rsidRPr="00357704">
      <w:rPr>
        <w:rFonts w:ascii="Cambria" w:eastAsia="Cambria" w:hAnsi="Cambria"/>
        <w:i/>
        <w:iCs/>
        <w:sz w:val="16"/>
        <w:szCs w:val="16"/>
        <w:lang w:val="fr-CA"/>
      </w:rPr>
      <w:t>/</w:t>
    </w:r>
    <w:r>
      <w:rPr>
        <w:rFonts w:ascii="Cambria" w:eastAsia="Cambria" w:hAnsi="Cambria"/>
        <w:i/>
        <w:iCs/>
        <w:sz w:val="16"/>
        <w:szCs w:val="16"/>
        <w:lang w:val="fr-CA"/>
      </w:rPr>
      <w:t>10</w:t>
    </w:r>
    <w:r w:rsidRPr="00357704">
      <w:rPr>
        <w:rFonts w:ascii="Cambria" w:eastAsia="Cambria" w:hAnsi="Cambria"/>
        <w:i/>
        <w:iCs/>
        <w:sz w:val="16"/>
        <w:szCs w:val="16"/>
        <w:lang w:val="fr-CA"/>
      </w:rPr>
      <w:t>/22</w:t>
    </w:r>
    <w:r>
      <w:rPr>
        <w:rFonts w:ascii="Cambria" w:eastAsia="Cambria" w:hAnsi="Cambria"/>
        <w:i/>
        <w:iCs/>
        <w:sz w:val="16"/>
        <w:szCs w:val="16"/>
        <w:lang w:val="fr-CA"/>
      </w:rPr>
      <w:t xml:space="preserve">    </w:t>
    </w:r>
    <w:r w:rsidRPr="00357704">
      <w:rPr>
        <w:rFonts w:ascii="Cambria" w:eastAsia="Cambria" w:hAnsi="Cambria"/>
        <w:sz w:val="18"/>
        <w:szCs w:val="18"/>
        <w:lang w:val="fr-CA"/>
      </w:rPr>
      <w:t xml:space="preserve">Projet sur l’histoire du mouvement ouvrier : un partenariat entre le Labour </w:t>
    </w:r>
    <w:r>
      <w:rPr>
        <w:rFonts w:ascii="Cambria" w:eastAsia="Cambria" w:hAnsi="Cambria"/>
        <w:sz w:val="18"/>
        <w:szCs w:val="18"/>
        <w:lang w:val="fr-CA"/>
      </w:rPr>
      <w:t>H</w:t>
    </w:r>
    <w:r w:rsidRPr="0018144D">
      <w:rPr>
        <w:rFonts w:ascii="Cambria" w:eastAsia="Cambria" w:hAnsi="Cambria"/>
        <w:sz w:val="18"/>
        <w:szCs w:val="18"/>
        <w:lang w:val="fr-CA"/>
      </w:rPr>
      <w:t>éritage</w:t>
    </w:r>
    <w:r w:rsidRPr="00357704">
      <w:rPr>
        <w:rFonts w:ascii="Cambria" w:eastAsia="Cambria" w:hAnsi="Cambria"/>
        <w:sz w:val="18"/>
        <w:szCs w:val="18"/>
        <w:lang w:val="fr-CA"/>
      </w:rPr>
      <w:t xml:space="preserve"> Centre et la BCTF</w:t>
    </w:r>
    <w:r>
      <w:rPr>
        <w:rFonts w:ascii="Cambria" w:eastAsia="Cambria" w:hAnsi="Cambria"/>
        <w:lang w:val="fr-CA"/>
      </w:rPr>
      <w:t xml:space="preserve"> </w:t>
    </w:r>
    <w:r>
      <w:ptab w:relativeTo="margin" w:alignment="right" w:leader="none"/>
    </w:r>
    <w:r w:rsidRPr="00357704">
      <w:rPr>
        <w:rFonts w:ascii="Cambria" w:eastAsia="Cambria" w:hAnsi="Cambria"/>
        <w:i/>
        <w:iCs/>
        <w:sz w:val="16"/>
        <w:szCs w:val="16"/>
        <w:lang w:val="fr-CA"/>
      </w:rPr>
      <w:t xml:space="preserve">Page </w:t>
    </w:r>
    <w:r w:rsidRPr="00357704">
      <w:rPr>
        <w:rFonts w:asciiTheme="majorHAnsi" w:hAnsiTheme="majorHAnsi"/>
        <w:i/>
        <w:iCs/>
        <w:noProof/>
        <w:sz w:val="16"/>
        <w:szCs w:val="16"/>
      </w:rPr>
      <w:fldChar w:fldCharType="begin"/>
    </w:r>
    <w:r w:rsidRPr="00357704">
      <w:rPr>
        <w:rFonts w:asciiTheme="majorHAnsi" w:hAnsiTheme="majorHAnsi"/>
        <w:i/>
        <w:iCs/>
        <w:noProof/>
        <w:sz w:val="16"/>
        <w:szCs w:val="16"/>
        <w:lang w:val="fr-CA"/>
      </w:rPr>
      <w:instrText xml:space="preserve"> PAGE   \* MERGEFORMAT </w:instrText>
    </w:r>
    <w:r w:rsidRPr="00357704">
      <w:rPr>
        <w:rFonts w:asciiTheme="majorHAnsi" w:hAnsiTheme="majorHAnsi"/>
        <w:i/>
        <w:iCs/>
        <w:noProof/>
        <w:sz w:val="16"/>
        <w:szCs w:val="16"/>
      </w:rPr>
      <w:fldChar w:fldCharType="separate"/>
    </w:r>
    <w:r>
      <w:rPr>
        <w:rFonts w:asciiTheme="majorHAnsi" w:hAnsiTheme="majorHAnsi"/>
        <w:i/>
        <w:iCs/>
        <w:noProof/>
        <w:sz w:val="16"/>
        <w:szCs w:val="16"/>
      </w:rPr>
      <w:t>1</w:t>
    </w:r>
    <w:r w:rsidRPr="00357704">
      <w:rPr>
        <w:rFonts w:asciiTheme="majorHAnsi" w:hAnsiTheme="majorHAnsi"/>
        <w:i/>
        <w:iCs/>
        <w:noProof/>
        <w:sz w:val="16"/>
        <w:szCs w:val="16"/>
      </w:rPr>
      <w:fldChar w:fldCharType="end"/>
    </w:r>
  </w:p>
  <w:p w14:paraId="3FF4C505" w14:textId="77777777" w:rsidR="005A3381" w:rsidRPr="00C059DA" w:rsidRDefault="005A3381" w:rsidP="00C059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9F32C" w14:textId="77777777" w:rsidR="00A912A3" w:rsidRDefault="00A912A3">
      <w:pPr>
        <w:spacing w:after="0" w:line="240" w:lineRule="auto"/>
      </w:pPr>
      <w:r>
        <w:separator/>
      </w:r>
    </w:p>
  </w:footnote>
  <w:footnote w:type="continuationSeparator" w:id="0">
    <w:p w14:paraId="32EF189F" w14:textId="77777777" w:rsidR="00A912A3" w:rsidRDefault="00A91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  <w:lang w:val="fr-CA"/>
      </w:rPr>
      <w:alias w:val="Title"/>
      <w:id w:val="77738743"/>
      <w:placeholder>
        <w:docPart w:val="8A0A1140E23D43E69378DF2C77C4638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728D9018" w14:textId="485AB8FA" w:rsidR="004F7C95" w:rsidRDefault="00E9253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Cambria" w:eastAsia="Cambria" w:hAnsi="Cambria" w:cs="Times New Roman"/>
            <w:sz w:val="32"/>
            <w:szCs w:val="32"/>
            <w:lang w:val="fr-CA"/>
          </w:rPr>
        </w:pPr>
        <w:r w:rsidRPr="00E92537">
          <w:rPr>
            <w:rFonts w:asciiTheme="majorHAnsi" w:eastAsiaTheme="majorEastAsia" w:hAnsiTheme="majorHAnsi" w:cstheme="majorBidi"/>
            <w:sz w:val="28"/>
            <w:szCs w:val="28"/>
            <w:lang w:val="fr-CA"/>
          </w:rPr>
          <w:t>Les travailleurs : histoire du mouvement ouvrier en Colombie-Britannique</w:t>
        </w:r>
      </w:p>
    </w:sdtContent>
  </w:sdt>
  <w:p w14:paraId="3BDDDF2E" w14:textId="77777777" w:rsidR="005A3381" w:rsidRPr="00E92537" w:rsidRDefault="005A3381">
    <w:pPr>
      <w:pStyle w:val="Header"/>
      <w:rPr>
        <w:lang w:val="fr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535F20A6"/>
    <w:multiLevelType w:val="hybridMultilevel"/>
    <w:tmpl w:val="4E9AC97C"/>
    <w:lvl w:ilvl="0" w:tplc="68922FFA">
      <w:start w:val="1"/>
      <w:numFmt w:val="decimal"/>
      <w:lvlText w:val="%1."/>
      <w:lvlJc w:val="left"/>
      <w:pPr>
        <w:ind w:left="720" w:hanging="360"/>
      </w:pPr>
    </w:lvl>
    <w:lvl w:ilvl="1" w:tplc="E996D63E">
      <w:start w:val="1"/>
      <w:numFmt w:val="lowerLetter"/>
      <w:lvlText w:val="%2."/>
      <w:lvlJc w:val="left"/>
      <w:pPr>
        <w:ind w:left="1440" w:hanging="360"/>
      </w:pPr>
    </w:lvl>
    <w:lvl w:ilvl="2" w:tplc="8A401B42" w:tentative="1">
      <w:start w:val="1"/>
      <w:numFmt w:val="lowerRoman"/>
      <w:lvlText w:val="%3."/>
      <w:lvlJc w:val="right"/>
      <w:pPr>
        <w:ind w:left="2160" w:hanging="180"/>
      </w:pPr>
    </w:lvl>
    <w:lvl w:ilvl="3" w:tplc="0EBA5F3E" w:tentative="1">
      <w:start w:val="1"/>
      <w:numFmt w:val="decimal"/>
      <w:lvlText w:val="%4."/>
      <w:lvlJc w:val="left"/>
      <w:pPr>
        <w:ind w:left="2880" w:hanging="360"/>
      </w:pPr>
    </w:lvl>
    <w:lvl w:ilvl="4" w:tplc="2A788292" w:tentative="1">
      <w:start w:val="1"/>
      <w:numFmt w:val="lowerLetter"/>
      <w:lvlText w:val="%5."/>
      <w:lvlJc w:val="left"/>
      <w:pPr>
        <w:ind w:left="3600" w:hanging="360"/>
      </w:pPr>
    </w:lvl>
    <w:lvl w:ilvl="5" w:tplc="9E326D72" w:tentative="1">
      <w:start w:val="1"/>
      <w:numFmt w:val="lowerRoman"/>
      <w:lvlText w:val="%6."/>
      <w:lvlJc w:val="right"/>
      <w:pPr>
        <w:ind w:left="4320" w:hanging="180"/>
      </w:pPr>
    </w:lvl>
    <w:lvl w:ilvl="6" w:tplc="4DFC3168" w:tentative="1">
      <w:start w:val="1"/>
      <w:numFmt w:val="decimal"/>
      <w:lvlText w:val="%7."/>
      <w:lvlJc w:val="left"/>
      <w:pPr>
        <w:ind w:left="5040" w:hanging="360"/>
      </w:pPr>
    </w:lvl>
    <w:lvl w:ilvl="7" w:tplc="F04667FA" w:tentative="1">
      <w:start w:val="1"/>
      <w:numFmt w:val="lowerLetter"/>
      <w:lvlText w:val="%8."/>
      <w:lvlJc w:val="left"/>
      <w:pPr>
        <w:ind w:left="5760" w:hanging="360"/>
      </w:pPr>
    </w:lvl>
    <w:lvl w:ilvl="8" w:tplc="79B6D9E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0877410">
    <w:abstractNumId w:val="0"/>
  </w:num>
  <w:num w:numId="2" w16cid:durableId="13640957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381"/>
    <w:rsid w:val="00012057"/>
    <w:rsid w:val="0006543A"/>
    <w:rsid w:val="00080A9C"/>
    <w:rsid w:val="000C0F76"/>
    <w:rsid w:val="000F3853"/>
    <w:rsid w:val="001365E4"/>
    <w:rsid w:val="001C63F3"/>
    <w:rsid w:val="00247254"/>
    <w:rsid w:val="00280F76"/>
    <w:rsid w:val="002E47D0"/>
    <w:rsid w:val="0034199A"/>
    <w:rsid w:val="00430B8E"/>
    <w:rsid w:val="004634F3"/>
    <w:rsid w:val="004B6BE5"/>
    <w:rsid w:val="004F7C95"/>
    <w:rsid w:val="00526EBE"/>
    <w:rsid w:val="005A3381"/>
    <w:rsid w:val="005E3009"/>
    <w:rsid w:val="006F52DA"/>
    <w:rsid w:val="00701B5D"/>
    <w:rsid w:val="007C24BF"/>
    <w:rsid w:val="007D3A50"/>
    <w:rsid w:val="007E7322"/>
    <w:rsid w:val="0086484F"/>
    <w:rsid w:val="00973119"/>
    <w:rsid w:val="00A437BE"/>
    <w:rsid w:val="00A912A3"/>
    <w:rsid w:val="00B740AC"/>
    <w:rsid w:val="00BB4AB1"/>
    <w:rsid w:val="00BE0C35"/>
    <w:rsid w:val="00C059DA"/>
    <w:rsid w:val="00C4490C"/>
    <w:rsid w:val="00E32FD4"/>
    <w:rsid w:val="00E61440"/>
    <w:rsid w:val="00E92537"/>
    <w:rsid w:val="00F64F05"/>
    <w:rsid w:val="00F8295D"/>
    <w:rsid w:val="00FC7869"/>
    <w:rsid w:val="00FE1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EDE6D"/>
  <w15:docId w15:val="{3852D946-D1DE-45C0-BF04-C1CE2E321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  <w:style w:type="paragraph" w:styleId="ListParagraph">
    <w:name w:val="List Paragraph"/>
    <w:basedOn w:val="Normal"/>
    <w:uiPriority w:val="34"/>
    <w:qFormat/>
    <w:rsid w:val="00FE13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A0A1140E23D43E69378DF2C77C463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7C7CF4-F3B8-4C3D-944F-C262B9D50CFC}"/>
      </w:docPartPr>
      <w:docPartBody>
        <w:p w:rsidR="00FC7869" w:rsidRDefault="00000000" w:rsidP="00012057">
          <w:pPr>
            <w:pStyle w:val="8A0A1140E23D43E69378DF2C77C4638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057"/>
    <w:rsid w:val="00012057"/>
    <w:rsid w:val="00016857"/>
    <w:rsid w:val="000A39DA"/>
    <w:rsid w:val="00305AE8"/>
    <w:rsid w:val="00334F6C"/>
    <w:rsid w:val="006D35E8"/>
    <w:rsid w:val="0092244F"/>
    <w:rsid w:val="009F6A07"/>
    <w:rsid w:val="00B61E33"/>
    <w:rsid w:val="00FC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78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A0A1140E23D43E69378DF2C77C4638E">
    <w:name w:val="8A0A1140E23D43E69378DF2C77C4638E"/>
    <w:rsid w:val="0001205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1657</Characters>
  <Application>Microsoft Office Word</Application>
  <DocSecurity>0</DocSecurity>
  <Lines>1657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People: A History of Labour in BC</vt:lpstr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travailleurs : histoire du mouvement ouvrier en Colombie-Britannique</dc:title>
  <dc:creator>Wayne</dc:creator>
  <cp:lastModifiedBy>Wayne Axford</cp:lastModifiedBy>
  <cp:revision>4</cp:revision>
  <cp:lastPrinted>2014-08-09T22:31:00Z</cp:lastPrinted>
  <dcterms:created xsi:type="dcterms:W3CDTF">2022-10-02T00:21:00Z</dcterms:created>
  <dcterms:modified xsi:type="dcterms:W3CDTF">2022-10-03T18:36:00Z</dcterms:modified>
</cp:coreProperties>
</file>