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78CF2" w14:textId="44B19101" w:rsidR="000D2B41" w:rsidRDefault="00000000" w:rsidP="000D2B41">
      <w:pPr>
        <w:rPr>
          <w:rFonts w:ascii="Cambria" w:eastAsia="Cambria" w:hAnsi="Cambria" w:cs="Times New Roman"/>
          <w:sz w:val="32"/>
          <w:szCs w:val="32"/>
          <w:lang w:val="fr-CA"/>
        </w:rPr>
      </w:pPr>
      <w:r w:rsidRPr="00FD2881">
        <w:rPr>
          <w:rFonts w:ascii="Cambria" w:eastAsia="Cambria" w:hAnsi="Cambria" w:cs="Times New Roman"/>
          <w:sz w:val="32"/>
          <w:szCs w:val="32"/>
          <w:lang w:val="fr-CA"/>
        </w:rPr>
        <w:t>Leçon :</w:t>
      </w:r>
      <w:r w:rsidR="00BF132B" w:rsidRPr="00FD2881">
        <w:rPr>
          <w:rFonts w:ascii="Cambria" w:eastAsia="Cambria" w:hAnsi="Cambria" w:cs="Times New Roman"/>
          <w:sz w:val="32"/>
          <w:szCs w:val="32"/>
          <w:lang w:val="fr-CA"/>
        </w:rPr>
        <w:t xml:space="preserve"> </w:t>
      </w:r>
      <w:r w:rsidRPr="00FD2881">
        <w:rPr>
          <w:rFonts w:ascii="Cambria" w:eastAsia="Cambria" w:hAnsi="Cambria" w:cs="Times New Roman"/>
          <w:sz w:val="32"/>
          <w:szCs w:val="32"/>
          <w:lang w:val="fr-CA"/>
        </w:rPr>
        <w:t>La ruée vers l’or</w:t>
      </w:r>
      <w:r w:rsidR="00BF132B" w:rsidRPr="00FD2881">
        <w:rPr>
          <w:rFonts w:ascii="Cambria" w:eastAsia="Cambria" w:hAnsi="Cambria" w:cs="Times New Roman"/>
          <w:sz w:val="32"/>
          <w:szCs w:val="32"/>
          <w:lang w:val="fr-CA"/>
        </w:rPr>
        <w:t xml:space="preserve"> </w:t>
      </w:r>
      <w:r w:rsidR="00BF132B" w:rsidRPr="00FD2881">
        <w:rPr>
          <w:rFonts w:ascii="Cambria" w:eastAsia="Cambria" w:hAnsi="Cambria" w:cs="Times New Roman"/>
          <w:sz w:val="32"/>
          <w:szCs w:val="32"/>
          <w:lang w:val="fr-CA"/>
        </w:rPr>
        <w:tab/>
      </w:r>
      <w:r w:rsidR="00BF132B" w:rsidRPr="00FD2881">
        <w:rPr>
          <w:rFonts w:ascii="Cambria" w:eastAsia="Cambria" w:hAnsi="Cambria" w:cs="Times New Roman"/>
          <w:sz w:val="32"/>
          <w:szCs w:val="32"/>
          <w:lang w:val="fr-CA"/>
        </w:rPr>
        <w:tab/>
      </w:r>
      <w:r w:rsidR="00BF132B" w:rsidRPr="00FD2881">
        <w:rPr>
          <w:rFonts w:ascii="Cambria" w:eastAsia="Cambria" w:hAnsi="Cambria" w:cs="Times New Roman"/>
          <w:sz w:val="32"/>
          <w:szCs w:val="32"/>
          <w:lang w:val="fr-CA"/>
        </w:rPr>
        <w:tab/>
      </w:r>
      <w:r w:rsidR="00BF132B" w:rsidRPr="00FD2881">
        <w:rPr>
          <w:rFonts w:ascii="Cambria" w:eastAsia="Cambria" w:hAnsi="Cambria" w:cs="Times New Roman"/>
          <w:sz w:val="32"/>
          <w:szCs w:val="32"/>
          <w:lang w:val="fr-CA"/>
        </w:rPr>
        <w:tab/>
      </w:r>
      <w:r w:rsidR="00BF132B" w:rsidRPr="00FD2881">
        <w:rPr>
          <w:rFonts w:ascii="Cambria" w:eastAsia="Cambria" w:hAnsi="Cambria" w:cs="Times New Roman"/>
          <w:sz w:val="32"/>
          <w:szCs w:val="32"/>
          <w:lang w:val="fr-CA"/>
        </w:rPr>
        <w:tab/>
      </w:r>
    </w:p>
    <w:p w14:paraId="655D3A15" w14:textId="00311A5B" w:rsidR="000D2B41" w:rsidRPr="000D2B41" w:rsidRDefault="00000000" w:rsidP="000D2B41">
      <w:pPr>
        <w:pStyle w:val="Normal1"/>
        <w:tabs>
          <w:tab w:val="left" w:pos="284"/>
        </w:tabs>
        <w:spacing w:after="40" w:line="264" w:lineRule="auto"/>
        <w:rPr>
          <w:rFonts w:asciiTheme="majorHAnsi" w:eastAsia="Times New Roman" w:hAnsiTheme="majorHAnsi" w:cs="Times New Roman"/>
          <w:b/>
          <w:bCs/>
          <w:color w:val="auto"/>
          <w:sz w:val="28"/>
          <w:szCs w:val="28"/>
          <w:lang w:val="fr-CA"/>
        </w:rPr>
      </w:pPr>
      <w:r w:rsidRPr="000D2B41">
        <w:rPr>
          <w:rFonts w:ascii="Cambria" w:eastAsia="Cambria" w:hAnsi="Cambria" w:cs="Times New Roman"/>
          <w:b/>
          <w:bCs/>
          <w:sz w:val="28"/>
          <w:szCs w:val="28"/>
          <w:lang w:val="fr-CA"/>
        </w:rPr>
        <w:t>3</w:t>
      </w:r>
      <w:r w:rsidRPr="000D2B41">
        <w:rPr>
          <w:rFonts w:ascii="Cambria" w:eastAsia="Cambria" w:hAnsi="Cambria" w:cs="Times New Roman"/>
          <w:b/>
          <w:bCs/>
          <w:sz w:val="28"/>
          <w:szCs w:val="28"/>
          <w:vertAlign w:val="superscript"/>
          <w:lang w:val="fr-CA"/>
        </w:rPr>
        <w:t>e</w:t>
      </w:r>
      <w:r w:rsidRPr="000D2B41">
        <w:rPr>
          <w:rFonts w:ascii="Cambria" w:eastAsia="Cambria" w:hAnsi="Cambria" w:cs="Times New Roman"/>
          <w:b/>
          <w:bCs/>
          <w:sz w:val="28"/>
          <w:szCs w:val="28"/>
          <w:lang w:val="fr-CA"/>
        </w:rPr>
        <w:t> activité connexe</w:t>
      </w:r>
      <w:r w:rsidR="00B53C38">
        <w:rPr>
          <w:rFonts w:ascii="Cambria" w:eastAsia="Cambria" w:hAnsi="Cambria" w:cs="Times New Roman"/>
          <w:b/>
          <w:bCs/>
          <w:sz w:val="28"/>
          <w:szCs w:val="28"/>
          <w:lang w:val="fr-CA"/>
        </w:rPr>
        <w:t>:</w:t>
      </w:r>
      <w:r w:rsidR="000D2B41" w:rsidRPr="000D2B41">
        <w:rPr>
          <w:rFonts w:ascii="Cambria" w:eastAsia="Cambria" w:hAnsi="Cambria" w:cs="Times New Roman"/>
          <w:b/>
          <w:bCs/>
          <w:sz w:val="28"/>
          <w:szCs w:val="28"/>
          <w:lang w:val="fr-CA"/>
        </w:rPr>
        <w:t xml:space="preserve"> </w:t>
      </w:r>
      <w:r w:rsidR="000D2B41" w:rsidRPr="000D2B41">
        <w:rPr>
          <w:rFonts w:ascii="Cambria" w:eastAsia="Cambria" w:hAnsi="Cambria" w:cs="Times New Roman"/>
          <w:b/>
          <w:bCs/>
          <w:color w:val="auto"/>
          <w:sz w:val="28"/>
          <w:szCs w:val="28"/>
          <w:lang w:val="fr-CA"/>
        </w:rPr>
        <w:t>ressources et activités additionnelles</w:t>
      </w:r>
    </w:p>
    <w:p w14:paraId="5FDCDC44" w14:textId="448A2387" w:rsidR="00936D91" w:rsidRPr="00FD2881" w:rsidRDefault="00936D91" w:rsidP="00613F8F">
      <w:pPr>
        <w:rPr>
          <w:rFonts w:asciiTheme="majorHAnsi" w:hAnsiTheme="majorHAnsi"/>
          <w:b/>
          <w:sz w:val="27"/>
          <w:szCs w:val="27"/>
          <w:lang w:val="fr-CA"/>
        </w:rPr>
      </w:pPr>
    </w:p>
    <w:p w14:paraId="2A78B6E0" w14:textId="3FDAB108" w:rsidR="00936D91" w:rsidRPr="00FD2881" w:rsidRDefault="00000000" w:rsidP="00613F8F">
      <w:pPr>
        <w:rPr>
          <w:rFonts w:asciiTheme="majorHAnsi" w:hAnsiTheme="majorHAnsi"/>
          <w:bCs/>
          <w:sz w:val="20"/>
          <w:szCs w:val="20"/>
          <w:lang w:val="fr-CA"/>
        </w:rPr>
      </w:pPr>
      <w:r w:rsidRPr="00FD2881">
        <w:rPr>
          <w:rFonts w:ascii="Cambria" w:eastAsia="Cambria" w:hAnsi="Cambria" w:cs="Times New Roman"/>
          <w:bCs/>
          <w:sz w:val="20"/>
          <w:szCs w:val="20"/>
          <w:lang w:val="fr-CA"/>
        </w:rPr>
        <w:t>Depuis que cette leçon a été rédigée, plusieurs changements se sont produits tant dans le contenu que dans la pédagogie du programme d’études de sciences humaines de la Colombie-Britannique.</w:t>
      </w:r>
      <w:r w:rsidR="00BF132B" w:rsidRPr="00FD2881">
        <w:rPr>
          <w:rFonts w:ascii="Cambria" w:eastAsia="Cambria" w:hAnsi="Cambria" w:cs="Times New Roman"/>
          <w:bCs/>
          <w:sz w:val="20"/>
          <w:szCs w:val="20"/>
          <w:lang w:val="fr-CA"/>
        </w:rPr>
        <w:t xml:space="preserve"> </w:t>
      </w:r>
      <w:r w:rsidRPr="00FD2881">
        <w:rPr>
          <w:rFonts w:ascii="Cambria" w:eastAsia="Cambria" w:hAnsi="Cambria" w:cs="Times New Roman"/>
          <w:bCs/>
          <w:sz w:val="20"/>
          <w:szCs w:val="20"/>
          <w:lang w:val="fr-CA"/>
        </w:rPr>
        <w:t xml:space="preserve">L’élargissement des perspectives et </w:t>
      </w:r>
      <w:r w:rsidR="00BF132B" w:rsidRPr="00FD2881">
        <w:rPr>
          <w:rFonts w:ascii="Cambria" w:eastAsia="Cambria" w:hAnsi="Cambria" w:cs="Times New Roman"/>
          <w:bCs/>
          <w:sz w:val="20"/>
          <w:szCs w:val="20"/>
          <w:lang w:val="fr-CA"/>
        </w:rPr>
        <w:t>une plus grande</w:t>
      </w:r>
      <w:r w:rsidRPr="00FD2881">
        <w:rPr>
          <w:rFonts w:ascii="Cambria" w:eastAsia="Cambria" w:hAnsi="Cambria" w:cs="Times New Roman"/>
          <w:bCs/>
          <w:sz w:val="20"/>
          <w:szCs w:val="20"/>
          <w:lang w:val="fr-CA"/>
        </w:rPr>
        <w:t xml:space="preserve"> inclusi</w:t>
      </w:r>
      <w:r w:rsidR="00BF132B" w:rsidRPr="00FD2881">
        <w:rPr>
          <w:rFonts w:ascii="Cambria" w:eastAsia="Cambria" w:hAnsi="Cambria" w:cs="Times New Roman"/>
          <w:bCs/>
          <w:sz w:val="20"/>
          <w:szCs w:val="20"/>
          <w:lang w:val="fr-CA"/>
        </w:rPr>
        <w:t>vité dan</w:t>
      </w:r>
      <w:r w:rsidRPr="00FD2881">
        <w:rPr>
          <w:rFonts w:ascii="Cambria" w:eastAsia="Cambria" w:hAnsi="Cambria" w:cs="Times New Roman"/>
          <w:bCs/>
          <w:sz w:val="20"/>
          <w:szCs w:val="20"/>
          <w:lang w:val="fr-CA"/>
        </w:rPr>
        <w:t>s notre passé historique sont désormais bien établis dans la pratique courante.</w:t>
      </w:r>
      <w:r w:rsidR="00BF132B" w:rsidRPr="00FD2881">
        <w:rPr>
          <w:rFonts w:ascii="Cambria" w:eastAsia="Cambria" w:hAnsi="Cambria" w:cs="Times New Roman"/>
          <w:bCs/>
          <w:sz w:val="20"/>
          <w:szCs w:val="20"/>
          <w:lang w:val="fr-CA"/>
        </w:rPr>
        <w:t xml:space="preserve"> </w:t>
      </w:r>
      <w:r w:rsidRPr="00FD2881">
        <w:rPr>
          <w:rFonts w:ascii="Cambria" w:eastAsia="Cambria" w:hAnsi="Cambria" w:cs="Times New Roman"/>
          <w:bCs/>
          <w:sz w:val="20"/>
          <w:szCs w:val="20"/>
          <w:lang w:val="fr-CA"/>
        </w:rPr>
        <w:t xml:space="preserve">Voici quelques suggestions d’études de prolongement en plus de la capsule historique sur la ruée vers l’or et de la leçon qui l’accompagne. Cette liste présente des ressources documentaires relativement accessibles et adaptées à l’année d’étude désignée. Certains des liens proposent des idées de plans de cours. Ce ne sont là que quelques suggestions; bien d’autres possibilités existent qui pourront refléter la composition, les intérêts et </w:t>
      </w:r>
      <w:r w:rsidR="00BF132B" w:rsidRPr="00FD2881">
        <w:rPr>
          <w:rFonts w:ascii="Cambria" w:eastAsia="Cambria" w:hAnsi="Cambria" w:cs="Times New Roman"/>
          <w:bCs/>
          <w:sz w:val="20"/>
          <w:szCs w:val="20"/>
          <w:lang w:val="fr-CA"/>
        </w:rPr>
        <w:t>les perspectiv</w:t>
      </w:r>
      <w:r w:rsidRPr="00FD2881">
        <w:rPr>
          <w:rFonts w:ascii="Cambria" w:eastAsia="Cambria" w:hAnsi="Cambria" w:cs="Times New Roman"/>
          <w:bCs/>
          <w:sz w:val="20"/>
          <w:szCs w:val="20"/>
          <w:lang w:val="fr-CA"/>
        </w:rPr>
        <w:t>e</w:t>
      </w:r>
      <w:r w:rsidR="00BF132B" w:rsidRPr="00FD2881">
        <w:rPr>
          <w:rFonts w:ascii="Cambria" w:eastAsia="Cambria" w:hAnsi="Cambria" w:cs="Times New Roman"/>
          <w:bCs/>
          <w:sz w:val="20"/>
          <w:szCs w:val="20"/>
          <w:lang w:val="fr-CA"/>
        </w:rPr>
        <w:t>s</w:t>
      </w:r>
      <w:r w:rsidRPr="00FD2881">
        <w:rPr>
          <w:rFonts w:ascii="Cambria" w:eastAsia="Cambria" w:hAnsi="Cambria" w:cs="Times New Roman"/>
          <w:bCs/>
          <w:sz w:val="20"/>
          <w:szCs w:val="20"/>
          <w:lang w:val="fr-CA"/>
        </w:rPr>
        <w:t xml:space="preserve"> régional</w:t>
      </w:r>
      <w:r w:rsidR="00BF132B" w:rsidRPr="00FD2881">
        <w:rPr>
          <w:rFonts w:ascii="Cambria" w:eastAsia="Cambria" w:hAnsi="Cambria" w:cs="Times New Roman"/>
          <w:bCs/>
          <w:sz w:val="20"/>
          <w:szCs w:val="20"/>
          <w:lang w:val="fr-CA"/>
        </w:rPr>
        <w:t>es</w:t>
      </w:r>
      <w:r w:rsidRPr="00FD2881">
        <w:rPr>
          <w:rFonts w:ascii="Cambria" w:eastAsia="Cambria" w:hAnsi="Cambria" w:cs="Times New Roman"/>
          <w:bCs/>
          <w:sz w:val="20"/>
          <w:szCs w:val="20"/>
          <w:lang w:val="fr-CA"/>
        </w:rPr>
        <w:t xml:space="preserve"> de votre classe sur l’ère de la ruée vers l’or.</w:t>
      </w:r>
    </w:p>
    <w:p w14:paraId="6EE62DCE" w14:textId="7476D7C1" w:rsidR="008444D9" w:rsidRPr="00FD2881" w:rsidRDefault="00000000" w:rsidP="00D71437">
      <w:pPr>
        <w:spacing w:afterLines="80" w:after="192" w:line="240" w:lineRule="auto"/>
        <w:rPr>
          <w:rFonts w:asciiTheme="majorHAnsi" w:hAnsiTheme="majorHAnsi"/>
          <w:bCs/>
          <w:sz w:val="24"/>
          <w:szCs w:val="24"/>
          <w:lang w:val="fr-CA"/>
        </w:rPr>
      </w:pPr>
      <w:r w:rsidRPr="00FD2881">
        <w:rPr>
          <w:rFonts w:ascii="Cambria" w:eastAsia="Cambria" w:hAnsi="Cambria" w:cs="Times New Roman"/>
          <w:bCs/>
          <w:sz w:val="24"/>
          <w:szCs w:val="24"/>
          <w:lang w:val="fr-CA"/>
        </w:rPr>
        <w:t>Nouvelles perspectives sur l’histoire des débuts de la Colombie-Britannique</w:t>
      </w:r>
    </w:p>
    <w:p w14:paraId="570A4DC4" w14:textId="7F0DA49E" w:rsidR="008444D9" w:rsidRPr="00FD2881" w:rsidRDefault="00000000" w:rsidP="00153FC6">
      <w:pPr>
        <w:spacing w:afterLines="80" w:after="192" w:line="240" w:lineRule="auto"/>
        <w:rPr>
          <w:rFonts w:cstheme="minorHAnsi"/>
          <w:bCs/>
          <w:sz w:val="20"/>
          <w:szCs w:val="20"/>
          <w:lang w:val="fr-CA"/>
        </w:rPr>
      </w:pPr>
      <w:hyperlink r:id="rId8" w:history="1">
        <w:r w:rsidRPr="00FD2881">
          <w:rPr>
            <w:rFonts w:ascii="Calibri" w:eastAsia="Calibri" w:hAnsi="Calibri" w:cs="Calibri"/>
            <w:color w:val="0000FF"/>
            <w:sz w:val="20"/>
            <w:szCs w:val="20"/>
            <w:u w:val="single"/>
            <w:lang w:val="fr-CA"/>
          </w:rPr>
          <w:t>Les lettres du gouverneur</w:t>
        </w:r>
        <w:r w:rsidR="0041291A">
          <w:rPr>
            <w:rFonts w:ascii="Calibri" w:eastAsia="Calibri" w:hAnsi="Calibri" w:cs="Calibri"/>
            <w:color w:val="0000FF"/>
            <w:sz w:val="20"/>
            <w:szCs w:val="20"/>
            <w:u w:val="single"/>
            <w:lang w:val="fr-CA"/>
          </w:rPr>
          <w:t> </w:t>
        </w:r>
        <w:r w:rsidRPr="00FD2881">
          <w:rPr>
            <w:rFonts w:ascii="Calibri" w:eastAsia="Calibri" w:hAnsi="Calibri" w:cs="Calibri"/>
            <w:color w:val="0000FF"/>
            <w:sz w:val="20"/>
            <w:szCs w:val="20"/>
            <w:u w:val="single"/>
            <w:lang w:val="fr-CA"/>
          </w:rPr>
          <w:t>: colonies de l’</w:t>
        </w:r>
        <w:r w:rsidR="0041291A">
          <w:rPr>
            <w:rFonts w:ascii="Calibri" w:eastAsia="Calibri" w:hAnsi="Calibri" w:cs="Calibri"/>
            <w:color w:val="0000FF"/>
            <w:sz w:val="20"/>
            <w:szCs w:val="20"/>
            <w:u w:val="single"/>
            <w:lang w:val="fr-CA"/>
          </w:rPr>
          <w:t>î</w:t>
        </w:r>
        <w:r w:rsidRPr="00FD2881">
          <w:rPr>
            <w:rFonts w:ascii="Calibri" w:eastAsia="Calibri" w:hAnsi="Calibri" w:cs="Calibri"/>
            <w:color w:val="0000FF"/>
            <w:sz w:val="20"/>
            <w:szCs w:val="20"/>
            <w:u w:val="single"/>
            <w:lang w:val="fr-CA"/>
          </w:rPr>
          <w:t>le de Vancouver et de la Colombie-Britannique,</w:t>
        </w:r>
      </w:hyperlink>
      <w:r w:rsidRPr="00FD2881">
        <w:rPr>
          <w:rFonts w:ascii="Calibri" w:eastAsia="Calibri" w:hAnsi="Calibri" w:cs="Calibri"/>
          <w:sz w:val="20"/>
          <w:szCs w:val="20"/>
          <w:lang w:val="fr-CA"/>
        </w:rPr>
        <w:t xml:space="preserve"> </w:t>
      </w:r>
      <w:r w:rsidR="00BF132B" w:rsidRPr="00FD2881">
        <w:rPr>
          <w:rFonts w:ascii="Calibri" w:eastAsia="Calibri" w:hAnsi="Calibri" w:cs="Calibri"/>
          <w:sz w:val="20"/>
          <w:szCs w:val="20"/>
          <w:lang w:val="fr-CA"/>
        </w:rPr>
        <w:t>(en f</w:t>
      </w:r>
      <w:r w:rsidRPr="00FD2881">
        <w:rPr>
          <w:rFonts w:ascii="Calibri" w:eastAsia="Calibri" w:hAnsi="Calibri" w:cs="Calibri"/>
          <w:sz w:val="20"/>
          <w:szCs w:val="20"/>
          <w:lang w:val="fr-CA"/>
        </w:rPr>
        <w:t>rançais</w:t>
      </w:r>
      <w:r w:rsidR="00BF132B" w:rsidRPr="00FD2881">
        <w:rPr>
          <w:rFonts w:ascii="Calibri" w:eastAsia="Calibri" w:hAnsi="Calibri" w:cs="Calibri"/>
          <w:sz w:val="20"/>
          <w:szCs w:val="20"/>
          <w:lang w:val="fr-CA"/>
        </w:rPr>
        <w:t xml:space="preserve"> et en </w:t>
      </w:r>
      <w:r w:rsidRPr="00FD2881">
        <w:rPr>
          <w:rFonts w:ascii="Calibri" w:eastAsia="Calibri" w:hAnsi="Calibri" w:cs="Calibri"/>
          <w:sz w:val="20"/>
          <w:szCs w:val="20"/>
          <w:lang w:val="fr-CA"/>
        </w:rPr>
        <w:t>anglais)</w:t>
      </w:r>
      <w:r w:rsidR="00BF132B" w:rsidRPr="00FD2881">
        <w:rPr>
          <w:rFonts w:ascii="Calibri" w:eastAsia="Calibri" w:hAnsi="Calibri" w:cs="Calibri"/>
          <w:sz w:val="20"/>
          <w:szCs w:val="20"/>
          <w:lang w:val="fr-CA"/>
        </w:rPr>
        <w:t> :</w:t>
      </w:r>
      <w:r w:rsidRPr="00FD2881">
        <w:rPr>
          <w:rFonts w:ascii="Calibri" w:eastAsia="Calibri" w:hAnsi="Calibri" w:cs="Calibri"/>
          <w:sz w:val="20"/>
          <w:szCs w:val="20"/>
          <w:lang w:val="fr-CA"/>
        </w:rPr>
        <w:t xml:space="preserve"> </w:t>
      </w:r>
      <w:r w:rsidR="00FD2881" w:rsidRPr="00FD2881">
        <w:rPr>
          <w:rFonts w:ascii="Calibri" w:eastAsia="Calibri" w:hAnsi="Calibri" w:cs="Calibri"/>
          <w:sz w:val="20"/>
          <w:szCs w:val="20"/>
          <w:lang w:val="fr-CA"/>
        </w:rPr>
        <w:t>s</w:t>
      </w:r>
      <w:r w:rsidRPr="00FD2881">
        <w:rPr>
          <w:rFonts w:ascii="Calibri" w:eastAsia="Calibri" w:hAnsi="Calibri" w:cs="Calibri"/>
          <w:sz w:val="20"/>
          <w:szCs w:val="20"/>
          <w:lang w:val="fr-CA"/>
        </w:rPr>
        <w:t xml:space="preserve">ources primaires et idées de leçon pour explorer la création de la Colombie-Britannique et les événements du début de son histoire </w:t>
      </w:r>
    </w:p>
    <w:p w14:paraId="0C893C81" w14:textId="0E65F17C" w:rsidR="00BF132B" w:rsidRPr="00FD2881" w:rsidRDefault="00000000" w:rsidP="00BF132B">
      <w:pPr>
        <w:shd w:val="clear" w:color="auto" w:fill="FFFFFF"/>
        <w:spacing w:afterLines="80" w:after="192" w:line="240" w:lineRule="auto"/>
        <w:outlineLvl w:val="0"/>
        <w:rPr>
          <w:rFonts w:cstheme="minorHAnsi"/>
          <w:sz w:val="20"/>
          <w:szCs w:val="20"/>
          <w:lang w:val="fr-CA"/>
        </w:rPr>
      </w:pPr>
      <w:hyperlink r:id="rId9" w:history="1">
        <w:r w:rsidRPr="00FD2881">
          <w:rPr>
            <w:rFonts w:ascii="Calibri" w:eastAsia="Calibri" w:hAnsi="Calibri" w:cs="Calibri"/>
            <w:color w:val="0000FF"/>
            <w:sz w:val="20"/>
            <w:szCs w:val="20"/>
            <w:u w:val="single"/>
            <w:lang w:val="fr-CA"/>
          </w:rPr>
          <w:t xml:space="preserve">How the Fraser River Gold </w:t>
        </w:r>
        <w:proofErr w:type="spellStart"/>
        <w:r w:rsidRPr="00FD2881">
          <w:rPr>
            <w:rFonts w:ascii="Calibri" w:eastAsia="Calibri" w:hAnsi="Calibri" w:cs="Calibri"/>
            <w:color w:val="0000FF"/>
            <w:sz w:val="20"/>
            <w:szCs w:val="20"/>
            <w:u w:val="single"/>
            <w:lang w:val="fr-CA"/>
          </w:rPr>
          <w:t>War</w:t>
        </w:r>
        <w:proofErr w:type="spellEnd"/>
        <w:r w:rsidRPr="00FD2881">
          <w:rPr>
            <w:rFonts w:ascii="Calibri" w:eastAsia="Calibri" w:hAnsi="Calibri" w:cs="Calibri"/>
            <w:color w:val="0000FF"/>
            <w:sz w:val="20"/>
            <w:szCs w:val="20"/>
            <w:u w:val="single"/>
            <w:lang w:val="fr-CA"/>
          </w:rPr>
          <w:t xml:space="preserve"> </w:t>
        </w:r>
        <w:proofErr w:type="spellStart"/>
        <w:r w:rsidRPr="00FD2881">
          <w:rPr>
            <w:rFonts w:ascii="Calibri" w:eastAsia="Calibri" w:hAnsi="Calibri" w:cs="Calibri"/>
            <w:color w:val="0000FF"/>
            <w:sz w:val="20"/>
            <w:szCs w:val="20"/>
            <w:u w:val="single"/>
            <w:lang w:val="fr-CA"/>
          </w:rPr>
          <w:t>Changed</w:t>
        </w:r>
        <w:proofErr w:type="spellEnd"/>
        <w:r w:rsidRPr="00FD2881">
          <w:rPr>
            <w:rFonts w:ascii="Calibri" w:eastAsia="Calibri" w:hAnsi="Calibri" w:cs="Calibri"/>
            <w:color w:val="0000FF"/>
            <w:sz w:val="20"/>
            <w:szCs w:val="20"/>
            <w:u w:val="single"/>
            <w:lang w:val="fr-CA"/>
          </w:rPr>
          <w:t xml:space="preserve"> Canada</w:t>
        </w:r>
      </w:hyperlink>
      <w:r w:rsidR="00BF132B" w:rsidRPr="00FD2881">
        <w:rPr>
          <w:rFonts w:ascii="Calibri" w:eastAsia="Calibri" w:hAnsi="Calibri" w:cs="Calibri"/>
          <w:color w:val="393939"/>
          <w:sz w:val="20"/>
          <w:szCs w:val="20"/>
          <w:lang w:val="fr-CA"/>
        </w:rPr>
        <w:t xml:space="preserve"> : </w:t>
      </w:r>
      <w:r w:rsidR="00FD2881" w:rsidRPr="00FD2881">
        <w:rPr>
          <w:rFonts w:ascii="Calibri" w:eastAsia="Calibri" w:hAnsi="Calibri" w:cs="Calibri"/>
          <w:color w:val="393939"/>
          <w:sz w:val="20"/>
          <w:szCs w:val="20"/>
          <w:lang w:val="fr-CA"/>
        </w:rPr>
        <w:t>c</w:t>
      </w:r>
      <w:r w:rsidRPr="00FD2881">
        <w:rPr>
          <w:rFonts w:ascii="Calibri" w:eastAsia="Calibri" w:hAnsi="Calibri" w:cs="Calibri"/>
          <w:sz w:val="20"/>
          <w:szCs w:val="20"/>
          <w:lang w:val="fr-CA"/>
        </w:rPr>
        <w:t>ompte rendu du livre de Daniel Marshall p</w:t>
      </w:r>
      <w:r w:rsidR="00BF132B" w:rsidRPr="00FD2881">
        <w:rPr>
          <w:rFonts w:ascii="Calibri" w:eastAsia="Calibri" w:hAnsi="Calibri" w:cs="Calibri"/>
          <w:sz w:val="20"/>
          <w:szCs w:val="20"/>
          <w:lang w:val="fr-CA"/>
        </w:rPr>
        <w:t>a</w:t>
      </w:r>
      <w:r w:rsidRPr="00FD2881">
        <w:rPr>
          <w:rFonts w:ascii="Calibri" w:eastAsia="Calibri" w:hAnsi="Calibri" w:cs="Calibri"/>
          <w:sz w:val="20"/>
          <w:szCs w:val="20"/>
          <w:lang w:val="fr-CA"/>
        </w:rPr>
        <w:t>r Crawford Killian</w:t>
      </w:r>
    </w:p>
    <w:p w14:paraId="26C1BF35" w14:textId="77777777" w:rsidR="00BF132B" w:rsidRPr="00FD2881" w:rsidRDefault="00BF132B" w:rsidP="00BF132B">
      <w:pPr>
        <w:shd w:val="clear" w:color="auto" w:fill="FFFFFF"/>
        <w:spacing w:afterLines="80" w:after="192" w:line="240" w:lineRule="auto"/>
        <w:outlineLvl w:val="0"/>
        <w:rPr>
          <w:rFonts w:cstheme="minorHAnsi"/>
          <w:sz w:val="20"/>
          <w:szCs w:val="20"/>
          <w:lang w:val="fr-CA"/>
        </w:rPr>
      </w:pPr>
    </w:p>
    <w:p w14:paraId="117B096A" w14:textId="07E2E6ED" w:rsidR="00936D91" w:rsidRPr="00FD2881" w:rsidRDefault="00000000" w:rsidP="00BF132B">
      <w:pPr>
        <w:shd w:val="clear" w:color="auto" w:fill="FFFFFF"/>
        <w:spacing w:afterLines="80" w:after="192" w:line="240" w:lineRule="auto"/>
        <w:outlineLvl w:val="0"/>
        <w:rPr>
          <w:rFonts w:asciiTheme="majorHAnsi" w:hAnsiTheme="majorHAnsi"/>
          <w:bCs/>
          <w:sz w:val="24"/>
          <w:szCs w:val="27"/>
          <w:lang w:val="fr-CA"/>
        </w:rPr>
      </w:pPr>
      <w:r w:rsidRPr="00FD2881">
        <w:rPr>
          <w:rFonts w:ascii="Cambria" w:eastAsia="Cambria" w:hAnsi="Cambria" w:cs="Times New Roman"/>
          <w:bCs/>
          <w:sz w:val="24"/>
          <w:szCs w:val="24"/>
          <w:lang w:val="fr-CA"/>
        </w:rPr>
        <w:t>Participation des Chinois à l’ère de la ruée vers l’or</w:t>
      </w:r>
    </w:p>
    <w:p w14:paraId="6DB4225F" w14:textId="1DF01532" w:rsidR="003409C9" w:rsidRPr="00FD2881" w:rsidRDefault="00000000" w:rsidP="00153FC6">
      <w:pPr>
        <w:spacing w:after="80" w:line="240" w:lineRule="auto"/>
        <w:rPr>
          <w:rFonts w:cstheme="minorHAnsi"/>
          <w:color w:val="0000FF"/>
          <w:sz w:val="20"/>
          <w:szCs w:val="20"/>
          <w:u w:val="single"/>
          <w:lang w:val="en-US"/>
        </w:rPr>
      </w:pPr>
      <w:hyperlink r:id="rId10" w:history="1">
        <w:r w:rsidRPr="00FD2881">
          <w:rPr>
            <w:rFonts w:ascii="Calibri" w:eastAsia="Calibri" w:hAnsi="Calibri" w:cs="Calibri"/>
            <w:color w:val="0000FF"/>
            <w:sz w:val="20"/>
            <w:szCs w:val="20"/>
            <w:u w:val="single"/>
            <w:lang w:val="en-US"/>
          </w:rPr>
          <w:t>Gold Mountain - Province of British Columbia (gov.bc.ca)</w:t>
        </w:r>
      </w:hyperlink>
      <w:r w:rsidR="0041291A" w:rsidRPr="0041291A">
        <w:rPr>
          <w:rFonts w:ascii="Calibri" w:eastAsia="Calibri" w:hAnsi="Calibri" w:cs="Calibri"/>
          <w:color w:val="0000FF"/>
          <w:sz w:val="20"/>
          <w:szCs w:val="20"/>
          <w:u w:val="single"/>
          <w:lang w:val="en-US"/>
        </w:rPr>
        <w:t> </w:t>
      </w:r>
      <w:r w:rsidR="00BF132B" w:rsidRPr="00FD2881">
        <w:rPr>
          <w:rFonts w:ascii="Calibri" w:eastAsia="Calibri" w:hAnsi="Calibri" w:cs="Calibri"/>
          <w:color w:val="0000FF"/>
          <w:sz w:val="20"/>
          <w:szCs w:val="20"/>
          <w:u w:val="single"/>
          <w:lang w:val="en-US"/>
        </w:rPr>
        <w:t xml:space="preserve">: </w:t>
      </w:r>
      <w:r w:rsidR="00FD2881" w:rsidRPr="00FD2881">
        <w:rPr>
          <w:rFonts w:ascii="Calibri" w:eastAsia="Calibri" w:hAnsi="Calibri" w:cs="Calibri"/>
          <w:sz w:val="20"/>
          <w:szCs w:val="20"/>
          <w:lang w:val="en-US"/>
        </w:rPr>
        <w:t>s</w:t>
      </w:r>
      <w:r w:rsidRPr="00FD2881">
        <w:rPr>
          <w:rFonts w:ascii="Calibri" w:eastAsia="Calibri" w:hAnsi="Calibri" w:cs="Calibri"/>
          <w:sz w:val="20"/>
          <w:szCs w:val="20"/>
          <w:lang w:val="en-US"/>
        </w:rPr>
        <w:t xml:space="preserve">ite Web </w:t>
      </w:r>
      <w:proofErr w:type="spellStart"/>
      <w:r w:rsidRPr="00FD2881">
        <w:rPr>
          <w:rFonts w:ascii="Calibri" w:eastAsia="Calibri" w:hAnsi="Calibri" w:cs="Calibri"/>
          <w:sz w:val="20"/>
          <w:szCs w:val="20"/>
          <w:lang w:val="en-US"/>
        </w:rPr>
        <w:t>contenant</w:t>
      </w:r>
      <w:proofErr w:type="spellEnd"/>
      <w:r w:rsidRPr="00FD2881">
        <w:rPr>
          <w:rFonts w:ascii="Calibri" w:eastAsia="Calibri" w:hAnsi="Calibri" w:cs="Calibri"/>
          <w:sz w:val="20"/>
          <w:szCs w:val="20"/>
          <w:lang w:val="en-US"/>
        </w:rPr>
        <w:t xml:space="preserve"> de </w:t>
      </w:r>
      <w:proofErr w:type="spellStart"/>
      <w:r w:rsidRPr="00FD2881">
        <w:rPr>
          <w:rFonts w:ascii="Calibri" w:eastAsia="Calibri" w:hAnsi="Calibri" w:cs="Calibri"/>
          <w:sz w:val="20"/>
          <w:szCs w:val="20"/>
          <w:lang w:val="en-US"/>
        </w:rPr>
        <w:t>l’information</w:t>
      </w:r>
      <w:proofErr w:type="spellEnd"/>
      <w:r w:rsidRPr="00FD2881">
        <w:rPr>
          <w:rFonts w:ascii="Calibri" w:eastAsia="Calibri" w:hAnsi="Calibri" w:cs="Calibri"/>
          <w:sz w:val="20"/>
          <w:szCs w:val="20"/>
          <w:lang w:val="en-US"/>
        </w:rPr>
        <w:t xml:space="preserve"> </w:t>
      </w:r>
      <w:proofErr w:type="spellStart"/>
      <w:r w:rsidRPr="00FD2881">
        <w:rPr>
          <w:rFonts w:ascii="Calibri" w:eastAsia="Calibri" w:hAnsi="Calibri" w:cs="Calibri"/>
          <w:sz w:val="20"/>
          <w:szCs w:val="20"/>
          <w:lang w:val="en-US"/>
        </w:rPr>
        <w:t>textuelle</w:t>
      </w:r>
      <w:proofErr w:type="spellEnd"/>
      <w:r w:rsidRPr="00FD2881">
        <w:rPr>
          <w:rFonts w:ascii="Calibri" w:eastAsia="Calibri" w:hAnsi="Calibri" w:cs="Calibri"/>
          <w:sz w:val="20"/>
          <w:szCs w:val="20"/>
          <w:lang w:val="en-US"/>
        </w:rPr>
        <w:t xml:space="preserve"> et des liens Web </w:t>
      </w:r>
      <w:proofErr w:type="spellStart"/>
      <w:r w:rsidRPr="00FD2881">
        <w:rPr>
          <w:rFonts w:ascii="Calibri" w:eastAsia="Calibri" w:hAnsi="Calibri" w:cs="Calibri"/>
          <w:sz w:val="20"/>
          <w:szCs w:val="20"/>
          <w:lang w:val="en-US"/>
        </w:rPr>
        <w:t>additionnels</w:t>
      </w:r>
      <w:proofErr w:type="spellEnd"/>
    </w:p>
    <w:p w14:paraId="1868EBA9" w14:textId="1E69E79F" w:rsidR="00AD3141" w:rsidRPr="00FD2881" w:rsidRDefault="00000000" w:rsidP="00153FC6">
      <w:pPr>
        <w:spacing w:after="80" w:line="240" w:lineRule="auto"/>
        <w:rPr>
          <w:rStyle w:val="Hyperlink"/>
          <w:rFonts w:cstheme="minorHAnsi"/>
          <w:bCs/>
          <w:sz w:val="20"/>
          <w:szCs w:val="20"/>
        </w:rPr>
      </w:pPr>
      <w:hyperlink r:id="rId11" w:history="1">
        <w:r w:rsidRPr="00FD2881">
          <w:rPr>
            <w:rFonts w:ascii="Calibri" w:eastAsia="Calibri" w:hAnsi="Calibri" w:cs="Calibri"/>
            <w:color w:val="0000FF"/>
            <w:sz w:val="20"/>
            <w:szCs w:val="20"/>
            <w:u w:val="single"/>
            <w:lang w:val="en-US"/>
          </w:rPr>
          <w:t xml:space="preserve">Gold </w:t>
        </w:r>
        <w:proofErr w:type="gramStart"/>
        <w:r w:rsidRPr="00FD2881">
          <w:rPr>
            <w:rFonts w:ascii="Calibri" w:eastAsia="Calibri" w:hAnsi="Calibri" w:cs="Calibri"/>
            <w:color w:val="0000FF"/>
            <w:sz w:val="20"/>
            <w:szCs w:val="20"/>
            <w:u w:val="single"/>
            <w:lang w:val="en-US"/>
          </w:rPr>
          <w:t>Mountain</w:t>
        </w:r>
        <w:r w:rsidR="0041291A">
          <w:rPr>
            <w:rFonts w:ascii="Calibri" w:eastAsia="Calibri" w:hAnsi="Calibri" w:cs="Calibri"/>
            <w:color w:val="0000FF"/>
            <w:sz w:val="20"/>
            <w:szCs w:val="20"/>
            <w:u w:val="single"/>
            <w:lang w:val="en-US"/>
          </w:rPr>
          <w:t> </w:t>
        </w:r>
        <w:r w:rsidRPr="00FD2881">
          <w:rPr>
            <w:rFonts w:ascii="Calibri" w:eastAsia="Calibri" w:hAnsi="Calibri" w:cs="Calibri"/>
            <w:color w:val="0000FF"/>
            <w:sz w:val="20"/>
            <w:szCs w:val="20"/>
            <w:u w:val="single"/>
            <w:lang w:val="en-US"/>
          </w:rPr>
          <w:t>:</w:t>
        </w:r>
        <w:proofErr w:type="gramEnd"/>
        <w:r w:rsidRPr="00FD2881">
          <w:rPr>
            <w:rFonts w:ascii="Calibri" w:eastAsia="Calibri" w:hAnsi="Calibri" w:cs="Calibri"/>
            <w:color w:val="0000FF"/>
            <w:sz w:val="20"/>
            <w:szCs w:val="20"/>
            <w:u w:val="single"/>
            <w:lang w:val="en-US"/>
          </w:rPr>
          <w:t xml:space="preserve"> The True Story of the BC Gold Rush</w:t>
        </w:r>
      </w:hyperlink>
      <w:r w:rsidR="0041291A" w:rsidRPr="0041291A">
        <w:rPr>
          <w:rFonts w:ascii="Calibri" w:eastAsia="Calibri" w:hAnsi="Calibri" w:cs="Calibri"/>
          <w:color w:val="0000FF"/>
          <w:sz w:val="20"/>
          <w:szCs w:val="20"/>
          <w:u w:val="single"/>
          <w:lang w:val="en-US"/>
        </w:rPr>
        <w:t> </w:t>
      </w:r>
      <w:r w:rsidR="00BF132B" w:rsidRPr="00FD2881">
        <w:rPr>
          <w:rFonts w:ascii="Calibri" w:eastAsia="Calibri" w:hAnsi="Calibri" w:cs="Calibri"/>
          <w:color w:val="0000FF"/>
          <w:sz w:val="20"/>
          <w:szCs w:val="20"/>
          <w:u w:val="single"/>
          <w:lang w:val="en-US"/>
        </w:rPr>
        <w:t xml:space="preserve">: </w:t>
      </w:r>
      <w:proofErr w:type="spellStart"/>
      <w:r w:rsidR="00FD2881" w:rsidRPr="00FD2881">
        <w:rPr>
          <w:rFonts w:ascii="Cambria" w:eastAsia="Cambria" w:hAnsi="Cambria" w:cs="Times New Roman"/>
          <w:sz w:val="20"/>
          <w:szCs w:val="20"/>
          <w:lang w:val="en-US"/>
        </w:rPr>
        <w:t>v</w:t>
      </w:r>
      <w:r w:rsidRPr="00FD2881">
        <w:rPr>
          <w:rFonts w:ascii="Cambria" w:eastAsia="Cambria" w:hAnsi="Cambria" w:cs="Times New Roman"/>
          <w:sz w:val="20"/>
          <w:szCs w:val="20"/>
          <w:lang w:val="en-US"/>
        </w:rPr>
        <w:t>id</w:t>
      </w:r>
      <w:r w:rsidR="00BF132B" w:rsidRPr="00FD2881">
        <w:rPr>
          <w:rFonts w:ascii="Cambria" w:eastAsia="Cambria" w:hAnsi="Cambria" w:cs="Times New Roman"/>
          <w:sz w:val="20"/>
          <w:szCs w:val="20"/>
          <w:lang w:val="en-US"/>
        </w:rPr>
        <w:t>é</w:t>
      </w:r>
      <w:r w:rsidRPr="00FD2881">
        <w:rPr>
          <w:rFonts w:ascii="Cambria" w:eastAsia="Cambria" w:hAnsi="Cambria" w:cs="Times New Roman"/>
          <w:sz w:val="20"/>
          <w:szCs w:val="20"/>
          <w:lang w:val="en-US"/>
        </w:rPr>
        <w:t>o</w:t>
      </w:r>
      <w:proofErr w:type="spellEnd"/>
      <w:r w:rsidRPr="00FD2881">
        <w:rPr>
          <w:rFonts w:ascii="Cambria" w:eastAsia="Cambria" w:hAnsi="Cambria" w:cs="Times New Roman"/>
          <w:sz w:val="20"/>
          <w:szCs w:val="20"/>
          <w:lang w:val="en-US"/>
        </w:rPr>
        <w:t xml:space="preserve"> (13 minutes) </w:t>
      </w:r>
      <w:r w:rsidR="00FD2881" w:rsidRPr="00FD2881">
        <w:rPr>
          <w:rFonts w:ascii="Cambria" w:eastAsia="Cambria" w:hAnsi="Cambria" w:cs="Times New Roman"/>
          <w:sz w:val="20"/>
          <w:szCs w:val="20"/>
          <w:lang w:val="en-US"/>
        </w:rPr>
        <w:t>de</w:t>
      </w:r>
      <w:r w:rsidRPr="00FD2881">
        <w:rPr>
          <w:rFonts w:ascii="Cambria" w:eastAsia="Cambria" w:hAnsi="Cambria" w:cs="Times New Roman"/>
          <w:sz w:val="20"/>
          <w:szCs w:val="20"/>
          <w:lang w:val="en-US"/>
        </w:rPr>
        <w:t xml:space="preserve"> </w:t>
      </w:r>
      <w:proofErr w:type="spellStart"/>
      <w:r w:rsidRPr="00FD2881">
        <w:rPr>
          <w:rFonts w:ascii="Cambria" w:eastAsia="Cambria" w:hAnsi="Cambria" w:cs="Times New Roman"/>
          <w:sz w:val="20"/>
          <w:szCs w:val="20"/>
          <w:lang w:val="en-US"/>
        </w:rPr>
        <w:t>StoryHive</w:t>
      </w:r>
      <w:proofErr w:type="spellEnd"/>
    </w:p>
    <w:p w14:paraId="08650CE7" w14:textId="5C850F14" w:rsidR="00D82517" w:rsidRPr="00FD2881" w:rsidRDefault="00000000" w:rsidP="00153FC6">
      <w:pPr>
        <w:spacing w:after="80" w:line="240" w:lineRule="auto"/>
        <w:rPr>
          <w:sz w:val="20"/>
          <w:szCs w:val="20"/>
          <w:lang w:val="fr-CA"/>
        </w:rPr>
      </w:pPr>
      <w:hyperlink r:id="rId12" w:history="1">
        <w:r w:rsidRPr="00FD2881">
          <w:rPr>
            <w:rFonts w:ascii="Calibri" w:eastAsia="Calibri" w:hAnsi="Calibri" w:cs="Calibri"/>
            <w:color w:val="0000FF"/>
            <w:sz w:val="20"/>
            <w:szCs w:val="20"/>
            <w:u w:val="single"/>
            <w:lang w:val="fr-CA"/>
          </w:rPr>
          <w:t xml:space="preserve">BC: An </w:t>
        </w:r>
        <w:proofErr w:type="spellStart"/>
        <w:r w:rsidRPr="00FD2881">
          <w:rPr>
            <w:rFonts w:ascii="Calibri" w:eastAsia="Calibri" w:hAnsi="Calibri" w:cs="Calibri"/>
            <w:color w:val="0000FF"/>
            <w:sz w:val="20"/>
            <w:szCs w:val="20"/>
            <w:u w:val="single"/>
            <w:lang w:val="fr-CA"/>
          </w:rPr>
          <w:t>Untold</w:t>
        </w:r>
        <w:proofErr w:type="spellEnd"/>
        <w:r w:rsidRPr="00FD2881">
          <w:rPr>
            <w:rFonts w:ascii="Calibri" w:eastAsia="Calibri" w:hAnsi="Calibri" w:cs="Calibri"/>
            <w:color w:val="0000FF"/>
            <w:sz w:val="20"/>
            <w:szCs w:val="20"/>
            <w:u w:val="single"/>
            <w:lang w:val="fr-CA"/>
          </w:rPr>
          <w:t xml:space="preserve"> </w:t>
        </w:r>
        <w:proofErr w:type="spellStart"/>
        <w:r w:rsidRPr="00FD2881">
          <w:rPr>
            <w:rFonts w:ascii="Calibri" w:eastAsia="Calibri" w:hAnsi="Calibri" w:cs="Calibri"/>
            <w:color w:val="0000FF"/>
            <w:sz w:val="20"/>
            <w:szCs w:val="20"/>
            <w:u w:val="single"/>
            <w:lang w:val="fr-CA"/>
          </w:rPr>
          <w:t>History</w:t>
        </w:r>
        <w:proofErr w:type="spellEnd"/>
        <w:r w:rsidRPr="00FD2881">
          <w:rPr>
            <w:rFonts w:ascii="Calibri" w:eastAsia="Calibri" w:hAnsi="Calibri" w:cs="Calibri"/>
            <w:color w:val="0000FF"/>
            <w:sz w:val="20"/>
            <w:szCs w:val="20"/>
            <w:u w:val="single"/>
            <w:lang w:val="fr-CA"/>
          </w:rPr>
          <w:t xml:space="preserve">: </w:t>
        </w:r>
        <w:proofErr w:type="spellStart"/>
        <w:r w:rsidRPr="00FD2881">
          <w:rPr>
            <w:rFonts w:ascii="Calibri" w:eastAsia="Calibri" w:hAnsi="Calibri" w:cs="Calibri"/>
            <w:color w:val="0000FF"/>
            <w:sz w:val="20"/>
            <w:szCs w:val="20"/>
            <w:u w:val="single"/>
            <w:lang w:val="fr-CA"/>
          </w:rPr>
          <w:t>Episode</w:t>
        </w:r>
        <w:proofErr w:type="spellEnd"/>
        <w:r w:rsidRPr="00FD2881">
          <w:rPr>
            <w:rFonts w:ascii="Calibri" w:eastAsia="Calibri" w:hAnsi="Calibri" w:cs="Calibri"/>
            <w:color w:val="0000FF"/>
            <w:sz w:val="20"/>
            <w:szCs w:val="20"/>
            <w:u w:val="single"/>
            <w:lang w:val="fr-CA"/>
          </w:rPr>
          <w:t xml:space="preserve"> 3: Migration and </w:t>
        </w:r>
        <w:proofErr w:type="spellStart"/>
        <w:r w:rsidRPr="00FD2881">
          <w:rPr>
            <w:rFonts w:ascii="Calibri" w:eastAsia="Calibri" w:hAnsi="Calibri" w:cs="Calibri"/>
            <w:color w:val="0000FF"/>
            <w:sz w:val="20"/>
            <w:szCs w:val="20"/>
            <w:u w:val="single"/>
            <w:lang w:val="fr-CA"/>
          </w:rPr>
          <w:t>Resilience</w:t>
        </w:r>
        <w:proofErr w:type="spellEnd"/>
        <w:r w:rsidRPr="00FD2881">
          <w:rPr>
            <w:rFonts w:ascii="Calibri" w:eastAsia="Calibri" w:hAnsi="Calibri" w:cs="Calibri"/>
            <w:color w:val="0000FF"/>
            <w:sz w:val="20"/>
            <w:szCs w:val="20"/>
            <w:u w:val="single"/>
            <w:lang w:val="fr-CA"/>
          </w:rPr>
          <w:t xml:space="preserve">- Gold </w:t>
        </w:r>
        <w:proofErr w:type="spellStart"/>
        <w:r w:rsidRPr="00FD2881">
          <w:rPr>
            <w:rFonts w:ascii="Calibri" w:eastAsia="Calibri" w:hAnsi="Calibri" w:cs="Calibri"/>
            <w:color w:val="0000FF"/>
            <w:sz w:val="20"/>
            <w:szCs w:val="20"/>
            <w:u w:val="single"/>
            <w:lang w:val="fr-CA"/>
          </w:rPr>
          <w:t>Mountain</w:t>
        </w:r>
        <w:proofErr w:type="spellEnd"/>
        <w:r w:rsidRPr="00FD2881">
          <w:rPr>
            <w:rFonts w:ascii="Calibri" w:eastAsia="Calibri" w:hAnsi="Calibri" w:cs="Calibri"/>
            <w:color w:val="0000FF"/>
            <w:sz w:val="20"/>
            <w:szCs w:val="20"/>
            <w:u w:val="single"/>
            <w:lang w:val="fr-CA"/>
          </w:rPr>
          <w:t xml:space="preserve"> </w:t>
        </w:r>
        <w:proofErr w:type="spellStart"/>
        <w:r w:rsidRPr="00FD2881">
          <w:rPr>
            <w:rFonts w:ascii="Calibri" w:eastAsia="Calibri" w:hAnsi="Calibri" w:cs="Calibri"/>
            <w:color w:val="0000FF"/>
            <w:sz w:val="20"/>
            <w:szCs w:val="20"/>
            <w:u w:val="single"/>
            <w:lang w:val="fr-CA"/>
          </w:rPr>
          <w:t>Chapter</w:t>
        </w:r>
        <w:proofErr w:type="spellEnd"/>
      </w:hyperlink>
      <w:r w:rsidRPr="00FD2881">
        <w:rPr>
          <w:rFonts w:ascii="Calibri" w:eastAsia="Calibri" w:hAnsi="Calibri" w:cs="Calibri"/>
          <w:color w:val="0000FF"/>
          <w:sz w:val="24"/>
          <w:szCs w:val="24"/>
          <w:u w:val="single"/>
          <w:lang w:val="fr-CA"/>
        </w:rPr>
        <w:t xml:space="preserve"> </w:t>
      </w:r>
      <w:r w:rsidRPr="00FD2881">
        <w:rPr>
          <w:rFonts w:ascii="Calibri" w:eastAsia="Calibri" w:hAnsi="Calibri" w:cs="Times New Roman"/>
          <w:sz w:val="20"/>
          <w:szCs w:val="20"/>
          <w:lang w:val="fr-CA"/>
        </w:rPr>
        <w:t>(un compte d’utilisateur gratuit est nécessaire pour pouvoir regarder la vidéo)</w:t>
      </w:r>
      <w:r w:rsidR="00BF132B" w:rsidRPr="00FD2881">
        <w:rPr>
          <w:rFonts w:ascii="Calibri" w:eastAsia="Calibri" w:hAnsi="Calibri" w:cs="Times New Roman"/>
          <w:sz w:val="20"/>
          <w:szCs w:val="20"/>
          <w:lang w:val="fr-CA"/>
        </w:rPr>
        <w:t> :</w:t>
      </w:r>
      <w:r w:rsidRPr="00FD2881">
        <w:rPr>
          <w:rFonts w:ascii="Calibri" w:eastAsia="Calibri" w:hAnsi="Calibri" w:cs="Times New Roman"/>
          <w:sz w:val="20"/>
          <w:szCs w:val="20"/>
          <w:lang w:val="fr-CA"/>
        </w:rPr>
        <w:t xml:space="preserve"> </w:t>
      </w:r>
      <w:r w:rsidR="00FD2881" w:rsidRPr="00FD2881">
        <w:rPr>
          <w:rFonts w:ascii="Calibri" w:eastAsia="Calibri" w:hAnsi="Calibri" w:cs="Times New Roman"/>
          <w:sz w:val="20"/>
          <w:szCs w:val="20"/>
          <w:lang w:val="fr-CA"/>
        </w:rPr>
        <w:t>v</w:t>
      </w:r>
      <w:r w:rsidRPr="00FD2881">
        <w:rPr>
          <w:rFonts w:ascii="Calibri" w:eastAsia="Calibri" w:hAnsi="Calibri" w:cs="Times New Roman"/>
          <w:sz w:val="20"/>
          <w:szCs w:val="20"/>
          <w:lang w:val="fr-CA"/>
        </w:rPr>
        <w:t>idéo seulement, consultez la frise chronologique pour trouver d’autres documents et ressources</w:t>
      </w:r>
    </w:p>
    <w:p w14:paraId="5CFFA3FB" w14:textId="5DC22064" w:rsidR="00C37E7F" w:rsidRPr="00FD2881" w:rsidRDefault="00000000" w:rsidP="00153FC6">
      <w:pPr>
        <w:spacing w:after="80" w:line="240" w:lineRule="auto"/>
        <w:rPr>
          <w:rFonts w:cstheme="minorHAnsi"/>
          <w:bCs/>
          <w:sz w:val="20"/>
          <w:szCs w:val="20"/>
          <w:vertAlign w:val="superscript"/>
          <w:lang w:val="fr-CA"/>
        </w:rPr>
      </w:pPr>
      <w:hyperlink r:id="rId13" w:history="1">
        <w:proofErr w:type="spellStart"/>
        <w:r w:rsidRPr="00FD2881">
          <w:rPr>
            <w:rFonts w:ascii="Calibri" w:eastAsia="Calibri" w:hAnsi="Calibri" w:cs="Calibri"/>
            <w:color w:val="0000FF"/>
            <w:sz w:val="20"/>
            <w:szCs w:val="20"/>
            <w:u w:val="single"/>
            <w:lang w:val="fr-CA"/>
          </w:rPr>
          <w:t>Chinese</w:t>
        </w:r>
        <w:proofErr w:type="spellEnd"/>
        <w:r w:rsidRPr="00FD2881">
          <w:rPr>
            <w:rFonts w:ascii="Calibri" w:eastAsia="Calibri" w:hAnsi="Calibri" w:cs="Calibri"/>
            <w:color w:val="0000FF"/>
            <w:sz w:val="20"/>
            <w:szCs w:val="20"/>
            <w:u w:val="single"/>
            <w:lang w:val="fr-CA"/>
          </w:rPr>
          <w:t xml:space="preserve"> Contributions to BC </w:t>
        </w:r>
        <w:proofErr w:type="spellStart"/>
        <w:r w:rsidRPr="00FD2881">
          <w:rPr>
            <w:rFonts w:ascii="Calibri" w:eastAsia="Calibri" w:hAnsi="Calibri" w:cs="Calibri"/>
            <w:color w:val="0000FF"/>
            <w:sz w:val="20"/>
            <w:szCs w:val="20"/>
            <w:u w:val="single"/>
            <w:lang w:val="fr-CA"/>
          </w:rPr>
          <w:t>History</w:t>
        </w:r>
        <w:proofErr w:type="spellEnd"/>
      </w:hyperlink>
      <w:r w:rsidR="00FD2881" w:rsidRPr="00FD2881">
        <w:rPr>
          <w:rFonts w:ascii="Calibri" w:eastAsia="Calibri" w:hAnsi="Calibri" w:cs="Calibri"/>
          <w:sz w:val="20"/>
          <w:szCs w:val="20"/>
          <w:lang w:val="fr-CA"/>
        </w:rPr>
        <w:t> : s</w:t>
      </w:r>
      <w:r w:rsidRPr="00FD2881">
        <w:rPr>
          <w:rFonts w:ascii="Calibri" w:eastAsia="Calibri" w:hAnsi="Calibri" w:cs="Calibri"/>
          <w:sz w:val="20"/>
          <w:szCs w:val="20"/>
          <w:lang w:val="fr-CA"/>
        </w:rPr>
        <w:t>ources primaires textuelles ainsi que visuelles et idées de leçons par TC</w:t>
      </w:r>
      <w:r w:rsidRPr="00FD2881">
        <w:rPr>
          <w:rFonts w:ascii="Calibri" w:eastAsia="Calibri" w:hAnsi="Calibri" w:cs="Calibri"/>
          <w:sz w:val="20"/>
          <w:szCs w:val="20"/>
          <w:vertAlign w:val="superscript"/>
          <w:lang w:val="fr-CA"/>
        </w:rPr>
        <w:t>2</w:t>
      </w:r>
    </w:p>
    <w:p w14:paraId="746C03A6" w14:textId="65D99776" w:rsidR="00153FC6" w:rsidRPr="00FD2881" w:rsidRDefault="00000000" w:rsidP="00153FC6">
      <w:pPr>
        <w:spacing w:after="80" w:line="240" w:lineRule="auto"/>
        <w:rPr>
          <w:rFonts w:asciiTheme="majorHAnsi" w:hAnsiTheme="majorHAnsi"/>
          <w:bCs/>
          <w:sz w:val="20"/>
          <w:szCs w:val="20"/>
          <w:lang w:val="fr-CA"/>
        </w:rPr>
      </w:pPr>
      <w:hyperlink r:id="rId14" w:anchor=":~:text=Chew%20Nam%20Sing%20was%20born%20in%20China%20in,the%20very%20first%20Chinese%20miners%20in%20the%20Cariboo." w:history="1">
        <w:r w:rsidRPr="00FD2881">
          <w:rPr>
            <w:rFonts w:ascii="Calibri" w:eastAsia="Calibri" w:hAnsi="Calibri" w:cs="Calibri"/>
            <w:color w:val="0000FF"/>
            <w:sz w:val="20"/>
            <w:szCs w:val="20"/>
            <w:u w:val="single"/>
            <w:lang w:val="fr-CA"/>
          </w:rPr>
          <w:t xml:space="preserve">Nam </w:t>
        </w:r>
        <w:proofErr w:type="spellStart"/>
        <w:r w:rsidRPr="00FD2881">
          <w:rPr>
            <w:rFonts w:ascii="Calibri" w:eastAsia="Calibri" w:hAnsi="Calibri" w:cs="Calibri"/>
            <w:color w:val="0000FF"/>
            <w:sz w:val="20"/>
            <w:szCs w:val="20"/>
            <w:u w:val="single"/>
            <w:lang w:val="fr-CA"/>
          </w:rPr>
          <w:t>Sing's</w:t>
        </w:r>
        <w:proofErr w:type="spellEnd"/>
        <w:r w:rsidRPr="00FD2881">
          <w:rPr>
            <w:rFonts w:ascii="Calibri" w:eastAsia="Calibri" w:hAnsi="Calibri" w:cs="Calibri"/>
            <w:color w:val="0000FF"/>
            <w:sz w:val="20"/>
            <w:szCs w:val="20"/>
            <w:u w:val="single"/>
            <w:lang w:val="fr-CA"/>
          </w:rPr>
          <w:t xml:space="preserve"> Ranch | Quesnel &amp; District Museum and Archives (quesnelmuseum.ca)</w:t>
        </w:r>
      </w:hyperlink>
      <w:r w:rsidR="00FD2881" w:rsidRPr="00FD2881">
        <w:rPr>
          <w:rFonts w:ascii="Calibri" w:eastAsia="Calibri" w:hAnsi="Calibri" w:cs="Calibri"/>
          <w:color w:val="0000FF"/>
          <w:sz w:val="20"/>
          <w:szCs w:val="20"/>
          <w:u w:val="single"/>
          <w:lang w:val="fr-CA"/>
        </w:rPr>
        <w:t xml:space="preserve"> : </w:t>
      </w:r>
      <w:r w:rsidR="00FD2881" w:rsidRPr="00FD2881">
        <w:rPr>
          <w:rFonts w:ascii="Cambria" w:eastAsia="Cambria" w:hAnsi="Cambria" w:cs="Times New Roman"/>
          <w:sz w:val="20"/>
          <w:szCs w:val="20"/>
          <w:lang w:val="fr-CA"/>
        </w:rPr>
        <w:t>c</w:t>
      </w:r>
      <w:r w:rsidRPr="00FD2881">
        <w:rPr>
          <w:rFonts w:ascii="Cambria" w:eastAsia="Cambria" w:hAnsi="Cambria" w:cs="Times New Roman"/>
          <w:sz w:val="20"/>
          <w:szCs w:val="20"/>
          <w:lang w:val="fr-CA"/>
        </w:rPr>
        <w:t>ontenu textuel et visuel sur un pionnier chinois des débuts de l’histoire de la Colombie-Britannique</w:t>
      </w:r>
    </w:p>
    <w:p w14:paraId="1B6E8A19" w14:textId="457D567E" w:rsidR="00C37E7F" w:rsidRPr="00FD2881" w:rsidRDefault="00000000" w:rsidP="00153FC6">
      <w:pPr>
        <w:spacing w:after="80" w:line="240" w:lineRule="auto"/>
        <w:rPr>
          <w:rFonts w:asciiTheme="majorHAnsi" w:hAnsiTheme="majorHAnsi"/>
          <w:sz w:val="27"/>
          <w:szCs w:val="27"/>
          <w:lang w:val="fr-CA"/>
        </w:rPr>
      </w:pPr>
      <w:r w:rsidRPr="00FD2881">
        <w:rPr>
          <w:rFonts w:asciiTheme="majorHAnsi" w:hAnsiTheme="majorHAnsi"/>
          <w:sz w:val="27"/>
          <w:szCs w:val="27"/>
          <w:lang w:val="fr-CA"/>
        </w:rPr>
        <w:t xml:space="preserve"> </w:t>
      </w:r>
    </w:p>
    <w:p w14:paraId="6998CA2C" w14:textId="760A44AC" w:rsidR="00686969" w:rsidRPr="00FD2881" w:rsidRDefault="00000000" w:rsidP="00613F8F">
      <w:pPr>
        <w:rPr>
          <w:rFonts w:asciiTheme="majorHAnsi" w:hAnsiTheme="majorHAnsi"/>
          <w:sz w:val="24"/>
          <w:szCs w:val="24"/>
          <w:lang w:val="fr-CA"/>
        </w:rPr>
      </w:pPr>
      <w:r w:rsidRPr="00FD2881">
        <w:rPr>
          <w:rFonts w:ascii="Cambria" w:eastAsia="Cambria" w:hAnsi="Cambria" w:cs="Times New Roman"/>
          <w:sz w:val="24"/>
          <w:szCs w:val="24"/>
          <w:lang w:val="fr-CA"/>
        </w:rPr>
        <w:t>L’impact de la ruée vers l’or sur les populations autochtones</w:t>
      </w:r>
    </w:p>
    <w:p w14:paraId="305AD63F" w14:textId="4784B197" w:rsidR="00D277D5" w:rsidRPr="00FD2881" w:rsidRDefault="00000000" w:rsidP="00153FC6">
      <w:pPr>
        <w:shd w:val="clear" w:color="auto" w:fill="FFFFFF"/>
        <w:spacing w:after="80" w:line="240" w:lineRule="auto"/>
        <w:outlineLvl w:val="0"/>
        <w:rPr>
          <w:rFonts w:cstheme="minorHAnsi"/>
          <w:sz w:val="20"/>
          <w:szCs w:val="20"/>
          <w:lang w:val="fr-CA"/>
        </w:rPr>
      </w:pPr>
      <w:hyperlink r:id="rId15" w:history="1">
        <w:r w:rsidRPr="00FD2881">
          <w:rPr>
            <w:rFonts w:ascii="Calibri" w:eastAsia="Calibri" w:hAnsi="Calibri" w:cs="Times New Roman"/>
            <w:color w:val="0000FF"/>
            <w:sz w:val="20"/>
            <w:szCs w:val="20"/>
            <w:u w:val="single"/>
            <w:lang w:val="fr-CA"/>
          </w:rPr>
          <w:t xml:space="preserve">BC: An </w:t>
        </w:r>
        <w:proofErr w:type="spellStart"/>
        <w:r w:rsidRPr="00FD2881">
          <w:rPr>
            <w:rFonts w:ascii="Calibri" w:eastAsia="Calibri" w:hAnsi="Calibri" w:cs="Times New Roman"/>
            <w:color w:val="0000FF"/>
            <w:sz w:val="20"/>
            <w:szCs w:val="20"/>
            <w:u w:val="single"/>
            <w:lang w:val="fr-CA"/>
          </w:rPr>
          <w:t>Untold</w:t>
        </w:r>
        <w:proofErr w:type="spellEnd"/>
        <w:r w:rsidRPr="00FD2881">
          <w:rPr>
            <w:rFonts w:ascii="Calibri" w:eastAsia="Calibri" w:hAnsi="Calibri" w:cs="Times New Roman"/>
            <w:color w:val="0000FF"/>
            <w:sz w:val="20"/>
            <w:szCs w:val="20"/>
            <w:u w:val="single"/>
            <w:lang w:val="fr-CA"/>
          </w:rPr>
          <w:t xml:space="preserve"> </w:t>
        </w:r>
        <w:proofErr w:type="spellStart"/>
        <w:r w:rsidRPr="00FD2881">
          <w:rPr>
            <w:rFonts w:ascii="Calibri" w:eastAsia="Calibri" w:hAnsi="Calibri" w:cs="Times New Roman"/>
            <w:color w:val="0000FF"/>
            <w:sz w:val="20"/>
            <w:szCs w:val="20"/>
            <w:u w:val="single"/>
            <w:lang w:val="fr-CA"/>
          </w:rPr>
          <w:t>History</w:t>
        </w:r>
        <w:proofErr w:type="spellEnd"/>
        <w:r w:rsidRPr="00FD2881">
          <w:rPr>
            <w:rFonts w:ascii="Calibri" w:eastAsia="Calibri" w:hAnsi="Calibri" w:cs="Times New Roman"/>
            <w:color w:val="0000FF"/>
            <w:sz w:val="20"/>
            <w:szCs w:val="20"/>
            <w:u w:val="single"/>
            <w:lang w:val="fr-CA"/>
          </w:rPr>
          <w:t xml:space="preserve">: An </w:t>
        </w:r>
        <w:proofErr w:type="spellStart"/>
        <w:r w:rsidRPr="00FD2881">
          <w:rPr>
            <w:rFonts w:ascii="Calibri" w:eastAsia="Calibri" w:hAnsi="Calibri" w:cs="Times New Roman"/>
            <w:color w:val="0000FF"/>
            <w:sz w:val="20"/>
            <w:szCs w:val="20"/>
            <w:u w:val="single"/>
            <w:lang w:val="fr-CA"/>
          </w:rPr>
          <w:t>Untold</w:t>
        </w:r>
        <w:proofErr w:type="spellEnd"/>
        <w:r w:rsidRPr="00FD2881">
          <w:rPr>
            <w:rFonts w:ascii="Calibri" w:eastAsia="Calibri" w:hAnsi="Calibri" w:cs="Times New Roman"/>
            <w:color w:val="0000FF"/>
            <w:sz w:val="20"/>
            <w:szCs w:val="20"/>
            <w:u w:val="single"/>
            <w:lang w:val="fr-CA"/>
          </w:rPr>
          <w:t xml:space="preserve"> </w:t>
        </w:r>
        <w:proofErr w:type="spellStart"/>
        <w:r w:rsidRPr="00FD2881">
          <w:rPr>
            <w:rFonts w:ascii="Calibri" w:eastAsia="Calibri" w:hAnsi="Calibri" w:cs="Times New Roman"/>
            <w:color w:val="0000FF"/>
            <w:sz w:val="20"/>
            <w:szCs w:val="20"/>
            <w:u w:val="single"/>
            <w:lang w:val="fr-CA"/>
          </w:rPr>
          <w:t>History</w:t>
        </w:r>
        <w:proofErr w:type="spellEnd"/>
        <w:r w:rsidRPr="00FD2881">
          <w:rPr>
            <w:rFonts w:ascii="Calibri" w:eastAsia="Calibri" w:hAnsi="Calibri" w:cs="Times New Roman"/>
            <w:color w:val="0000FF"/>
            <w:sz w:val="20"/>
            <w:szCs w:val="20"/>
            <w:u w:val="single"/>
            <w:lang w:val="fr-CA"/>
          </w:rPr>
          <w:t xml:space="preserve">: </w:t>
        </w:r>
        <w:proofErr w:type="spellStart"/>
        <w:r w:rsidRPr="00FD2881">
          <w:rPr>
            <w:rFonts w:ascii="Calibri" w:eastAsia="Calibri" w:hAnsi="Calibri" w:cs="Times New Roman"/>
            <w:color w:val="0000FF"/>
            <w:sz w:val="20"/>
            <w:szCs w:val="20"/>
            <w:u w:val="single"/>
            <w:lang w:val="fr-CA"/>
          </w:rPr>
          <w:t>Episode</w:t>
        </w:r>
        <w:proofErr w:type="spellEnd"/>
        <w:r w:rsidRPr="00FD2881">
          <w:rPr>
            <w:rFonts w:ascii="Calibri" w:eastAsia="Calibri" w:hAnsi="Calibri" w:cs="Times New Roman"/>
            <w:color w:val="0000FF"/>
            <w:sz w:val="20"/>
            <w:szCs w:val="20"/>
            <w:u w:val="single"/>
            <w:lang w:val="fr-CA"/>
          </w:rPr>
          <w:t xml:space="preserve"> 1 Change and Resistance- Fraser Canyon </w:t>
        </w:r>
        <w:proofErr w:type="spellStart"/>
        <w:r w:rsidRPr="00FD2881">
          <w:rPr>
            <w:rFonts w:ascii="Calibri" w:eastAsia="Calibri" w:hAnsi="Calibri" w:cs="Times New Roman"/>
            <w:color w:val="0000FF"/>
            <w:sz w:val="20"/>
            <w:szCs w:val="20"/>
            <w:u w:val="single"/>
            <w:lang w:val="fr-CA"/>
          </w:rPr>
          <w:t>War</w:t>
        </w:r>
        <w:proofErr w:type="spellEnd"/>
        <w:r w:rsidRPr="00FD2881">
          <w:rPr>
            <w:rFonts w:ascii="Calibri" w:eastAsia="Calibri" w:hAnsi="Calibri" w:cs="Times New Roman"/>
            <w:color w:val="0000FF"/>
            <w:sz w:val="20"/>
            <w:szCs w:val="20"/>
            <w:u w:val="single"/>
            <w:lang w:val="fr-CA"/>
          </w:rPr>
          <w:t xml:space="preserve"> </w:t>
        </w:r>
        <w:proofErr w:type="spellStart"/>
        <w:r w:rsidRPr="00FD2881">
          <w:rPr>
            <w:rFonts w:ascii="Calibri" w:eastAsia="Calibri" w:hAnsi="Calibri" w:cs="Times New Roman"/>
            <w:color w:val="0000FF"/>
            <w:sz w:val="20"/>
            <w:szCs w:val="20"/>
            <w:u w:val="single"/>
            <w:lang w:val="fr-CA"/>
          </w:rPr>
          <w:t>Chapter</w:t>
        </w:r>
        <w:proofErr w:type="spellEnd"/>
      </w:hyperlink>
      <w:r w:rsidR="00BF132B" w:rsidRPr="00FD2881">
        <w:rPr>
          <w:rFonts w:ascii="Calibri" w:eastAsia="Calibri" w:hAnsi="Calibri" w:cs="Times New Roman"/>
          <w:sz w:val="20"/>
          <w:szCs w:val="20"/>
          <w:lang w:val="fr-CA"/>
        </w:rPr>
        <w:t xml:space="preserve"> </w:t>
      </w:r>
      <w:r w:rsidRPr="00FD2881">
        <w:rPr>
          <w:rFonts w:ascii="Calibri" w:eastAsia="Calibri" w:hAnsi="Calibri" w:cs="Times New Roman"/>
          <w:sz w:val="20"/>
          <w:szCs w:val="20"/>
          <w:lang w:val="fr-CA"/>
        </w:rPr>
        <w:t>(un compte d’utilisateur gratuit est nécessaire pour pouvoir regarder la vidéo)</w:t>
      </w:r>
      <w:r w:rsidR="00FD2881" w:rsidRPr="00FD2881">
        <w:rPr>
          <w:rFonts w:ascii="Calibri" w:eastAsia="Calibri" w:hAnsi="Calibri" w:cs="Times New Roman"/>
          <w:sz w:val="20"/>
          <w:szCs w:val="20"/>
          <w:lang w:val="fr-CA"/>
        </w:rPr>
        <w:t> : v</w:t>
      </w:r>
      <w:r w:rsidRPr="00FD2881">
        <w:rPr>
          <w:rFonts w:ascii="Calibri" w:eastAsia="Calibri" w:hAnsi="Calibri" w:cs="Times New Roman"/>
          <w:sz w:val="20"/>
          <w:szCs w:val="20"/>
          <w:lang w:val="fr-CA"/>
        </w:rPr>
        <w:t>idéo seulement, consultez la frise chronologique pour trouver d’autres documents et ressources</w:t>
      </w:r>
    </w:p>
    <w:p w14:paraId="22B48659" w14:textId="6A8C6C1B" w:rsidR="008121F7" w:rsidRPr="00FD2881" w:rsidRDefault="00000000" w:rsidP="00153FC6">
      <w:pPr>
        <w:spacing w:after="80" w:line="240" w:lineRule="auto"/>
        <w:rPr>
          <w:sz w:val="20"/>
          <w:szCs w:val="20"/>
          <w:lang w:val="fr-CA"/>
        </w:rPr>
      </w:pPr>
      <w:hyperlink r:id="rId16" w:history="1">
        <w:r w:rsidRPr="00FD2881">
          <w:rPr>
            <w:rFonts w:ascii="Calibri" w:eastAsia="Calibri" w:hAnsi="Calibri" w:cs="Times New Roman"/>
            <w:color w:val="0000FF"/>
            <w:sz w:val="20"/>
            <w:szCs w:val="20"/>
            <w:u w:val="single"/>
            <w:lang w:val="fr-CA"/>
          </w:rPr>
          <w:t>Ruée vers l'or du fleuve Fraser</w:t>
        </w:r>
      </w:hyperlink>
      <w:r w:rsidR="00FD2881" w:rsidRPr="00FD2881">
        <w:rPr>
          <w:rFonts w:ascii="Calibri" w:eastAsia="Calibri" w:hAnsi="Calibri" w:cs="Times New Roman"/>
          <w:sz w:val="20"/>
          <w:szCs w:val="20"/>
          <w:lang w:val="fr-CA"/>
        </w:rPr>
        <w:t> : c</w:t>
      </w:r>
      <w:r w:rsidRPr="00FD2881">
        <w:rPr>
          <w:rFonts w:ascii="Calibri" w:eastAsia="Calibri" w:hAnsi="Calibri" w:cs="Times New Roman"/>
          <w:sz w:val="20"/>
          <w:szCs w:val="20"/>
          <w:lang w:val="fr-CA"/>
        </w:rPr>
        <w:t>ontenu textuel ainsi que quelques éléments visuels et liens vers des récits sur la ruée vers l’or</w:t>
      </w:r>
    </w:p>
    <w:p w14:paraId="4EDE4421" w14:textId="5E59FFE6" w:rsidR="00B8485B" w:rsidRPr="00FD2881" w:rsidRDefault="00000000" w:rsidP="00153FC6">
      <w:pPr>
        <w:spacing w:after="80" w:line="240" w:lineRule="auto"/>
        <w:rPr>
          <w:sz w:val="20"/>
          <w:szCs w:val="20"/>
          <w:lang w:val="fr-CA"/>
        </w:rPr>
      </w:pPr>
      <w:hyperlink r:id="rId17" w:history="1">
        <w:r w:rsidRPr="00FD2881">
          <w:rPr>
            <w:rFonts w:ascii="Calibri" w:eastAsia="Calibri" w:hAnsi="Calibri" w:cs="Calibri"/>
            <w:color w:val="0000FF"/>
            <w:sz w:val="20"/>
            <w:szCs w:val="20"/>
            <w:u w:val="single"/>
            <w:lang w:val="fr-CA"/>
          </w:rPr>
          <w:t>La guerre du fleuve Fraser</w:t>
        </w:r>
      </w:hyperlink>
      <w:r w:rsidR="00FD2881" w:rsidRPr="00FD2881">
        <w:rPr>
          <w:rFonts w:ascii="Helvetica" w:eastAsia="Helvetica" w:hAnsi="Helvetica" w:cs="Helvetica"/>
          <w:color w:val="393939"/>
          <w:sz w:val="20"/>
          <w:szCs w:val="20"/>
          <w:lang w:val="fr-CA"/>
        </w:rPr>
        <w:t xml:space="preserve"> : </w:t>
      </w:r>
      <w:r w:rsidR="00FD2881" w:rsidRPr="00FD2881">
        <w:rPr>
          <w:rFonts w:ascii="Calibri" w:eastAsia="Calibri" w:hAnsi="Calibri" w:cs="Times New Roman"/>
          <w:sz w:val="20"/>
          <w:szCs w:val="20"/>
          <w:lang w:val="fr-CA"/>
        </w:rPr>
        <w:t>c</w:t>
      </w:r>
      <w:r w:rsidRPr="00FD2881">
        <w:rPr>
          <w:rFonts w:ascii="Calibri" w:eastAsia="Calibri" w:hAnsi="Calibri" w:cs="Times New Roman"/>
          <w:sz w:val="20"/>
          <w:szCs w:val="20"/>
          <w:lang w:val="fr-CA"/>
        </w:rPr>
        <w:t>ontenu textuel ainsi que quelques éléments visuels et liens vers cet important épisode de la ruée vers l’or</w:t>
      </w:r>
    </w:p>
    <w:p w14:paraId="5E562675" w14:textId="4D579DA6" w:rsidR="00D277D5" w:rsidRPr="00FD2881" w:rsidRDefault="00000000" w:rsidP="00153FC6">
      <w:pPr>
        <w:spacing w:after="80" w:line="240" w:lineRule="auto"/>
        <w:rPr>
          <w:rFonts w:ascii="Calibri" w:eastAsia="Calibri" w:hAnsi="Calibri" w:cs="Times New Roman"/>
          <w:sz w:val="20"/>
          <w:szCs w:val="20"/>
          <w:lang w:val="fr-CA"/>
        </w:rPr>
      </w:pPr>
      <w:hyperlink r:id="rId18" w:history="1">
        <w:proofErr w:type="spellStart"/>
        <w:r w:rsidRPr="00FD2881">
          <w:rPr>
            <w:rFonts w:ascii="Calibri" w:eastAsia="Calibri" w:hAnsi="Calibri" w:cs="Times New Roman"/>
            <w:color w:val="0000FF"/>
            <w:sz w:val="20"/>
            <w:szCs w:val="20"/>
            <w:u w:val="single"/>
            <w:lang w:val="fr-CA"/>
          </w:rPr>
          <w:t>Indigenous</w:t>
        </w:r>
        <w:proofErr w:type="spellEnd"/>
        <w:r w:rsidRPr="00FD2881">
          <w:rPr>
            <w:rFonts w:ascii="Calibri" w:eastAsia="Calibri" w:hAnsi="Calibri" w:cs="Times New Roman"/>
            <w:color w:val="0000FF"/>
            <w:sz w:val="20"/>
            <w:szCs w:val="20"/>
            <w:u w:val="single"/>
            <w:lang w:val="fr-CA"/>
          </w:rPr>
          <w:t xml:space="preserve"> Cultural </w:t>
        </w:r>
        <w:proofErr w:type="spellStart"/>
        <w:r w:rsidRPr="00FD2881">
          <w:rPr>
            <w:rFonts w:ascii="Calibri" w:eastAsia="Calibri" w:hAnsi="Calibri" w:cs="Times New Roman"/>
            <w:color w:val="0000FF"/>
            <w:sz w:val="20"/>
            <w:szCs w:val="20"/>
            <w:u w:val="single"/>
            <w:lang w:val="fr-CA"/>
          </w:rPr>
          <w:t>Experiences</w:t>
        </w:r>
        <w:proofErr w:type="spellEnd"/>
        <w:r w:rsidRPr="00FD2881">
          <w:rPr>
            <w:rFonts w:ascii="Calibri" w:eastAsia="Calibri" w:hAnsi="Calibri" w:cs="Times New Roman"/>
            <w:color w:val="0000FF"/>
            <w:sz w:val="20"/>
            <w:szCs w:val="20"/>
            <w:u w:val="single"/>
            <w:lang w:val="fr-CA"/>
          </w:rPr>
          <w:t xml:space="preserve"> - Gold Rush Trail BC</w:t>
        </w:r>
      </w:hyperlink>
      <w:r w:rsidR="00FD2881" w:rsidRPr="00FD2881">
        <w:rPr>
          <w:rFonts w:ascii="Calibri" w:eastAsia="Calibri" w:hAnsi="Calibri" w:cs="Times New Roman"/>
          <w:sz w:val="20"/>
          <w:szCs w:val="20"/>
          <w:lang w:val="fr-CA"/>
        </w:rPr>
        <w:t> : c</w:t>
      </w:r>
      <w:r w:rsidRPr="00FD2881">
        <w:rPr>
          <w:rFonts w:ascii="Calibri" w:eastAsia="Calibri" w:hAnsi="Calibri" w:cs="Times New Roman"/>
          <w:sz w:val="20"/>
          <w:szCs w:val="20"/>
          <w:lang w:val="fr-CA"/>
        </w:rPr>
        <w:t>ontenu textuel ainsi que quelques éléments visuels et liens vers l’ère de la ruée vers l’or considérée du point de vue des Autochtones</w:t>
      </w:r>
    </w:p>
    <w:p w14:paraId="331353A6" w14:textId="6B14B358" w:rsidR="000F72F7" w:rsidRPr="000D2B41" w:rsidRDefault="00FD2881" w:rsidP="00613F8F">
      <w:pPr>
        <w:rPr>
          <w:rFonts w:ascii="Calibri" w:eastAsia="Calibri" w:hAnsi="Calibri" w:cs="Times New Roman"/>
          <w:sz w:val="20"/>
          <w:szCs w:val="20"/>
          <w:lang w:val="fr-CA"/>
        </w:rPr>
      </w:pPr>
      <w:r w:rsidRPr="00FD2881">
        <w:rPr>
          <w:rFonts w:ascii="Calibri" w:eastAsia="Calibri" w:hAnsi="Calibri" w:cs="Times New Roman"/>
          <w:sz w:val="20"/>
          <w:szCs w:val="20"/>
          <w:lang w:val="fr-CA"/>
        </w:rPr>
        <w:br w:type="page"/>
      </w:r>
      <w:r w:rsidR="00000000" w:rsidRPr="00FD2881">
        <w:rPr>
          <w:rFonts w:ascii="Cambria" w:eastAsia="Cambria" w:hAnsi="Cambria" w:cs="Times New Roman"/>
          <w:sz w:val="24"/>
          <w:szCs w:val="24"/>
          <w:lang w:val="fr-CA"/>
        </w:rPr>
        <w:lastRenderedPageBreak/>
        <w:t>Transport et innovation</w:t>
      </w:r>
    </w:p>
    <w:p w14:paraId="0292CA3F" w14:textId="7508F99E" w:rsidR="008121F7" w:rsidRPr="00FD2881" w:rsidRDefault="00000000" w:rsidP="008121F7">
      <w:pPr>
        <w:rPr>
          <w:rFonts w:ascii="Calibri" w:eastAsia="Calibri" w:hAnsi="Calibri" w:cs="Calibri"/>
          <w:sz w:val="20"/>
          <w:szCs w:val="20"/>
          <w:lang w:val="fr-CA"/>
        </w:rPr>
      </w:pPr>
      <w:hyperlink r:id="rId19" w:history="1">
        <w:proofErr w:type="spellStart"/>
        <w:r w:rsidRPr="00FD2881">
          <w:rPr>
            <w:rFonts w:ascii="Calibri" w:eastAsia="Calibri" w:hAnsi="Calibri" w:cs="Times New Roman"/>
            <w:color w:val="0000FF"/>
            <w:u w:val="single"/>
            <w:lang w:val="fr-CA"/>
          </w:rPr>
          <w:t>Cariboo</w:t>
        </w:r>
        <w:proofErr w:type="spellEnd"/>
        <w:r w:rsidRPr="00FD2881">
          <w:rPr>
            <w:rFonts w:ascii="Calibri" w:eastAsia="Calibri" w:hAnsi="Calibri" w:cs="Times New Roman"/>
            <w:color w:val="0000FF"/>
            <w:u w:val="single"/>
            <w:lang w:val="fr-CA"/>
          </w:rPr>
          <w:t xml:space="preserve"> Gold Rush - Home (csp.net)</w:t>
        </w:r>
      </w:hyperlink>
      <w:r w:rsidR="00FD2881" w:rsidRPr="00FD2881">
        <w:rPr>
          <w:rFonts w:ascii="Calibri" w:eastAsia="Calibri" w:hAnsi="Calibri" w:cs="Times New Roman"/>
          <w:color w:val="0000FF"/>
          <w:u w:val="single"/>
          <w:lang w:val="fr-CA"/>
        </w:rPr>
        <w:t xml:space="preserve"> : </w:t>
      </w:r>
      <w:r w:rsidRPr="00FD2881">
        <w:rPr>
          <w:rFonts w:ascii="Calibri" w:eastAsia="Calibri" w:hAnsi="Calibri" w:cs="Calibri"/>
          <w:sz w:val="20"/>
          <w:szCs w:val="20"/>
          <w:lang w:val="fr-CA"/>
        </w:rPr>
        <w:t xml:space="preserve">site Web plus ancien contenant de bonnes ressources primaires et des liens vers l’histoire de la construction de la route d'accès à la région de </w:t>
      </w:r>
      <w:proofErr w:type="spellStart"/>
      <w:r w:rsidRPr="00FD2881">
        <w:rPr>
          <w:rFonts w:ascii="Calibri" w:eastAsia="Calibri" w:hAnsi="Calibri" w:cs="Calibri"/>
          <w:sz w:val="20"/>
          <w:szCs w:val="20"/>
          <w:lang w:val="fr-CA"/>
        </w:rPr>
        <w:t>Cariboo</w:t>
      </w:r>
      <w:proofErr w:type="spellEnd"/>
      <w:r w:rsidRPr="00FD2881">
        <w:rPr>
          <w:rFonts w:ascii="Calibri" w:eastAsia="Calibri" w:hAnsi="Calibri" w:cs="Calibri"/>
          <w:sz w:val="20"/>
          <w:szCs w:val="20"/>
          <w:lang w:val="fr-CA"/>
        </w:rPr>
        <w:t xml:space="preserve"> </w:t>
      </w:r>
    </w:p>
    <w:p w14:paraId="745D0C6B" w14:textId="77777777" w:rsidR="00FD2881" w:rsidRPr="00FD2881" w:rsidRDefault="00FD2881" w:rsidP="008121F7">
      <w:pPr>
        <w:rPr>
          <w:rFonts w:cstheme="minorHAnsi"/>
          <w:bCs/>
          <w:sz w:val="20"/>
          <w:szCs w:val="20"/>
          <w:lang w:val="fr-CA"/>
        </w:rPr>
      </w:pPr>
    </w:p>
    <w:p w14:paraId="07BB9CDE" w14:textId="46ED8FDA" w:rsidR="00686969" w:rsidRPr="00FD2881" w:rsidRDefault="00000000" w:rsidP="00613F8F">
      <w:pPr>
        <w:rPr>
          <w:rFonts w:ascii="Cambria" w:eastAsia="Cambria" w:hAnsi="Cambria" w:cs="Times New Roman"/>
          <w:sz w:val="24"/>
          <w:szCs w:val="24"/>
          <w:lang w:val="fr-CA"/>
        </w:rPr>
      </w:pPr>
      <w:r w:rsidRPr="00FD2881">
        <w:rPr>
          <w:rFonts w:ascii="Cambria" w:eastAsia="Cambria" w:hAnsi="Cambria" w:cs="Times New Roman"/>
          <w:sz w:val="24"/>
          <w:szCs w:val="24"/>
          <w:lang w:val="fr-CA"/>
        </w:rPr>
        <w:t>Porteurs et convois de marchandises</w:t>
      </w:r>
    </w:p>
    <w:p w14:paraId="5E58AD00" w14:textId="147C339B" w:rsidR="00686969" w:rsidRDefault="00000000" w:rsidP="00153FC6">
      <w:pPr>
        <w:spacing w:after="80" w:line="240" w:lineRule="auto"/>
        <w:rPr>
          <w:rFonts w:ascii="Calibri" w:eastAsia="Calibri" w:hAnsi="Calibri" w:cs="Times New Roman"/>
          <w:sz w:val="20"/>
          <w:szCs w:val="20"/>
          <w:lang w:val="fr-CA"/>
        </w:rPr>
      </w:pPr>
      <w:hyperlink r:id="rId20" w:history="1">
        <w:r w:rsidRPr="00FD2881">
          <w:rPr>
            <w:rFonts w:ascii="Calibri" w:eastAsia="Calibri" w:hAnsi="Calibri" w:cs="Times New Roman"/>
            <w:color w:val="0000FF"/>
            <w:sz w:val="20"/>
            <w:szCs w:val="20"/>
            <w:u w:val="single"/>
            <w:lang w:val="fr-CA"/>
          </w:rPr>
          <w:t xml:space="preserve">Jean Caux dit </w:t>
        </w:r>
        <w:proofErr w:type="spellStart"/>
        <w:r w:rsidRPr="00FD2881">
          <w:rPr>
            <w:rFonts w:ascii="Calibri" w:eastAsia="Calibri" w:hAnsi="Calibri" w:cs="Times New Roman"/>
            <w:color w:val="0000FF"/>
            <w:sz w:val="20"/>
            <w:szCs w:val="20"/>
            <w:u w:val="single"/>
            <w:lang w:val="fr-CA"/>
          </w:rPr>
          <w:t>Cataline</w:t>
        </w:r>
        <w:proofErr w:type="spellEnd"/>
      </w:hyperlink>
      <w:r w:rsidR="00FD2881">
        <w:rPr>
          <w:rFonts w:ascii="Calibri" w:eastAsia="Calibri" w:hAnsi="Calibri" w:cs="Times New Roman"/>
          <w:sz w:val="20"/>
          <w:szCs w:val="20"/>
          <w:lang w:val="fr-CA"/>
        </w:rPr>
        <w:t> : o</w:t>
      </w:r>
      <w:r w:rsidRPr="00FD2881">
        <w:rPr>
          <w:rFonts w:ascii="Calibri" w:eastAsia="Calibri" w:hAnsi="Calibri" w:cs="Times New Roman"/>
          <w:sz w:val="20"/>
          <w:szCs w:val="20"/>
          <w:lang w:val="fr-CA"/>
        </w:rPr>
        <w:t xml:space="preserve">riginaire de France, </w:t>
      </w:r>
      <w:proofErr w:type="spellStart"/>
      <w:r w:rsidRPr="00FD2881">
        <w:rPr>
          <w:rFonts w:ascii="Calibri" w:eastAsia="Calibri" w:hAnsi="Calibri" w:cs="Times New Roman"/>
          <w:sz w:val="20"/>
          <w:szCs w:val="20"/>
          <w:lang w:val="fr-CA"/>
        </w:rPr>
        <w:t>Cataline</w:t>
      </w:r>
      <w:proofErr w:type="spellEnd"/>
      <w:r w:rsidRPr="00FD2881">
        <w:rPr>
          <w:rFonts w:ascii="Calibri" w:eastAsia="Calibri" w:hAnsi="Calibri" w:cs="Times New Roman"/>
          <w:sz w:val="20"/>
          <w:szCs w:val="20"/>
          <w:lang w:val="fr-CA"/>
        </w:rPr>
        <w:t xml:space="preserve"> fut le porteur de marchandises dont l’entreprise dura le plus longtemps dans la province.</w:t>
      </w:r>
    </w:p>
    <w:p w14:paraId="7BD47874" w14:textId="211DEE5B" w:rsidR="00FD2881" w:rsidRDefault="00FD2881" w:rsidP="00153FC6">
      <w:pPr>
        <w:spacing w:after="80" w:line="240" w:lineRule="auto"/>
        <w:rPr>
          <w:rFonts w:ascii="Calibri" w:eastAsia="Calibri" w:hAnsi="Calibri" w:cs="Times New Roman"/>
          <w:sz w:val="20"/>
          <w:szCs w:val="20"/>
          <w:lang w:val="fr-CA"/>
        </w:rPr>
      </w:pPr>
    </w:p>
    <w:p w14:paraId="144DE869" w14:textId="77777777" w:rsidR="00FD2881" w:rsidRPr="00FD2881" w:rsidRDefault="00FD2881" w:rsidP="00153FC6">
      <w:pPr>
        <w:spacing w:after="80" w:line="240" w:lineRule="auto"/>
        <w:rPr>
          <w:sz w:val="20"/>
          <w:szCs w:val="20"/>
          <w:lang w:val="fr-CA"/>
        </w:rPr>
      </w:pPr>
    </w:p>
    <w:p w14:paraId="5E0BAFD1" w14:textId="77777777" w:rsidR="00F554C7" w:rsidRPr="00FD2881" w:rsidRDefault="00000000" w:rsidP="00153FC6">
      <w:pPr>
        <w:spacing w:after="80" w:line="240" w:lineRule="auto"/>
        <w:rPr>
          <w:rFonts w:ascii="Cambria" w:eastAsia="Cambria" w:hAnsi="Cambria" w:cs="Times New Roman"/>
          <w:sz w:val="24"/>
          <w:szCs w:val="24"/>
          <w:lang w:val="fr-CA"/>
        </w:rPr>
      </w:pPr>
      <w:r w:rsidRPr="00FD2881">
        <w:rPr>
          <w:rFonts w:ascii="Cambria" w:eastAsia="Cambria" w:hAnsi="Cambria" w:cs="Times New Roman"/>
          <w:sz w:val="24"/>
          <w:szCs w:val="24"/>
          <w:lang w:val="fr-CA"/>
        </w:rPr>
        <w:t>Constructeurs et transport</w:t>
      </w:r>
    </w:p>
    <w:p w14:paraId="020C3BA8" w14:textId="7685B5D2" w:rsidR="00686969" w:rsidRPr="00FD2881" w:rsidRDefault="00000000" w:rsidP="00153FC6">
      <w:pPr>
        <w:spacing w:after="80" w:line="240" w:lineRule="auto"/>
        <w:rPr>
          <w:sz w:val="20"/>
          <w:szCs w:val="20"/>
          <w:lang w:val="fr-CA"/>
        </w:rPr>
      </w:pPr>
      <w:hyperlink r:id="rId21" w:history="1">
        <w:r w:rsidRPr="00FD2881">
          <w:rPr>
            <w:rFonts w:ascii="Calibri" w:eastAsia="Calibri" w:hAnsi="Calibri" w:cs="Times New Roman"/>
            <w:color w:val="0000FF"/>
            <w:sz w:val="20"/>
            <w:szCs w:val="20"/>
            <w:u w:val="single"/>
            <w:lang w:val="fr-CA"/>
          </w:rPr>
          <w:t>Francis Jones Barnard</w:t>
        </w:r>
      </w:hyperlink>
      <w:r w:rsidR="0041291A">
        <w:rPr>
          <w:rFonts w:ascii="Calibri" w:eastAsia="Calibri" w:hAnsi="Calibri" w:cs="Times New Roman"/>
          <w:color w:val="0000FF"/>
          <w:sz w:val="20"/>
          <w:szCs w:val="20"/>
          <w:u w:val="single"/>
          <w:lang w:val="fr-CA"/>
        </w:rPr>
        <w:t> </w:t>
      </w:r>
      <w:r w:rsidR="0041291A">
        <w:rPr>
          <w:rFonts w:ascii="Calibri" w:eastAsia="Calibri" w:hAnsi="Calibri" w:cs="Times New Roman"/>
          <w:sz w:val="20"/>
          <w:szCs w:val="20"/>
          <w:lang w:val="fr-CA"/>
        </w:rPr>
        <w:t>: f</w:t>
      </w:r>
      <w:r w:rsidRPr="00FD2881">
        <w:rPr>
          <w:rFonts w:ascii="Calibri" w:eastAsia="Calibri" w:hAnsi="Calibri" w:cs="Times New Roman"/>
          <w:sz w:val="20"/>
          <w:szCs w:val="20"/>
          <w:lang w:val="fr-CA"/>
        </w:rPr>
        <w:t>ondateur du Barnard Express, un service de diligences et de livraison de courrier</w:t>
      </w:r>
    </w:p>
    <w:p w14:paraId="7BE2DF7D" w14:textId="77777777" w:rsidR="00153FC6" w:rsidRPr="00FD2881" w:rsidRDefault="00153FC6" w:rsidP="00613F8F">
      <w:pPr>
        <w:rPr>
          <w:lang w:val="fr-CA"/>
        </w:rPr>
      </w:pPr>
    </w:p>
    <w:p w14:paraId="5B8C63D4" w14:textId="1232949B" w:rsidR="00686969" w:rsidRPr="00FD2881" w:rsidRDefault="00000000" w:rsidP="00613F8F">
      <w:pPr>
        <w:rPr>
          <w:rFonts w:ascii="Cambria" w:eastAsia="Cambria" w:hAnsi="Cambria" w:cs="Times New Roman"/>
          <w:sz w:val="24"/>
          <w:szCs w:val="24"/>
          <w:lang w:val="fr-CA"/>
        </w:rPr>
      </w:pPr>
      <w:r w:rsidRPr="00FD2881">
        <w:rPr>
          <w:rFonts w:ascii="Cambria" w:eastAsia="Cambria" w:hAnsi="Cambria" w:cs="Times New Roman"/>
          <w:sz w:val="24"/>
          <w:szCs w:val="24"/>
          <w:lang w:val="fr-CA"/>
        </w:rPr>
        <w:t xml:space="preserve">La route d’accès </w:t>
      </w:r>
      <w:r w:rsidR="00FD2881" w:rsidRPr="00FD2881">
        <w:rPr>
          <w:rFonts w:ascii="Cambria" w:eastAsia="Cambria" w:hAnsi="Cambria" w:cs="Times New Roman"/>
          <w:sz w:val="24"/>
          <w:szCs w:val="24"/>
          <w:lang w:val="fr-CA"/>
        </w:rPr>
        <w:t xml:space="preserve">à la région </w:t>
      </w:r>
      <w:r w:rsidR="00E50C39">
        <w:rPr>
          <w:rFonts w:ascii="Cambria" w:eastAsia="Cambria" w:hAnsi="Cambria" w:cs="Times New Roman"/>
          <w:sz w:val="24"/>
          <w:szCs w:val="24"/>
          <w:lang w:val="fr-CA"/>
        </w:rPr>
        <w:t>de</w:t>
      </w:r>
      <w:r w:rsidRPr="00FD2881">
        <w:rPr>
          <w:rFonts w:ascii="Cambria" w:eastAsia="Cambria" w:hAnsi="Cambria" w:cs="Times New Roman"/>
          <w:sz w:val="24"/>
          <w:szCs w:val="24"/>
          <w:lang w:val="fr-CA"/>
        </w:rPr>
        <w:t xml:space="preserve"> </w:t>
      </w:r>
      <w:proofErr w:type="spellStart"/>
      <w:r w:rsidRPr="00FD2881">
        <w:rPr>
          <w:rFonts w:ascii="Cambria" w:eastAsia="Cambria" w:hAnsi="Cambria" w:cs="Times New Roman"/>
          <w:sz w:val="24"/>
          <w:szCs w:val="24"/>
          <w:lang w:val="fr-CA"/>
        </w:rPr>
        <w:t>Cariboo</w:t>
      </w:r>
      <w:proofErr w:type="spellEnd"/>
    </w:p>
    <w:p w14:paraId="3D9A7934" w14:textId="70ABE701" w:rsidR="00D71437" w:rsidRPr="00FD2881" w:rsidRDefault="00000000" w:rsidP="00153FC6">
      <w:pPr>
        <w:spacing w:after="80" w:line="240" w:lineRule="auto"/>
        <w:rPr>
          <w:sz w:val="20"/>
          <w:szCs w:val="20"/>
          <w:lang w:val="fr-CA"/>
        </w:rPr>
      </w:pPr>
      <w:hyperlink r:id="rId22" w:history="1">
        <w:r w:rsidRPr="00FD2881">
          <w:rPr>
            <w:rFonts w:ascii="Calibri" w:eastAsia="Calibri" w:hAnsi="Calibri" w:cs="Times New Roman"/>
            <w:color w:val="0000FF"/>
            <w:sz w:val="20"/>
            <w:szCs w:val="20"/>
            <w:u w:val="single"/>
            <w:lang w:val="fr-CA"/>
          </w:rPr>
          <w:t xml:space="preserve">Colonel Richard </w:t>
        </w:r>
        <w:proofErr w:type="spellStart"/>
        <w:r w:rsidRPr="00FD2881">
          <w:rPr>
            <w:rFonts w:ascii="Calibri" w:eastAsia="Calibri" w:hAnsi="Calibri" w:cs="Times New Roman"/>
            <w:color w:val="0000FF"/>
            <w:sz w:val="20"/>
            <w:szCs w:val="20"/>
            <w:u w:val="single"/>
            <w:lang w:val="fr-CA"/>
          </w:rPr>
          <w:t>Clement</w:t>
        </w:r>
        <w:proofErr w:type="spellEnd"/>
        <w:r w:rsidRPr="00FD2881">
          <w:rPr>
            <w:rFonts w:ascii="Calibri" w:eastAsia="Calibri" w:hAnsi="Calibri" w:cs="Times New Roman"/>
            <w:color w:val="0000FF"/>
            <w:sz w:val="20"/>
            <w:szCs w:val="20"/>
            <w:u w:val="single"/>
            <w:lang w:val="fr-CA"/>
          </w:rPr>
          <w:t xml:space="preserve"> Moody</w:t>
        </w:r>
        <w:r w:rsidR="0041291A">
          <w:rPr>
            <w:rFonts w:ascii="Calibri" w:eastAsia="Calibri" w:hAnsi="Calibri" w:cs="Times New Roman"/>
            <w:color w:val="0000FF"/>
            <w:sz w:val="20"/>
            <w:szCs w:val="20"/>
            <w:u w:val="single"/>
            <w:lang w:val="fr-CA"/>
          </w:rPr>
          <w:t> </w:t>
        </w:r>
      </w:hyperlink>
      <w:r w:rsidR="0041291A">
        <w:rPr>
          <w:rFonts w:ascii="Calibri" w:eastAsia="Calibri" w:hAnsi="Calibri" w:cs="Times New Roman"/>
          <w:color w:val="0000FF"/>
          <w:sz w:val="20"/>
          <w:szCs w:val="20"/>
          <w:u w:val="single"/>
          <w:lang w:val="fr-CA"/>
        </w:rPr>
        <w:t>: i</w:t>
      </w:r>
      <w:r w:rsidRPr="00FD2881">
        <w:rPr>
          <w:rFonts w:ascii="Calibri" w:eastAsia="Calibri" w:hAnsi="Calibri" w:cs="Times New Roman"/>
          <w:sz w:val="20"/>
          <w:szCs w:val="20"/>
          <w:lang w:val="fr-CA"/>
        </w:rPr>
        <w:t xml:space="preserve">l dirigea les Royal </w:t>
      </w:r>
      <w:proofErr w:type="spellStart"/>
      <w:r w:rsidRPr="00FD2881">
        <w:rPr>
          <w:rFonts w:ascii="Calibri" w:eastAsia="Calibri" w:hAnsi="Calibri" w:cs="Times New Roman"/>
          <w:sz w:val="20"/>
          <w:szCs w:val="20"/>
          <w:lang w:val="fr-CA"/>
        </w:rPr>
        <w:t>Engineers</w:t>
      </w:r>
      <w:proofErr w:type="spellEnd"/>
      <w:r w:rsidRPr="00FD2881">
        <w:rPr>
          <w:rFonts w:ascii="Calibri" w:eastAsia="Calibri" w:hAnsi="Calibri" w:cs="Times New Roman"/>
          <w:sz w:val="20"/>
          <w:szCs w:val="20"/>
          <w:lang w:val="fr-CA"/>
        </w:rPr>
        <w:t xml:space="preserve"> dans la construction de villes et de sites de transport en Colombie-Britannique </w:t>
      </w:r>
    </w:p>
    <w:p w14:paraId="56FF6523" w14:textId="34299A8B" w:rsidR="00D71437" w:rsidRPr="0041291A" w:rsidRDefault="00000000" w:rsidP="00153FC6">
      <w:pPr>
        <w:spacing w:after="80" w:line="240" w:lineRule="auto"/>
        <w:rPr>
          <w:sz w:val="20"/>
          <w:szCs w:val="20"/>
          <w:lang w:val="fr-CA"/>
        </w:rPr>
      </w:pPr>
      <w:r w:rsidRPr="00FD2881">
        <w:rPr>
          <w:sz w:val="20"/>
          <w:szCs w:val="20"/>
        </w:rPr>
        <w:fldChar w:fldCharType="begin"/>
      </w:r>
      <w:r w:rsidRPr="00FD2881">
        <w:rPr>
          <w:sz w:val="20"/>
          <w:szCs w:val="20"/>
          <w:lang w:val="fr-CA"/>
        </w:rPr>
        <w:instrText>HYPERLINK "https://www.communitystories.ca/v2/philip-jackman/story/injured-on-the-job/"</w:instrText>
      </w:r>
      <w:r w:rsidRPr="00FD2881">
        <w:rPr>
          <w:sz w:val="20"/>
          <w:szCs w:val="20"/>
        </w:rPr>
        <w:fldChar w:fldCharType="separate"/>
      </w:r>
      <w:proofErr w:type="spellStart"/>
      <w:r w:rsidRPr="00FD2881">
        <w:rPr>
          <w:rFonts w:ascii="Calibri" w:eastAsia="Calibri" w:hAnsi="Calibri" w:cs="Times New Roman"/>
          <w:color w:val="0000FF"/>
          <w:sz w:val="20"/>
          <w:szCs w:val="20"/>
          <w:u w:val="single"/>
          <w:lang w:val="fr-CA"/>
        </w:rPr>
        <w:t>Injured</w:t>
      </w:r>
      <w:proofErr w:type="spellEnd"/>
      <w:r w:rsidRPr="00FD2881">
        <w:rPr>
          <w:rFonts w:ascii="Calibri" w:eastAsia="Calibri" w:hAnsi="Calibri" w:cs="Times New Roman"/>
          <w:color w:val="0000FF"/>
          <w:sz w:val="20"/>
          <w:szCs w:val="20"/>
          <w:u w:val="single"/>
          <w:lang w:val="fr-CA"/>
        </w:rPr>
        <w:t xml:space="preserve"> on the Job | Royal </w:t>
      </w:r>
      <w:proofErr w:type="spellStart"/>
      <w:r w:rsidRPr="00FD2881">
        <w:rPr>
          <w:rFonts w:ascii="Calibri" w:eastAsia="Calibri" w:hAnsi="Calibri" w:cs="Times New Roman"/>
          <w:color w:val="0000FF"/>
          <w:sz w:val="20"/>
          <w:szCs w:val="20"/>
          <w:u w:val="single"/>
          <w:lang w:val="fr-CA"/>
        </w:rPr>
        <w:t>Engineer</w:t>
      </w:r>
      <w:proofErr w:type="spellEnd"/>
      <w:r w:rsidRPr="00FD2881">
        <w:rPr>
          <w:rFonts w:ascii="Calibri" w:eastAsia="Calibri" w:hAnsi="Calibri" w:cs="Times New Roman"/>
          <w:color w:val="0000FF"/>
          <w:sz w:val="20"/>
          <w:szCs w:val="20"/>
          <w:u w:val="single"/>
          <w:lang w:val="fr-CA"/>
        </w:rPr>
        <w:t xml:space="preserve"> to </w:t>
      </w:r>
      <w:proofErr w:type="spellStart"/>
      <w:r w:rsidRPr="00FD2881">
        <w:rPr>
          <w:rFonts w:ascii="Calibri" w:eastAsia="Calibri" w:hAnsi="Calibri" w:cs="Times New Roman"/>
          <w:color w:val="0000FF"/>
          <w:sz w:val="20"/>
          <w:szCs w:val="20"/>
          <w:u w:val="single"/>
          <w:lang w:val="fr-CA"/>
        </w:rPr>
        <w:t>Reeve</w:t>
      </w:r>
      <w:proofErr w:type="spellEnd"/>
      <w:r w:rsidRPr="00FD2881">
        <w:rPr>
          <w:rFonts w:ascii="Calibri" w:eastAsia="Calibri" w:hAnsi="Calibri" w:cs="Times New Roman"/>
          <w:color w:val="0000FF"/>
          <w:sz w:val="20"/>
          <w:szCs w:val="20"/>
          <w:u w:val="single"/>
          <w:lang w:val="fr-CA"/>
        </w:rPr>
        <w:t xml:space="preserve">: The Life and Times of Philip </w:t>
      </w:r>
      <w:proofErr w:type="spellStart"/>
      <w:r w:rsidRPr="00FD2881">
        <w:rPr>
          <w:rFonts w:ascii="Calibri" w:eastAsia="Calibri" w:hAnsi="Calibri" w:cs="Times New Roman"/>
          <w:color w:val="0000FF"/>
          <w:sz w:val="20"/>
          <w:szCs w:val="20"/>
          <w:u w:val="single"/>
          <w:lang w:val="fr-CA"/>
        </w:rPr>
        <w:t>Jackman</w:t>
      </w:r>
      <w:proofErr w:type="spellEnd"/>
      <w:r w:rsidRPr="00FD2881">
        <w:rPr>
          <w:rFonts w:ascii="Calibri" w:eastAsia="Calibri" w:hAnsi="Calibri" w:cs="Times New Roman"/>
          <w:color w:val="0000FF"/>
          <w:sz w:val="20"/>
          <w:szCs w:val="20"/>
          <w:u w:val="single"/>
          <w:lang w:val="fr-CA"/>
        </w:rPr>
        <w:t xml:space="preserve"> (communitystories.ca)</w:t>
      </w:r>
      <w:r w:rsidR="0041291A">
        <w:rPr>
          <w:rFonts w:ascii="Calibri" w:eastAsia="Calibri" w:hAnsi="Calibri" w:cs="Times New Roman"/>
          <w:color w:val="0000FF"/>
          <w:sz w:val="20"/>
          <w:szCs w:val="20"/>
          <w:u w:val="single"/>
          <w:lang w:val="fr-CA"/>
        </w:rPr>
        <w:t> :</w:t>
      </w:r>
      <w:r w:rsidRPr="00FD2881">
        <w:rPr>
          <w:rFonts w:ascii="Cambria" w:eastAsia="Cambria" w:hAnsi="Cambria" w:cs="Times New Roman"/>
          <w:color w:val="0000FF"/>
          <w:sz w:val="20"/>
          <w:szCs w:val="20"/>
          <w:u w:val="single"/>
          <w:lang w:val="fr-CA"/>
        </w:rPr>
        <w:t xml:space="preserve"> </w:t>
      </w:r>
      <w:r w:rsidR="0041291A">
        <w:rPr>
          <w:rFonts w:ascii="Calibri" w:eastAsia="Calibri" w:hAnsi="Calibri" w:cs="Times New Roman"/>
          <w:sz w:val="20"/>
          <w:szCs w:val="20"/>
          <w:lang w:val="fr-CA"/>
        </w:rPr>
        <w:t>h</w:t>
      </w:r>
      <w:r w:rsidRPr="00FD2881">
        <w:rPr>
          <w:rFonts w:ascii="Calibri" w:eastAsia="Calibri" w:hAnsi="Calibri" w:cs="Times New Roman"/>
          <w:sz w:val="20"/>
          <w:szCs w:val="20"/>
          <w:lang w:val="fr-CA"/>
        </w:rPr>
        <w:t xml:space="preserve">istoire de Philip </w:t>
      </w:r>
      <w:proofErr w:type="spellStart"/>
      <w:r w:rsidRPr="00FD2881">
        <w:rPr>
          <w:rFonts w:ascii="Calibri" w:eastAsia="Calibri" w:hAnsi="Calibri" w:cs="Times New Roman"/>
          <w:sz w:val="20"/>
          <w:szCs w:val="20"/>
          <w:lang w:val="fr-CA"/>
        </w:rPr>
        <w:t>Jackman</w:t>
      </w:r>
      <w:proofErr w:type="spellEnd"/>
      <w:r w:rsidRPr="00FD2881">
        <w:rPr>
          <w:rFonts w:ascii="Calibri" w:eastAsia="Calibri" w:hAnsi="Calibri" w:cs="Times New Roman"/>
          <w:sz w:val="20"/>
          <w:szCs w:val="20"/>
          <w:lang w:val="fr-CA"/>
        </w:rPr>
        <w:t xml:space="preserve">, membre des Royal </w:t>
      </w:r>
      <w:proofErr w:type="spellStart"/>
      <w:r w:rsidRPr="00FD2881">
        <w:rPr>
          <w:rFonts w:ascii="Calibri" w:eastAsia="Calibri" w:hAnsi="Calibri" w:cs="Times New Roman"/>
          <w:sz w:val="20"/>
          <w:szCs w:val="20"/>
          <w:lang w:val="fr-CA"/>
        </w:rPr>
        <w:t>Engineers</w:t>
      </w:r>
      <w:proofErr w:type="spellEnd"/>
      <w:r w:rsidR="0041291A">
        <w:rPr>
          <w:rFonts w:ascii="Calibri" w:eastAsia="Calibri" w:hAnsi="Calibri" w:cs="Times New Roman"/>
          <w:sz w:val="20"/>
          <w:szCs w:val="20"/>
          <w:lang w:val="fr-CA"/>
        </w:rPr>
        <w:t>,</w:t>
      </w:r>
      <w:r w:rsidRPr="00FD2881">
        <w:rPr>
          <w:rFonts w:ascii="Calibri" w:eastAsia="Calibri" w:hAnsi="Calibri" w:cs="Times New Roman"/>
          <w:sz w:val="20"/>
          <w:szCs w:val="20"/>
          <w:lang w:val="fr-CA"/>
        </w:rPr>
        <w:t xml:space="preserve"> qui fut blessé dans le cadre de son travail et qui passa le reste de sa vie au service de sa collectivité (en français et en anglais). </w:t>
      </w:r>
    </w:p>
    <w:p w14:paraId="0943D47C" w14:textId="1ED7CB81" w:rsidR="005E3009" w:rsidRPr="0041291A" w:rsidRDefault="005E3009" w:rsidP="00153FC6">
      <w:pPr>
        <w:spacing w:after="80" w:line="240" w:lineRule="auto"/>
        <w:rPr>
          <w:rStyle w:val="Hyperlink"/>
          <w:rFonts w:asciiTheme="majorHAnsi" w:hAnsiTheme="majorHAnsi"/>
          <w:sz w:val="20"/>
          <w:szCs w:val="20"/>
          <w:lang w:val="fr-CA"/>
        </w:rPr>
      </w:pPr>
    </w:p>
    <w:p w14:paraId="21A86EB2" w14:textId="4979399A" w:rsidR="00613F8F" w:rsidRPr="0041291A" w:rsidRDefault="00000000" w:rsidP="00153FC6">
      <w:pPr>
        <w:pStyle w:val="Normal1"/>
        <w:spacing w:after="80" w:line="240" w:lineRule="auto"/>
        <w:rPr>
          <w:rFonts w:asciiTheme="majorHAnsi" w:eastAsia="Times New Roman" w:hAnsiTheme="majorHAnsi" w:cs="Times New Roman"/>
          <w:sz w:val="24"/>
          <w:szCs w:val="24"/>
          <w:lang w:val="fr-CA"/>
        </w:rPr>
      </w:pPr>
      <w:r w:rsidRPr="00FD2881">
        <w:rPr>
          <w:rFonts w:asciiTheme="minorHAnsi" w:eastAsiaTheme="minorHAnsi" w:hAnsiTheme="minorHAnsi" w:cstheme="minorBidi"/>
          <w:color w:val="auto"/>
          <w:sz w:val="20"/>
          <w:szCs w:val="20"/>
          <w:lang w:eastAsia="en-US"/>
        </w:rPr>
        <w:fldChar w:fldCharType="end"/>
      </w:r>
    </w:p>
    <w:p w14:paraId="55AB6F77" w14:textId="542C9D2A" w:rsidR="00613F8F" w:rsidRPr="0041291A" w:rsidRDefault="00613F8F" w:rsidP="00613F8F">
      <w:pPr>
        <w:pStyle w:val="Normal1"/>
        <w:spacing w:after="0" w:line="240" w:lineRule="auto"/>
        <w:jc w:val="center"/>
        <w:rPr>
          <w:rFonts w:asciiTheme="majorHAnsi" w:eastAsia="Times New Roman" w:hAnsiTheme="majorHAnsi" w:cs="Times New Roman"/>
          <w:sz w:val="24"/>
          <w:szCs w:val="24"/>
          <w:lang w:val="fr-CA"/>
        </w:rPr>
      </w:pPr>
    </w:p>
    <w:p w14:paraId="2CE0090A" w14:textId="493F39BE" w:rsidR="005E3009" w:rsidRPr="0041291A" w:rsidRDefault="005E3009" w:rsidP="00613F8F">
      <w:pPr>
        <w:pStyle w:val="Normal1"/>
        <w:spacing w:after="0" w:line="240" w:lineRule="auto"/>
        <w:ind w:left="720"/>
        <w:rPr>
          <w:rFonts w:asciiTheme="majorHAnsi" w:eastAsia="Times New Roman" w:hAnsiTheme="majorHAnsi" w:cs="Times New Roman"/>
          <w:sz w:val="24"/>
          <w:szCs w:val="24"/>
          <w:lang w:val="fr-CA"/>
        </w:rPr>
      </w:pPr>
    </w:p>
    <w:p w14:paraId="29C7922F" w14:textId="77777777" w:rsidR="00613F8F" w:rsidRPr="0041291A" w:rsidRDefault="00613F8F" w:rsidP="00613F8F">
      <w:pPr>
        <w:pStyle w:val="Normal1"/>
        <w:spacing w:after="0" w:line="240" w:lineRule="auto"/>
        <w:ind w:left="720"/>
        <w:rPr>
          <w:rFonts w:asciiTheme="majorHAnsi" w:eastAsia="Times New Roman" w:hAnsiTheme="majorHAnsi" w:cs="Times New Roman"/>
          <w:sz w:val="24"/>
          <w:szCs w:val="24"/>
          <w:lang w:val="fr-CA"/>
        </w:rPr>
      </w:pPr>
    </w:p>
    <w:p w14:paraId="4FC1C267" w14:textId="77777777" w:rsidR="000D2B41" w:rsidRDefault="000D2B41" w:rsidP="000D2B41"/>
    <w:p w14:paraId="0EFC1EC2" w14:textId="77777777" w:rsidR="000D2B41" w:rsidRDefault="000D2B41" w:rsidP="000D2B41"/>
    <w:p w14:paraId="74DDBF80" w14:textId="77777777" w:rsidR="000D2B41" w:rsidRDefault="000D2B41" w:rsidP="000D2B41"/>
    <w:p w14:paraId="32D39A48" w14:textId="77777777" w:rsidR="000D2B41" w:rsidRDefault="000D2B41" w:rsidP="000D2B41"/>
    <w:p w14:paraId="791F4858" w14:textId="77777777" w:rsidR="000D2B41" w:rsidRDefault="000D2B41" w:rsidP="000D2B41"/>
    <w:p w14:paraId="3F20F0BC" w14:textId="77777777" w:rsidR="000D2B41" w:rsidRDefault="000D2B41" w:rsidP="000D2B41"/>
    <w:p w14:paraId="7FCA66D3" w14:textId="77777777" w:rsidR="000D2B41" w:rsidRDefault="000D2B41" w:rsidP="000D2B41"/>
    <w:p w14:paraId="3C5DDB16" w14:textId="77777777" w:rsidR="000D2B41" w:rsidRDefault="000D2B41" w:rsidP="000D2B41"/>
    <w:p w14:paraId="683FEED6" w14:textId="77AAB3B4" w:rsidR="00613F8F" w:rsidRPr="000D2B41" w:rsidRDefault="000D2B41" w:rsidP="000D2B41">
      <w:pPr>
        <w:jc w:val="right"/>
        <w:rPr>
          <w:rFonts w:ascii="Cambria" w:hAnsi="Cambria"/>
          <w:b/>
          <w:sz w:val="20"/>
          <w:szCs w:val="20"/>
          <w:lang w:val="fr-CA"/>
        </w:rPr>
      </w:pPr>
      <w:proofErr w:type="spellStart"/>
      <w:r w:rsidRPr="000D2B41">
        <w:rPr>
          <w:sz w:val="20"/>
          <w:szCs w:val="20"/>
        </w:rPr>
        <w:t>bctf</w:t>
      </w:r>
      <w:proofErr w:type="spellEnd"/>
      <w:r w:rsidRPr="000D2B41">
        <w:rPr>
          <w:sz w:val="20"/>
          <w:szCs w:val="20"/>
        </w:rPr>
        <w:t xml:space="preserve"> /ufcw1518</w:t>
      </w:r>
    </w:p>
    <w:sectPr w:rsidR="00613F8F" w:rsidRPr="000D2B41" w:rsidSect="0034199A">
      <w:headerReference w:type="default" r:id="rId23"/>
      <w:footerReference w:type="default" r:id="rId2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30DE" w14:textId="77777777" w:rsidR="00CB6089" w:rsidRDefault="00CB6089">
      <w:pPr>
        <w:spacing w:after="0" w:line="240" w:lineRule="auto"/>
      </w:pPr>
      <w:r>
        <w:separator/>
      </w:r>
    </w:p>
  </w:endnote>
  <w:endnote w:type="continuationSeparator" w:id="0">
    <w:p w14:paraId="3ABB4116" w14:textId="77777777" w:rsidR="00CB6089" w:rsidRDefault="00CB6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C796F" w14:textId="58D81681" w:rsidR="00D139CD" w:rsidRPr="00693EE9" w:rsidRDefault="00D139CD" w:rsidP="00D139CD">
    <w:pPr>
      <w:pStyle w:val="Footer"/>
      <w:pBdr>
        <w:top w:val="thinThickSmallGap" w:sz="24" w:space="1" w:color="622423" w:themeColor="accent2" w:themeShade="7F"/>
      </w:pBdr>
      <w:rPr>
        <w:rFonts w:asciiTheme="majorHAnsi" w:hAnsiTheme="majorHAnsi"/>
        <w:sz w:val="18"/>
        <w:szCs w:val="18"/>
        <w:lang w:val="fr-CA"/>
      </w:rPr>
    </w:pPr>
    <w:r>
      <w:rPr>
        <w:rFonts w:ascii="Cambria" w:eastAsia="Cambria" w:hAnsi="Cambria"/>
        <w:i/>
        <w:iCs/>
        <w:sz w:val="16"/>
        <w:szCs w:val="16"/>
        <w:lang w:val="fr-CA"/>
      </w:rPr>
      <w:t xml:space="preserve">01/10/22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BCTF</w:t>
    </w:r>
    <w:r>
      <w:rPr>
        <w:rFonts w:ascii="Cambria" w:eastAsia="Cambria" w:hAnsi="Cambria"/>
        <w:lang w:val="fr-CA"/>
      </w:rPr>
      <w:t xml:space="preserve"> </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p w14:paraId="5BBC732F" w14:textId="77777777" w:rsidR="003C5171" w:rsidRPr="00E43688" w:rsidRDefault="003C5171" w:rsidP="003C5171">
    <w:pPr>
      <w:pStyle w:val="Footer"/>
      <w:rPr>
        <w:lang w:val="fr-FR"/>
      </w:rPr>
    </w:pPr>
  </w:p>
  <w:p w14:paraId="1921EEED" w14:textId="77777777" w:rsidR="005A3381" w:rsidRPr="00E43688" w:rsidRDefault="005A3381" w:rsidP="003C5171">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A959E" w14:textId="77777777" w:rsidR="00CB6089" w:rsidRDefault="00CB6089">
      <w:pPr>
        <w:spacing w:after="0" w:line="240" w:lineRule="auto"/>
      </w:pPr>
      <w:r>
        <w:separator/>
      </w:r>
    </w:p>
  </w:footnote>
  <w:footnote w:type="continuationSeparator" w:id="0">
    <w:p w14:paraId="2BF19108" w14:textId="77777777" w:rsidR="00CB6089" w:rsidRDefault="00CB6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eastAsia="Times New Roman" w:hAnsi="Cambria" w:cs="Times New Roman"/>
        <w:sz w:val="28"/>
        <w:szCs w:val="28"/>
        <w:lang w:val="fr-FR"/>
      </w:rPr>
      <w:alias w:val="Title"/>
      <w:id w:val="77738743"/>
      <w:placeholder>
        <w:docPart w:val="8A0A1140E23D43E69378DF2C77C4638E"/>
      </w:placeholder>
      <w:dataBinding w:prefixMappings="xmlns:ns0='http://schemas.openxmlformats.org/package/2006/metadata/core-properties' xmlns:ns1='http://purl.org/dc/elements/1.1/'" w:xpath="/ns0:coreProperties[1]/ns1:title[1]" w:storeItemID="{6C3C8BC8-F283-45AE-878A-BAB7291924A1}"/>
      <w:text/>
    </w:sdtPr>
    <w:sdtContent>
      <w:p w14:paraId="436B3EE0" w14:textId="21A1D790" w:rsidR="006C5CEE" w:rsidRDefault="00000000" w:rsidP="003C5171">
        <w:pPr>
          <w:pStyle w:val="Header"/>
          <w:pBdr>
            <w:bottom w:val="thickThinSmallGap" w:sz="24" w:space="1" w:color="622423" w:themeColor="accent2" w:themeShade="7F"/>
          </w:pBdr>
          <w:jc w:val="center"/>
          <w:rPr>
            <w:rFonts w:ascii="Cambria" w:eastAsia="Cambria" w:hAnsi="Cambria" w:cs="Times New Roman"/>
            <w:sz w:val="32"/>
            <w:szCs w:val="32"/>
            <w:lang w:val="fr-CA"/>
          </w:rPr>
        </w:pPr>
        <w:r>
          <w:rPr>
            <w:rFonts w:ascii="Cambria" w:eastAsia="Times New Roman" w:hAnsi="Cambria" w:cs="Times New Roman"/>
            <w:sz w:val="28"/>
            <w:szCs w:val="28"/>
            <w:lang w:val="fr-FR"/>
          </w:rPr>
          <w:t>Les travailleurs : une histoire de la main-d’œuvre en Colombie-Britannique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535F20A6"/>
    <w:multiLevelType w:val="hybridMultilevel"/>
    <w:tmpl w:val="4E9AC97C"/>
    <w:lvl w:ilvl="0" w:tplc="A650F622">
      <w:start w:val="1"/>
      <w:numFmt w:val="decimal"/>
      <w:lvlText w:val="%1."/>
      <w:lvlJc w:val="left"/>
      <w:pPr>
        <w:ind w:left="720" w:hanging="360"/>
      </w:pPr>
    </w:lvl>
    <w:lvl w:ilvl="1" w:tplc="FB9074A4" w:tentative="1">
      <w:start w:val="1"/>
      <w:numFmt w:val="lowerLetter"/>
      <w:lvlText w:val="%2."/>
      <w:lvlJc w:val="left"/>
      <w:pPr>
        <w:ind w:left="1440" w:hanging="360"/>
      </w:pPr>
    </w:lvl>
    <w:lvl w:ilvl="2" w:tplc="33AE1674" w:tentative="1">
      <w:start w:val="1"/>
      <w:numFmt w:val="lowerRoman"/>
      <w:lvlText w:val="%3."/>
      <w:lvlJc w:val="right"/>
      <w:pPr>
        <w:ind w:left="2160" w:hanging="180"/>
      </w:pPr>
    </w:lvl>
    <w:lvl w:ilvl="3" w:tplc="C590DCDA" w:tentative="1">
      <w:start w:val="1"/>
      <w:numFmt w:val="decimal"/>
      <w:lvlText w:val="%4."/>
      <w:lvlJc w:val="left"/>
      <w:pPr>
        <w:ind w:left="2880" w:hanging="360"/>
      </w:pPr>
    </w:lvl>
    <w:lvl w:ilvl="4" w:tplc="47D88160" w:tentative="1">
      <w:start w:val="1"/>
      <w:numFmt w:val="lowerLetter"/>
      <w:lvlText w:val="%5."/>
      <w:lvlJc w:val="left"/>
      <w:pPr>
        <w:ind w:left="3600" w:hanging="360"/>
      </w:pPr>
    </w:lvl>
    <w:lvl w:ilvl="5" w:tplc="BA4207C2" w:tentative="1">
      <w:start w:val="1"/>
      <w:numFmt w:val="lowerRoman"/>
      <w:lvlText w:val="%6."/>
      <w:lvlJc w:val="right"/>
      <w:pPr>
        <w:ind w:left="4320" w:hanging="180"/>
      </w:pPr>
    </w:lvl>
    <w:lvl w:ilvl="6" w:tplc="F81E3EFC" w:tentative="1">
      <w:start w:val="1"/>
      <w:numFmt w:val="decimal"/>
      <w:lvlText w:val="%7."/>
      <w:lvlJc w:val="left"/>
      <w:pPr>
        <w:ind w:left="5040" w:hanging="360"/>
      </w:pPr>
    </w:lvl>
    <w:lvl w:ilvl="7" w:tplc="A1ACF27C" w:tentative="1">
      <w:start w:val="1"/>
      <w:numFmt w:val="lowerLetter"/>
      <w:lvlText w:val="%8."/>
      <w:lvlJc w:val="left"/>
      <w:pPr>
        <w:ind w:left="5760" w:hanging="360"/>
      </w:pPr>
    </w:lvl>
    <w:lvl w:ilvl="8" w:tplc="364C88A6" w:tentative="1">
      <w:start w:val="1"/>
      <w:numFmt w:val="lowerRoman"/>
      <w:lvlText w:val="%9."/>
      <w:lvlJc w:val="right"/>
      <w:pPr>
        <w:ind w:left="6480" w:hanging="180"/>
      </w:pPr>
    </w:lvl>
  </w:abstractNum>
  <w:abstractNum w:abstractNumId="2" w15:restartNumberingAfterBreak="0">
    <w:nsid w:val="55F13F3A"/>
    <w:multiLevelType w:val="hybridMultilevel"/>
    <w:tmpl w:val="A0080372"/>
    <w:lvl w:ilvl="0" w:tplc="79FE994E">
      <w:start w:val="1"/>
      <w:numFmt w:val="decimal"/>
      <w:lvlText w:val="%1."/>
      <w:lvlJc w:val="left"/>
      <w:pPr>
        <w:ind w:left="720" w:hanging="360"/>
      </w:pPr>
    </w:lvl>
    <w:lvl w:ilvl="1" w:tplc="CAC80888" w:tentative="1">
      <w:start w:val="1"/>
      <w:numFmt w:val="lowerLetter"/>
      <w:lvlText w:val="%2."/>
      <w:lvlJc w:val="left"/>
      <w:pPr>
        <w:ind w:left="1440" w:hanging="360"/>
      </w:pPr>
    </w:lvl>
    <w:lvl w:ilvl="2" w:tplc="8F9E2E0C" w:tentative="1">
      <w:start w:val="1"/>
      <w:numFmt w:val="lowerRoman"/>
      <w:lvlText w:val="%3."/>
      <w:lvlJc w:val="right"/>
      <w:pPr>
        <w:ind w:left="2160" w:hanging="180"/>
      </w:pPr>
    </w:lvl>
    <w:lvl w:ilvl="3" w:tplc="FCD05CA6" w:tentative="1">
      <w:start w:val="1"/>
      <w:numFmt w:val="decimal"/>
      <w:lvlText w:val="%4."/>
      <w:lvlJc w:val="left"/>
      <w:pPr>
        <w:ind w:left="2880" w:hanging="360"/>
      </w:pPr>
    </w:lvl>
    <w:lvl w:ilvl="4" w:tplc="9FCCDEA8" w:tentative="1">
      <w:start w:val="1"/>
      <w:numFmt w:val="lowerLetter"/>
      <w:lvlText w:val="%5."/>
      <w:lvlJc w:val="left"/>
      <w:pPr>
        <w:ind w:left="3600" w:hanging="360"/>
      </w:pPr>
    </w:lvl>
    <w:lvl w:ilvl="5" w:tplc="5904516C" w:tentative="1">
      <w:start w:val="1"/>
      <w:numFmt w:val="lowerRoman"/>
      <w:lvlText w:val="%6."/>
      <w:lvlJc w:val="right"/>
      <w:pPr>
        <w:ind w:left="4320" w:hanging="180"/>
      </w:pPr>
    </w:lvl>
    <w:lvl w:ilvl="6" w:tplc="FCA83D5C" w:tentative="1">
      <w:start w:val="1"/>
      <w:numFmt w:val="decimal"/>
      <w:lvlText w:val="%7."/>
      <w:lvlJc w:val="left"/>
      <w:pPr>
        <w:ind w:left="5040" w:hanging="360"/>
      </w:pPr>
    </w:lvl>
    <w:lvl w:ilvl="7" w:tplc="4FC23BF8" w:tentative="1">
      <w:start w:val="1"/>
      <w:numFmt w:val="lowerLetter"/>
      <w:lvlText w:val="%8."/>
      <w:lvlJc w:val="left"/>
      <w:pPr>
        <w:ind w:left="5760" w:hanging="360"/>
      </w:pPr>
    </w:lvl>
    <w:lvl w:ilvl="8" w:tplc="2C7852FE" w:tentative="1">
      <w:start w:val="1"/>
      <w:numFmt w:val="lowerRoman"/>
      <w:lvlText w:val="%9."/>
      <w:lvlJc w:val="right"/>
      <w:pPr>
        <w:ind w:left="6480" w:hanging="180"/>
      </w:pPr>
    </w:lvl>
  </w:abstractNum>
  <w:abstractNum w:abstractNumId="3" w15:restartNumberingAfterBreak="0">
    <w:nsid w:val="6B8A5635"/>
    <w:multiLevelType w:val="hybridMultilevel"/>
    <w:tmpl w:val="E6EA2854"/>
    <w:lvl w:ilvl="0" w:tplc="750E1524">
      <w:start w:val="1"/>
      <w:numFmt w:val="bullet"/>
      <w:lvlText w:val=""/>
      <w:lvlJc w:val="left"/>
      <w:pPr>
        <w:ind w:left="720" w:hanging="360"/>
      </w:pPr>
      <w:rPr>
        <w:rFonts w:ascii="Wingdings" w:hAnsi="Wingdings" w:hint="default"/>
      </w:rPr>
    </w:lvl>
    <w:lvl w:ilvl="1" w:tplc="7FF8D5E8" w:tentative="1">
      <w:start w:val="1"/>
      <w:numFmt w:val="bullet"/>
      <w:lvlText w:val="o"/>
      <w:lvlJc w:val="left"/>
      <w:pPr>
        <w:ind w:left="1440" w:hanging="360"/>
      </w:pPr>
      <w:rPr>
        <w:rFonts w:ascii="Courier New" w:hAnsi="Courier New" w:cs="Courier New" w:hint="default"/>
      </w:rPr>
    </w:lvl>
    <w:lvl w:ilvl="2" w:tplc="AB3A58F8" w:tentative="1">
      <w:start w:val="1"/>
      <w:numFmt w:val="bullet"/>
      <w:lvlText w:val=""/>
      <w:lvlJc w:val="left"/>
      <w:pPr>
        <w:ind w:left="2160" w:hanging="360"/>
      </w:pPr>
      <w:rPr>
        <w:rFonts w:ascii="Wingdings" w:hAnsi="Wingdings" w:hint="default"/>
      </w:rPr>
    </w:lvl>
    <w:lvl w:ilvl="3" w:tplc="849032BE" w:tentative="1">
      <w:start w:val="1"/>
      <w:numFmt w:val="bullet"/>
      <w:lvlText w:val=""/>
      <w:lvlJc w:val="left"/>
      <w:pPr>
        <w:ind w:left="2880" w:hanging="360"/>
      </w:pPr>
      <w:rPr>
        <w:rFonts w:ascii="Symbol" w:hAnsi="Symbol" w:hint="default"/>
      </w:rPr>
    </w:lvl>
    <w:lvl w:ilvl="4" w:tplc="0E5636AC" w:tentative="1">
      <w:start w:val="1"/>
      <w:numFmt w:val="bullet"/>
      <w:lvlText w:val="o"/>
      <w:lvlJc w:val="left"/>
      <w:pPr>
        <w:ind w:left="3600" w:hanging="360"/>
      </w:pPr>
      <w:rPr>
        <w:rFonts w:ascii="Courier New" w:hAnsi="Courier New" w:cs="Courier New" w:hint="default"/>
      </w:rPr>
    </w:lvl>
    <w:lvl w:ilvl="5" w:tplc="EC94826C" w:tentative="1">
      <w:start w:val="1"/>
      <w:numFmt w:val="bullet"/>
      <w:lvlText w:val=""/>
      <w:lvlJc w:val="left"/>
      <w:pPr>
        <w:ind w:left="4320" w:hanging="360"/>
      </w:pPr>
      <w:rPr>
        <w:rFonts w:ascii="Wingdings" w:hAnsi="Wingdings" w:hint="default"/>
      </w:rPr>
    </w:lvl>
    <w:lvl w:ilvl="6" w:tplc="FB627D26" w:tentative="1">
      <w:start w:val="1"/>
      <w:numFmt w:val="bullet"/>
      <w:lvlText w:val=""/>
      <w:lvlJc w:val="left"/>
      <w:pPr>
        <w:ind w:left="5040" w:hanging="360"/>
      </w:pPr>
      <w:rPr>
        <w:rFonts w:ascii="Symbol" w:hAnsi="Symbol" w:hint="default"/>
      </w:rPr>
    </w:lvl>
    <w:lvl w:ilvl="7" w:tplc="B76E6E46" w:tentative="1">
      <w:start w:val="1"/>
      <w:numFmt w:val="bullet"/>
      <w:lvlText w:val="o"/>
      <w:lvlJc w:val="left"/>
      <w:pPr>
        <w:ind w:left="5760" w:hanging="360"/>
      </w:pPr>
      <w:rPr>
        <w:rFonts w:ascii="Courier New" w:hAnsi="Courier New" w:cs="Courier New" w:hint="default"/>
      </w:rPr>
    </w:lvl>
    <w:lvl w:ilvl="8" w:tplc="15A6D7D6" w:tentative="1">
      <w:start w:val="1"/>
      <w:numFmt w:val="bullet"/>
      <w:lvlText w:val=""/>
      <w:lvlJc w:val="left"/>
      <w:pPr>
        <w:ind w:left="6480" w:hanging="360"/>
      </w:pPr>
      <w:rPr>
        <w:rFonts w:ascii="Wingdings" w:hAnsi="Wingdings" w:hint="default"/>
      </w:rPr>
    </w:lvl>
  </w:abstractNum>
  <w:num w:numId="1" w16cid:durableId="1746104515">
    <w:abstractNumId w:val="0"/>
  </w:num>
  <w:num w:numId="2" w16cid:durableId="1113674248">
    <w:abstractNumId w:val="1"/>
  </w:num>
  <w:num w:numId="3" w16cid:durableId="1074397648">
    <w:abstractNumId w:val="2"/>
  </w:num>
  <w:num w:numId="4" w16cid:durableId="12678069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381"/>
    <w:rsid w:val="00012057"/>
    <w:rsid w:val="000364A2"/>
    <w:rsid w:val="0006543A"/>
    <w:rsid w:val="000914B7"/>
    <w:rsid w:val="000C7A1D"/>
    <w:rsid w:val="000D2B41"/>
    <w:rsid w:val="000F72F7"/>
    <w:rsid w:val="00153FC6"/>
    <w:rsid w:val="001B4B2F"/>
    <w:rsid w:val="001D759B"/>
    <w:rsid w:val="001E3F6C"/>
    <w:rsid w:val="00247254"/>
    <w:rsid w:val="003060A2"/>
    <w:rsid w:val="003409C9"/>
    <w:rsid w:val="0034199A"/>
    <w:rsid w:val="003C5171"/>
    <w:rsid w:val="0041291A"/>
    <w:rsid w:val="00426156"/>
    <w:rsid w:val="00442384"/>
    <w:rsid w:val="005A3381"/>
    <w:rsid w:val="005D6189"/>
    <w:rsid w:val="005E3009"/>
    <w:rsid w:val="00602A2F"/>
    <w:rsid w:val="00613F8F"/>
    <w:rsid w:val="00651902"/>
    <w:rsid w:val="0066670A"/>
    <w:rsid w:val="00686969"/>
    <w:rsid w:val="006C5CEE"/>
    <w:rsid w:val="006F4A34"/>
    <w:rsid w:val="006F52DA"/>
    <w:rsid w:val="00703C8D"/>
    <w:rsid w:val="0079034A"/>
    <w:rsid w:val="007C295C"/>
    <w:rsid w:val="007E07E3"/>
    <w:rsid w:val="007E7322"/>
    <w:rsid w:val="00806F67"/>
    <w:rsid w:val="00811FE5"/>
    <w:rsid w:val="008121F7"/>
    <w:rsid w:val="008165CA"/>
    <w:rsid w:val="0083687F"/>
    <w:rsid w:val="008444D9"/>
    <w:rsid w:val="0086484F"/>
    <w:rsid w:val="008B4F94"/>
    <w:rsid w:val="0091148B"/>
    <w:rsid w:val="009135D7"/>
    <w:rsid w:val="0092624F"/>
    <w:rsid w:val="00936D91"/>
    <w:rsid w:val="00951806"/>
    <w:rsid w:val="009B1AAE"/>
    <w:rsid w:val="00AD3141"/>
    <w:rsid w:val="00AD6BFA"/>
    <w:rsid w:val="00B445AF"/>
    <w:rsid w:val="00B53C38"/>
    <w:rsid w:val="00B576EF"/>
    <w:rsid w:val="00B8485B"/>
    <w:rsid w:val="00B944B2"/>
    <w:rsid w:val="00BB4423"/>
    <w:rsid w:val="00BB4AB1"/>
    <w:rsid w:val="00BF132B"/>
    <w:rsid w:val="00C37E7F"/>
    <w:rsid w:val="00C501B3"/>
    <w:rsid w:val="00C65C72"/>
    <w:rsid w:val="00CB6089"/>
    <w:rsid w:val="00D139CD"/>
    <w:rsid w:val="00D277D5"/>
    <w:rsid w:val="00D324F4"/>
    <w:rsid w:val="00D5143E"/>
    <w:rsid w:val="00D71437"/>
    <w:rsid w:val="00D82517"/>
    <w:rsid w:val="00DB5E1D"/>
    <w:rsid w:val="00E16639"/>
    <w:rsid w:val="00E367CE"/>
    <w:rsid w:val="00E43688"/>
    <w:rsid w:val="00E50C39"/>
    <w:rsid w:val="00E570F4"/>
    <w:rsid w:val="00E84362"/>
    <w:rsid w:val="00EA78D3"/>
    <w:rsid w:val="00EA7AD7"/>
    <w:rsid w:val="00EF435A"/>
    <w:rsid w:val="00F4017B"/>
    <w:rsid w:val="00F554C7"/>
    <w:rsid w:val="00F8295D"/>
    <w:rsid w:val="00FD28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8A1A6"/>
  <w15:docId w15:val="{3852D946-D1DE-45C0-BF04-C1CE2E32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paragraph" w:styleId="Heading1">
    <w:name w:val="heading 1"/>
    <w:basedOn w:val="Normal"/>
    <w:link w:val="Heading1Char"/>
    <w:uiPriority w:val="9"/>
    <w:qFormat/>
    <w:rsid w:val="0042615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936D91"/>
    <w:rPr>
      <w:color w:val="0000FF"/>
      <w:u w:val="single"/>
    </w:rPr>
  </w:style>
  <w:style w:type="character" w:customStyle="1" w:styleId="UnresolvedMention1">
    <w:name w:val="Unresolved Mention1"/>
    <w:basedOn w:val="DefaultParagraphFont"/>
    <w:uiPriority w:val="99"/>
    <w:semiHidden/>
    <w:unhideWhenUsed/>
    <w:rsid w:val="00AD3141"/>
    <w:rPr>
      <w:color w:val="605E5C"/>
      <w:shd w:val="clear" w:color="auto" w:fill="E1DFDD"/>
    </w:rPr>
  </w:style>
  <w:style w:type="character" w:styleId="FollowedHyperlink">
    <w:name w:val="FollowedHyperlink"/>
    <w:basedOn w:val="DefaultParagraphFont"/>
    <w:uiPriority w:val="99"/>
    <w:semiHidden/>
    <w:unhideWhenUsed/>
    <w:rsid w:val="00B944B2"/>
    <w:rPr>
      <w:color w:val="800080" w:themeColor="followedHyperlink"/>
      <w:u w:val="single"/>
    </w:rPr>
  </w:style>
  <w:style w:type="character" w:customStyle="1" w:styleId="Heading1Char">
    <w:name w:val="Heading 1 Char"/>
    <w:basedOn w:val="DefaultParagraphFont"/>
    <w:link w:val="Heading1"/>
    <w:uiPriority w:val="9"/>
    <w:rsid w:val="00426156"/>
    <w:rPr>
      <w:rFonts w:ascii="Times New Roman" w:eastAsia="Times New Roman" w:hAnsi="Times New Roman" w:cs="Times New Roman"/>
      <w:b/>
      <w:bCs/>
      <w:kern w:val="36"/>
      <w:sz w:val="48"/>
      <w:szCs w:val="4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vlet.ca/fr/index.php" TargetMode="External"/><Relationship Id="rId13" Type="http://schemas.openxmlformats.org/officeDocument/2006/relationships/hyperlink" Target="https://tc2.ca/sourcedocs/history-docs/topics/chinese-canadian-history/early-chinese-contributions-to-bc.html" TargetMode="External"/><Relationship Id="rId18" Type="http://schemas.openxmlformats.org/officeDocument/2006/relationships/hyperlink" Target="https://goldrushtrail.ca/stories/indigenous-cultural-experiences/"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biographi.ca/fr/bio/barnard_francis_jones_11E.html" TargetMode="External"/><Relationship Id="rId7" Type="http://schemas.openxmlformats.org/officeDocument/2006/relationships/endnotes" Target="endnotes.xml"/><Relationship Id="rId12" Type="http://schemas.openxmlformats.org/officeDocument/2006/relationships/hyperlink" Target="https://www.knowledge.ca/program/british-columbia-untold-history/e3/migration-resilience" TargetMode="External"/><Relationship Id="rId17" Type="http://schemas.openxmlformats.org/officeDocument/2006/relationships/hyperlink" Target="https://www.thecanadianencyclopedia.ca/fr/article/fraser-canyon-wa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thecanadianencyclopedia.ca/fr/article/ruee-vers-lor-du-fleuve-fraser" TargetMode="External"/><Relationship Id="rId20" Type="http://schemas.openxmlformats.org/officeDocument/2006/relationships/hyperlink" Target="http://biographi.ca/fr/bio/caux_jean_15F.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oMszdKtqX8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knowledge.ca/program/british-columbia-untold-history/e1/change-resistance" TargetMode="External"/><Relationship Id="rId23" Type="http://schemas.openxmlformats.org/officeDocument/2006/relationships/header" Target="header1.xml"/><Relationship Id="rId10" Type="http://schemas.openxmlformats.org/officeDocument/2006/relationships/hyperlink" Target="https://www2.gov.bc.ca/gov/content/governments/multiculturalism-anti-racism/chinese-legacy-bc/history/gold-mountain" TargetMode="External"/><Relationship Id="rId19" Type="http://schemas.openxmlformats.org/officeDocument/2006/relationships/hyperlink" Target="http://cariboogoldrush.csp.net/site/en/index.php" TargetMode="External"/><Relationship Id="rId4" Type="http://schemas.openxmlformats.org/officeDocument/2006/relationships/settings" Target="settings.xml"/><Relationship Id="rId9" Type="http://schemas.openxmlformats.org/officeDocument/2006/relationships/hyperlink" Target="https://thetyee.ca/Culture/2018/11/16/Fraser-River-Gold-War-Changed-Canada/" TargetMode="External"/><Relationship Id="rId14" Type="http://schemas.openxmlformats.org/officeDocument/2006/relationships/hyperlink" Target="https://www.quesnelmuseum.ca/node/503" TargetMode="External"/><Relationship Id="rId22" Type="http://schemas.openxmlformats.org/officeDocument/2006/relationships/hyperlink" Target="http://biographi.ca/fr/bio/moody_richard_clement_11E.html"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0A1140E23D43E69378DF2C77C4638E"/>
        <w:category>
          <w:name w:val="General"/>
          <w:gallery w:val="placeholder"/>
        </w:category>
        <w:types>
          <w:type w:val="bbPlcHdr"/>
        </w:types>
        <w:behaviors>
          <w:behavior w:val="content"/>
        </w:behaviors>
        <w:guid w:val="{DB7C7CF4-F3B8-4C3D-944F-C262B9D50CFC}"/>
      </w:docPartPr>
      <w:docPartBody>
        <w:p w:rsidR="009135D7" w:rsidRDefault="00000000" w:rsidP="00012057">
          <w:pPr>
            <w:pStyle w:val="8A0A1140E23D43E69378DF2C77C4638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12057"/>
    <w:rsid w:val="00012057"/>
    <w:rsid w:val="00037DA1"/>
    <w:rsid w:val="003245F7"/>
    <w:rsid w:val="003C7933"/>
    <w:rsid w:val="003F5AB7"/>
    <w:rsid w:val="005F3351"/>
    <w:rsid w:val="0074313A"/>
    <w:rsid w:val="008A241A"/>
    <w:rsid w:val="009135D7"/>
    <w:rsid w:val="00995A9F"/>
    <w:rsid w:val="00A559BB"/>
    <w:rsid w:val="00AC757D"/>
    <w:rsid w:val="00BC3006"/>
    <w:rsid w:val="00D7294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5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0A1140E23D43E69378DF2C77C4638E">
    <w:name w:val="8A0A1140E23D43E69378DF2C77C4638E"/>
    <w:rsid w:val="00012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3C8E0-8519-4F5B-97AF-26BC2214D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897</Words>
  <Characters>4630</Characters>
  <Application>Microsoft Office Word</Application>
  <DocSecurity>0</DocSecurity>
  <Lines>171</Lines>
  <Paragraphs>73</Paragraphs>
  <ScaleCrop>false</ScaleCrop>
  <HeadingPairs>
    <vt:vector size="2" baseType="variant">
      <vt:variant>
        <vt:lpstr>Title</vt:lpstr>
      </vt:variant>
      <vt:variant>
        <vt:i4>1</vt:i4>
      </vt:variant>
    </vt:vector>
  </HeadingPairs>
  <TitlesOfParts>
    <vt:vector size="1" baseType="lpstr">
      <vt:lpstr>Les travailleurs : une histoire de la main-d’œuvre en Colombie-Britannique</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une histoire de la main-d’œuvre en Colombie-Britannique</dc:title>
  <dc:creator>Wayne</dc:creator>
  <cp:lastModifiedBy>Wayne Axford</cp:lastModifiedBy>
  <cp:revision>4</cp:revision>
  <cp:lastPrinted>2014-09-13T20:52:00Z</cp:lastPrinted>
  <dcterms:created xsi:type="dcterms:W3CDTF">2022-10-02T00:35:00Z</dcterms:created>
  <dcterms:modified xsi:type="dcterms:W3CDTF">2022-10-03T18:50:00Z</dcterms:modified>
</cp:coreProperties>
</file>