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9F975E" w14:textId="092BD133" w:rsidR="00CB2CC1" w:rsidRPr="00CB2CC1" w:rsidRDefault="00CB2CC1" w:rsidP="00CB2CC1">
      <w:pPr>
        <w:pStyle w:val="Heading1"/>
        <w:tabs>
          <w:tab w:val="left" w:pos="7472"/>
        </w:tabs>
        <w:kinsoku w:val="0"/>
        <w:overflowPunct w:val="0"/>
        <w:spacing w:before="40"/>
        <w:ind w:left="102"/>
        <w:rPr>
          <w:rFonts w:ascii="Cambria" w:eastAsia="Calibri" w:hAnsi="Cambria"/>
          <w:b/>
          <w:bCs/>
          <w:lang w:val="fr-CA"/>
        </w:rPr>
      </w:pPr>
      <w:r w:rsidRPr="00CB2CC1">
        <w:rPr>
          <w:rFonts w:ascii="Cambria" w:eastAsia="Calibri" w:hAnsi="Cambria"/>
          <w:b/>
          <w:bCs/>
          <w:lang w:val="fr-CA"/>
        </w:rPr>
        <w:t xml:space="preserve">Les professionnelles </w:t>
      </w:r>
    </w:p>
    <w:p w14:paraId="5008AE52" w14:textId="5CF9EA55" w:rsidR="00322C4A" w:rsidRPr="00347810" w:rsidRDefault="00000000" w:rsidP="00CB2CC1">
      <w:pPr>
        <w:pStyle w:val="Heading1"/>
        <w:tabs>
          <w:tab w:val="left" w:pos="7472"/>
        </w:tabs>
        <w:kinsoku w:val="0"/>
        <w:overflowPunct w:val="0"/>
        <w:spacing w:before="40"/>
        <w:ind w:left="102"/>
        <w:rPr>
          <w:lang w:val="fr-CA"/>
        </w:rPr>
      </w:pPr>
      <w:r w:rsidRPr="00CB2CC1">
        <w:rPr>
          <w:rFonts w:ascii="Cambria" w:eastAsia="Calibri" w:hAnsi="Cambria"/>
          <w:b/>
          <w:bCs/>
          <w:lang w:val="fr-CA"/>
        </w:rPr>
        <w:t>Annexe 1 : Images d’infirmières entre 1900 et 1960</w:t>
      </w:r>
      <w:r>
        <w:rPr>
          <w:rFonts w:eastAsia="Calibri"/>
          <w:lang w:val="fr-CA"/>
        </w:rPr>
        <w:tab/>
      </w:r>
      <w:r w:rsidR="00347810">
        <w:rPr>
          <w:rFonts w:eastAsia="Calibri"/>
          <w:lang w:val="fr-CA"/>
        </w:rPr>
        <w:br/>
      </w:r>
    </w:p>
    <w:p w14:paraId="78146C82" w14:textId="77777777" w:rsidR="00322C4A" w:rsidRPr="00347810" w:rsidRDefault="00322C4A">
      <w:pPr>
        <w:pStyle w:val="BodyText"/>
        <w:kinsoku w:val="0"/>
        <w:overflowPunct w:val="0"/>
        <w:spacing w:before="9"/>
        <w:rPr>
          <w:rFonts w:ascii="Calibri" w:hAnsi="Calibri" w:cs="Calibri"/>
          <w:sz w:val="20"/>
          <w:szCs w:val="20"/>
          <w:lang w:val="fr-CA"/>
        </w:rPr>
      </w:pPr>
    </w:p>
    <w:p w14:paraId="4293A692" w14:textId="77777777" w:rsidR="00322C4A" w:rsidRPr="00CB2CC1" w:rsidRDefault="00000000">
      <w:pPr>
        <w:pStyle w:val="ListParagraph"/>
        <w:numPr>
          <w:ilvl w:val="0"/>
          <w:numId w:val="1"/>
        </w:numPr>
        <w:tabs>
          <w:tab w:val="left" w:pos="821"/>
        </w:tabs>
        <w:kinsoku w:val="0"/>
        <w:overflowPunct w:val="0"/>
        <w:ind w:hanging="361"/>
        <w:rPr>
          <w:b/>
          <w:bCs/>
          <w:sz w:val="28"/>
          <w:szCs w:val="28"/>
          <w:lang w:val="fr-CA"/>
        </w:rPr>
      </w:pPr>
      <w:r w:rsidRPr="00CB2CC1">
        <w:rPr>
          <w:rFonts w:eastAsia="Calibri"/>
          <w:b/>
          <w:bCs/>
          <w:sz w:val="28"/>
          <w:szCs w:val="28"/>
          <w:lang w:val="fr-CA"/>
        </w:rPr>
        <w:t>Les infirmières au début des années 1900</w:t>
      </w:r>
    </w:p>
    <w:p w14:paraId="356A05E2" w14:textId="7316553F" w:rsidR="00322C4A" w:rsidRPr="00347810" w:rsidRDefault="00000000">
      <w:pPr>
        <w:pStyle w:val="BodyText"/>
        <w:kinsoku w:val="0"/>
        <w:overflowPunct w:val="0"/>
        <w:spacing w:before="50" w:line="276" w:lineRule="auto"/>
        <w:ind w:left="820" w:right="465"/>
        <w:rPr>
          <w:lang w:val="fr-CA"/>
        </w:rPr>
      </w:pPr>
      <w:r>
        <w:rPr>
          <w:rFonts w:eastAsia="Cambria"/>
          <w:lang w:val="fr-CA"/>
        </w:rPr>
        <w:t>Quelle est «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l’histoire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» que nous raconte l’uniforme des infirmières (coiffe, longueur de l’ourlet, couleur, style) sur leur travail et sur leur rôle ainsi que sur les droits des femmes?</w:t>
      </w:r>
    </w:p>
    <w:p w14:paraId="3F707695" w14:textId="77777777" w:rsidR="00322C4A" w:rsidRPr="00347810" w:rsidRDefault="00322C4A">
      <w:pPr>
        <w:pStyle w:val="BodyText"/>
        <w:kinsoku w:val="0"/>
        <w:overflowPunct w:val="0"/>
        <w:rPr>
          <w:sz w:val="20"/>
          <w:szCs w:val="20"/>
          <w:lang w:val="fr-CA"/>
        </w:rPr>
      </w:pPr>
    </w:p>
    <w:p w14:paraId="588216E8" w14:textId="77777777" w:rsidR="00322C4A" w:rsidRPr="00347810" w:rsidRDefault="00322C4A">
      <w:pPr>
        <w:pStyle w:val="BodyText"/>
        <w:kinsoku w:val="0"/>
        <w:overflowPunct w:val="0"/>
        <w:rPr>
          <w:sz w:val="20"/>
          <w:szCs w:val="20"/>
          <w:lang w:val="fr-CA"/>
        </w:rPr>
      </w:pPr>
    </w:p>
    <w:p w14:paraId="00F66EA2" w14:textId="506B5835" w:rsidR="00322C4A" w:rsidRPr="00347810" w:rsidRDefault="00CB2CC1" w:rsidP="00CB2CC1">
      <w:pPr>
        <w:pStyle w:val="BodyText"/>
        <w:kinsoku w:val="0"/>
        <w:overflowPunct w:val="0"/>
        <w:jc w:val="center"/>
        <w:rPr>
          <w:sz w:val="20"/>
          <w:szCs w:val="20"/>
          <w:lang w:val="fr-CA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FDC0232" wp14:editId="264CF2D6">
            <wp:extent cx="2752725" cy="4924425"/>
            <wp:effectExtent l="0" t="0" r="0" b="0"/>
            <wp:docPr id="188276983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769832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7632B" w14:textId="77777777" w:rsidR="00DD3F6C" w:rsidRDefault="00DD3F6C" w:rsidP="00CB2CC1">
      <w:pPr>
        <w:pStyle w:val="Heading1"/>
        <w:tabs>
          <w:tab w:val="left" w:pos="5859"/>
        </w:tabs>
        <w:kinsoku w:val="0"/>
        <w:overflowPunct w:val="0"/>
        <w:spacing w:before="40"/>
        <w:ind w:left="0"/>
        <w:rPr>
          <w:rFonts w:ascii="Cambria" w:eastAsia="Calibri" w:hAnsi="Cambria"/>
          <w:b/>
          <w:bCs/>
          <w:lang w:val="fr-CA"/>
        </w:rPr>
      </w:pPr>
    </w:p>
    <w:p w14:paraId="11A6EC85" w14:textId="77777777" w:rsidR="00DD3F6C" w:rsidRDefault="00DD3F6C" w:rsidP="00CB2CC1">
      <w:pPr>
        <w:pStyle w:val="Heading1"/>
        <w:tabs>
          <w:tab w:val="left" w:pos="5859"/>
        </w:tabs>
        <w:kinsoku w:val="0"/>
        <w:overflowPunct w:val="0"/>
        <w:spacing w:before="40"/>
        <w:ind w:left="0"/>
        <w:rPr>
          <w:rFonts w:ascii="Cambria" w:eastAsia="Calibri" w:hAnsi="Cambria"/>
          <w:b/>
          <w:bCs/>
          <w:lang w:val="fr-CA"/>
        </w:rPr>
      </w:pPr>
    </w:p>
    <w:p w14:paraId="79C12BB8" w14:textId="77777777" w:rsidR="00DD3F6C" w:rsidRDefault="00DD3F6C" w:rsidP="00CB2CC1">
      <w:pPr>
        <w:pStyle w:val="Heading1"/>
        <w:tabs>
          <w:tab w:val="left" w:pos="5859"/>
        </w:tabs>
        <w:kinsoku w:val="0"/>
        <w:overflowPunct w:val="0"/>
        <w:spacing w:before="40"/>
        <w:ind w:left="0"/>
        <w:rPr>
          <w:rFonts w:ascii="Cambria" w:eastAsia="Calibri" w:hAnsi="Cambria"/>
          <w:b/>
          <w:bCs/>
          <w:lang w:val="fr-CA"/>
        </w:rPr>
      </w:pPr>
    </w:p>
    <w:p w14:paraId="4589D040" w14:textId="77777777" w:rsidR="00DD3F6C" w:rsidRDefault="00DD3F6C" w:rsidP="00CB2CC1">
      <w:pPr>
        <w:pStyle w:val="Heading1"/>
        <w:tabs>
          <w:tab w:val="left" w:pos="5859"/>
        </w:tabs>
        <w:kinsoku w:val="0"/>
        <w:overflowPunct w:val="0"/>
        <w:spacing w:before="40"/>
        <w:ind w:left="0"/>
        <w:rPr>
          <w:rFonts w:ascii="Cambria" w:eastAsia="Calibri" w:hAnsi="Cambria"/>
          <w:b/>
          <w:bCs/>
          <w:lang w:val="fr-CA"/>
        </w:rPr>
      </w:pPr>
    </w:p>
    <w:p w14:paraId="51093DC7" w14:textId="77777777" w:rsidR="00DD3F6C" w:rsidRDefault="00DD3F6C" w:rsidP="00CB2CC1">
      <w:pPr>
        <w:pStyle w:val="Heading1"/>
        <w:tabs>
          <w:tab w:val="left" w:pos="5859"/>
        </w:tabs>
        <w:kinsoku w:val="0"/>
        <w:overflowPunct w:val="0"/>
        <w:spacing w:before="40"/>
        <w:ind w:left="0"/>
        <w:rPr>
          <w:rFonts w:ascii="Cambria" w:eastAsia="Calibri" w:hAnsi="Cambria"/>
          <w:b/>
          <w:bCs/>
          <w:lang w:val="fr-CA"/>
        </w:rPr>
      </w:pPr>
    </w:p>
    <w:p w14:paraId="3BE6327E" w14:textId="5307104D" w:rsidR="00CB2CC1" w:rsidRPr="00CB2CC1" w:rsidRDefault="00CB2CC1" w:rsidP="00CB2CC1">
      <w:pPr>
        <w:pStyle w:val="Heading1"/>
        <w:tabs>
          <w:tab w:val="left" w:pos="5859"/>
        </w:tabs>
        <w:kinsoku w:val="0"/>
        <w:overflowPunct w:val="0"/>
        <w:spacing w:before="40"/>
        <w:ind w:left="0"/>
        <w:rPr>
          <w:rFonts w:ascii="Cambria" w:eastAsia="Calibri" w:hAnsi="Cambria"/>
          <w:b/>
          <w:bCs/>
          <w:lang w:val="fr-CA"/>
        </w:rPr>
      </w:pPr>
      <w:r w:rsidRPr="00CB2CC1">
        <w:rPr>
          <w:rFonts w:ascii="Cambria" w:eastAsia="Calibri" w:hAnsi="Cambria"/>
          <w:b/>
          <w:bCs/>
          <w:lang w:val="fr-CA"/>
        </w:rPr>
        <w:lastRenderedPageBreak/>
        <w:t>Les professionnelles</w:t>
      </w:r>
      <w:r w:rsidRPr="00CB2CC1">
        <w:rPr>
          <w:rFonts w:ascii="Cambria" w:eastAsia="Calibri" w:hAnsi="Cambria"/>
          <w:b/>
          <w:bCs/>
          <w:lang w:val="fr-CA"/>
        </w:rPr>
        <w:t xml:space="preserve"> </w:t>
      </w:r>
    </w:p>
    <w:p w14:paraId="336D5D71" w14:textId="2C07A232" w:rsidR="00322C4A" w:rsidRPr="00347810" w:rsidRDefault="00000000" w:rsidP="00CB2CC1">
      <w:pPr>
        <w:pStyle w:val="Heading1"/>
        <w:tabs>
          <w:tab w:val="left" w:pos="5859"/>
        </w:tabs>
        <w:kinsoku w:val="0"/>
        <w:overflowPunct w:val="0"/>
        <w:spacing w:before="40"/>
        <w:ind w:left="102"/>
        <w:rPr>
          <w:lang w:val="fr-CA"/>
        </w:rPr>
      </w:pPr>
      <w:r w:rsidRPr="00CB2CC1">
        <w:rPr>
          <w:rFonts w:ascii="Cambria" w:eastAsia="Calibri" w:hAnsi="Cambria"/>
          <w:b/>
          <w:bCs/>
          <w:lang w:val="fr-CA"/>
        </w:rPr>
        <w:t>Annexe 1 : Images d’infirmières entre 1900 et 1960</w:t>
      </w:r>
      <w:r w:rsidRPr="00CB2CC1">
        <w:rPr>
          <w:rFonts w:eastAsia="Calibri"/>
          <w:lang w:val="fr-CA"/>
        </w:rPr>
        <w:tab/>
      </w:r>
      <w:r w:rsidR="00347810">
        <w:rPr>
          <w:rFonts w:eastAsia="Calibri"/>
          <w:lang w:val="fr-CA"/>
        </w:rPr>
        <w:br/>
      </w:r>
    </w:p>
    <w:p w14:paraId="05A68621" w14:textId="77777777" w:rsidR="00322C4A" w:rsidRPr="00CB2CC1" w:rsidRDefault="00000000">
      <w:pPr>
        <w:pStyle w:val="ListParagraph"/>
        <w:numPr>
          <w:ilvl w:val="0"/>
          <w:numId w:val="1"/>
        </w:numPr>
        <w:tabs>
          <w:tab w:val="left" w:pos="820"/>
        </w:tabs>
        <w:kinsoku w:val="0"/>
        <w:overflowPunct w:val="0"/>
        <w:spacing w:before="251"/>
        <w:ind w:left="819"/>
        <w:rPr>
          <w:b/>
          <w:bCs/>
          <w:sz w:val="28"/>
          <w:szCs w:val="28"/>
          <w:lang w:val="fr-CA"/>
        </w:rPr>
      </w:pPr>
      <w:r w:rsidRPr="00CB2CC1">
        <w:rPr>
          <w:rFonts w:eastAsia="Calibri"/>
          <w:b/>
          <w:bCs/>
          <w:sz w:val="28"/>
          <w:szCs w:val="28"/>
          <w:lang w:val="fr-CA"/>
        </w:rPr>
        <w:t>Les infirmières au Canada pendant et après la Première Guerre mondiale</w:t>
      </w:r>
    </w:p>
    <w:p w14:paraId="60745DCD" w14:textId="387F240A" w:rsidR="00322C4A" w:rsidRPr="00347810" w:rsidRDefault="00000000" w:rsidP="00DD3F6C">
      <w:pPr>
        <w:pStyle w:val="BodyText"/>
        <w:kinsoku w:val="0"/>
        <w:overflowPunct w:val="0"/>
        <w:spacing w:before="251" w:line="276" w:lineRule="auto"/>
        <w:ind w:left="100" w:right="212"/>
        <w:jc w:val="center"/>
        <w:rPr>
          <w:lang w:val="fr-CA"/>
        </w:rPr>
      </w:pPr>
      <w:r>
        <w:rPr>
          <w:rFonts w:eastAsia="Cambria"/>
          <w:lang w:val="fr-CA"/>
        </w:rPr>
        <w:t>Quelle est «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l’histoire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» que nous raconte l’uniforme des infirmières (coiffe, longueur de l’ourlet, couleur, style) sur leur travail et sur leur rôle ainsi que sur les droits des femmes?</w:t>
      </w:r>
      <w:r w:rsidR="00DD3F6C" w:rsidRPr="00DD3F6C">
        <w:rPr>
          <w:rFonts w:ascii="Times New Roman" w:hAnsi="Times New Roman" w:cs="Times New Roman"/>
          <w:noProof/>
        </w:rPr>
        <w:t xml:space="preserve"> </w:t>
      </w:r>
      <w:r w:rsidR="00DD3F6C">
        <w:rPr>
          <w:rFonts w:ascii="Times New Roman" w:hAnsi="Times New Roman" w:cs="Times New Roman"/>
          <w:noProof/>
        </w:rPr>
        <w:drawing>
          <wp:inline distT="0" distB="0" distL="0" distR="0" wp14:anchorId="16DCAB14" wp14:editId="6BFBD2CA">
            <wp:extent cx="4765675" cy="6267800"/>
            <wp:effectExtent l="0" t="0" r="0" b="0"/>
            <wp:docPr id="116244173" name="Picture 116244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719463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257" cy="6283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70537" w14:textId="1CA2628D" w:rsidR="00322C4A" w:rsidRPr="00347810" w:rsidRDefault="00322C4A">
      <w:pPr>
        <w:pStyle w:val="BodyText"/>
        <w:kinsoku w:val="0"/>
        <w:overflowPunct w:val="0"/>
        <w:spacing w:before="3"/>
        <w:rPr>
          <w:sz w:val="18"/>
          <w:szCs w:val="18"/>
          <w:lang w:val="fr-CA"/>
        </w:rPr>
        <w:sectPr w:rsidR="00322C4A" w:rsidRPr="00347810">
          <w:headerReference w:type="default" r:id="rId9"/>
          <w:footerReference w:type="default" r:id="rId10"/>
          <w:pgSz w:w="12240" w:h="15840"/>
          <w:pgMar w:top="1420" w:right="1320" w:bottom="1260" w:left="1340" w:header="709" w:footer="1062" w:gutter="0"/>
          <w:cols w:space="720"/>
          <w:noEndnote/>
        </w:sectPr>
      </w:pPr>
    </w:p>
    <w:p w14:paraId="1380D5C5" w14:textId="77777777" w:rsidR="00CB2CC1" w:rsidRDefault="00CB2CC1" w:rsidP="00DD3F6C">
      <w:pPr>
        <w:pStyle w:val="Heading1"/>
        <w:tabs>
          <w:tab w:val="left" w:pos="7472"/>
        </w:tabs>
        <w:kinsoku w:val="0"/>
        <w:overflowPunct w:val="0"/>
        <w:ind w:left="0"/>
        <w:rPr>
          <w:sz w:val="20"/>
          <w:szCs w:val="20"/>
          <w:lang w:val="fr-CA"/>
        </w:rPr>
      </w:pPr>
      <w:r w:rsidRPr="00CB2CC1">
        <w:rPr>
          <w:rFonts w:ascii="Cambria" w:eastAsia="Calibri" w:hAnsi="Cambria"/>
          <w:b/>
          <w:bCs/>
          <w:lang w:val="fr-CA"/>
        </w:rPr>
        <w:lastRenderedPageBreak/>
        <w:t>Les professionnelles</w:t>
      </w:r>
      <w:r w:rsidRPr="00CB2CC1">
        <w:rPr>
          <w:sz w:val="20"/>
          <w:szCs w:val="20"/>
          <w:lang w:val="fr-CA"/>
        </w:rPr>
        <w:t xml:space="preserve"> </w:t>
      </w:r>
    </w:p>
    <w:p w14:paraId="3FE010FB" w14:textId="5DC2C15C" w:rsidR="00322C4A" w:rsidRPr="00CB2CC1" w:rsidRDefault="00000000">
      <w:pPr>
        <w:pStyle w:val="Heading1"/>
        <w:tabs>
          <w:tab w:val="left" w:pos="7472"/>
        </w:tabs>
        <w:kinsoku w:val="0"/>
        <w:overflowPunct w:val="0"/>
        <w:rPr>
          <w:sz w:val="20"/>
          <w:szCs w:val="20"/>
          <w:lang w:val="fr-CA"/>
        </w:rPr>
      </w:pPr>
      <w:r w:rsidRPr="00CB2CC1">
        <w:rPr>
          <w:rFonts w:ascii="Cambria" w:eastAsia="Calibri" w:hAnsi="Cambria"/>
          <w:b/>
          <w:bCs/>
          <w:lang w:val="fr-CA"/>
        </w:rPr>
        <w:t>Annexe 1 : Images d’infirmières entre 1900 et 1960</w:t>
      </w:r>
      <w:r w:rsidRPr="00CB2CC1">
        <w:rPr>
          <w:rFonts w:ascii="Cambria" w:eastAsia="Calibri" w:hAnsi="Cambria"/>
          <w:b/>
          <w:bCs/>
          <w:lang w:val="fr-CA"/>
        </w:rPr>
        <w:tab/>
      </w:r>
      <w:r w:rsidR="00347810" w:rsidRPr="00CB2CC1">
        <w:rPr>
          <w:rFonts w:ascii="Cambria" w:eastAsia="Calibri" w:hAnsi="Cambria"/>
          <w:b/>
          <w:bCs/>
          <w:lang w:val="fr-CA"/>
        </w:rPr>
        <w:br/>
      </w:r>
    </w:p>
    <w:p w14:paraId="11F84CB8" w14:textId="77777777" w:rsidR="00322C4A" w:rsidRPr="00347810" w:rsidRDefault="00322C4A">
      <w:pPr>
        <w:pStyle w:val="BodyText"/>
        <w:kinsoku w:val="0"/>
        <w:overflowPunct w:val="0"/>
        <w:spacing w:before="9"/>
        <w:rPr>
          <w:rFonts w:ascii="Calibri" w:hAnsi="Calibri" w:cs="Calibri"/>
          <w:sz w:val="20"/>
          <w:szCs w:val="20"/>
          <w:lang w:val="fr-CA"/>
        </w:rPr>
      </w:pPr>
    </w:p>
    <w:p w14:paraId="7DA3F905" w14:textId="69D79D58" w:rsidR="00322C4A" w:rsidRPr="00CB2CC1" w:rsidRDefault="00000000">
      <w:pPr>
        <w:pStyle w:val="ListParagraph"/>
        <w:numPr>
          <w:ilvl w:val="0"/>
          <w:numId w:val="1"/>
        </w:numPr>
        <w:tabs>
          <w:tab w:val="left" w:pos="821"/>
        </w:tabs>
        <w:kinsoku w:val="0"/>
        <w:overflowPunct w:val="0"/>
        <w:ind w:hanging="361"/>
        <w:rPr>
          <w:b/>
          <w:bCs/>
          <w:sz w:val="28"/>
          <w:szCs w:val="28"/>
          <w:lang w:val="fr-CA"/>
        </w:rPr>
      </w:pPr>
      <w:r w:rsidRPr="00CB2CC1">
        <w:rPr>
          <w:rFonts w:eastAsia="Calibri"/>
          <w:b/>
          <w:bCs/>
          <w:sz w:val="28"/>
          <w:szCs w:val="28"/>
          <w:lang w:val="fr-CA"/>
        </w:rPr>
        <w:t>Les infirmières au Canada dans les années</w:t>
      </w:r>
      <w:r w:rsidR="00347810" w:rsidRPr="00CB2CC1">
        <w:rPr>
          <w:rFonts w:eastAsia="Calibri"/>
          <w:b/>
          <w:bCs/>
          <w:sz w:val="28"/>
          <w:szCs w:val="28"/>
          <w:lang w:val="fr-CA"/>
        </w:rPr>
        <w:t> </w:t>
      </w:r>
      <w:r w:rsidRPr="00CB2CC1">
        <w:rPr>
          <w:rFonts w:eastAsia="Calibri"/>
          <w:b/>
          <w:bCs/>
          <w:sz w:val="28"/>
          <w:szCs w:val="28"/>
          <w:lang w:val="fr-CA"/>
        </w:rPr>
        <w:t>1920</w:t>
      </w:r>
    </w:p>
    <w:p w14:paraId="16952E47" w14:textId="2AEE7667" w:rsidR="00322C4A" w:rsidRPr="00347810" w:rsidRDefault="00000000">
      <w:pPr>
        <w:pStyle w:val="BodyText"/>
        <w:kinsoku w:val="0"/>
        <w:overflowPunct w:val="0"/>
        <w:spacing w:before="50" w:line="276" w:lineRule="auto"/>
        <w:ind w:left="820" w:right="465"/>
        <w:rPr>
          <w:lang w:val="fr-CA"/>
        </w:rPr>
      </w:pPr>
      <w:r>
        <w:rPr>
          <w:rFonts w:eastAsia="Cambria"/>
          <w:lang w:val="fr-CA"/>
        </w:rPr>
        <w:t>Quelle est «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l’histoire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» que nous raconte l’uniforme des infirmières (coiffe, longueur de l’ourlet, couleur, style) sur leur travail et sur leur rôle ainsi que sur les droits des femmes?</w:t>
      </w:r>
      <w:r w:rsidR="00DD3F6C" w:rsidRPr="00DD3F6C">
        <w:rPr>
          <w:rFonts w:ascii="Times New Roman" w:hAnsi="Times New Roman" w:cs="Times New Roman"/>
          <w:noProof/>
        </w:rPr>
        <w:t xml:space="preserve"> </w:t>
      </w:r>
      <w:r w:rsidR="00DD3F6C">
        <w:rPr>
          <w:rFonts w:ascii="Times New Roman" w:hAnsi="Times New Roman" w:cs="Times New Roman"/>
          <w:noProof/>
        </w:rPr>
        <w:drawing>
          <wp:inline distT="0" distB="0" distL="0" distR="0" wp14:anchorId="402F3850" wp14:editId="6E902529">
            <wp:extent cx="4519452" cy="6122035"/>
            <wp:effectExtent l="0" t="0" r="0" b="0"/>
            <wp:docPr id="1413262132" name="Picture 1413262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966719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181" cy="6124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D1E33" w14:textId="0B719667" w:rsidR="00322C4A" w:rsidRPr="00347810" w:rsidRDefault="00322C4A">
      <w:pPr>
        <w:pStyle w:val="BodyText"/>
        <w:kinsoku w:val="0"/>
        <w:overflowPunct w:val="0"/>
        <w:spacing w:before="2"/>
        <w:rPr>
          <w:lang w:val="fr-CA"/>
        </w:rPr>
      </w:pPr>
    </w:p>
    <w:p w14:paraId="1C1C8483" w14:textId="77777777" w:rsidR="00322C4A" w:rsidRPr="00347810" w:rsidRDefault="00322C4A">
      <w:pPr>
        <w:pStyle w:val="BodyText"/>
        <w:kinsoku w:val="0"/>
        <w:overflowPunct w:val="0"/>
        <w:spacing w:before="2"/>
        <w:rPr>
          <w:lang w:val="fr-CA"/>
        </w:rPr>
        <w:sectPr w:rsidR="00322C4A" w:rsidRPr="00347810">
          <w:pgSz w:w="12240" w:h="15840"/>
          <w:pgMar w:top="1420" w:right="1320" w:bottom="1260" w:left="1340" w:header="709" w:footer="1062" w:gutter="0"/>
          <w:cols w:space="720"/>
          <w:noEndnote/>
        </w:sectPr>
      </w:pPr>
    </w:p>
    <w:p w14:paraId="02382679" w14:textId="77777777" w:rsidR="00CB2CC1" w:rsidRDefault="00CB2CC1">
      <w:pPr>
        <w:pStyle w:val="Heading1"/>
        <w:tabs>
          <w:tab w:val="left" w:pos="5859"/>
        </w:tabs>
        <w:kinsoku w:val="0"/>
        <w:overflowPunct w:val="0"/>
        <w:rPr>
          <w:rFonts w:ascii="Cambria" w:eastAsia="Calibri" w:hAnsi="Cambria"/>
          <w:b/>
          <w:bCs/>
          <w:lang w:val="fr-CA"/>
        </w:rPr>
      </w:pPr>
      <w:r w:rsidRPr="00CB2CC1">
        <w:rPr>
          <w:rFonts w:ascii="Cambria" w:eastAsia="Calibri" w:hAnsi="Cambria"/>
          <w:b/>
          <w:bCs/>
          <w:lang w:val="fr-CA"/>
        </w:rPr>
        <w:lastRenderedPageBreak/>
        <w:t xml:space="preserve">Les professionnelles </w:t>
      </w:r>
    </w:p>
    <w:p w14:paraId="0D146458" w14:textId="28A5F86D" w:rsidR="00322C4A" w:rsidRPr="00CB2CC1" w:rsidRDefault="00000000">
      <w:pPr>
        <w:pStyle w:val="Heading1"/>
        <w:tabs>
          <w:tab w:val="left" w:pos="5859"/>
        </w:tabs>
        <w:kinsoku w:val="0"/>
        <w:overflowPunct w:val="0"/>
        <w:rPr>
          <w:rFonts w:ascii="Cambria" w:hAnsi="Cambria"/>
          <w:b/>
          <w:bCs/>
          <w:lang w:val="fr-CA"/>
        </w:rPr>
      </w:pPr>
      <w:r w:rsidRPr="00CB2CC1">
        <w:rPr>
          <w:rFonts w:ascii="Cambria" w:eastAsia="Calibri" w:hAnsi="Cambria"/>
          <w:b/>
          <w:bCs/>
          <w:lang w:val="fr-CA"/>
        </w:rPr>
        <w:t>Annexe 1 : Images d’infirmières entre 1900 et 1960</w:t>
      </w:r>
      <w:r w:rsidRPr="00CB2CC1">
        <w:rPr>
          <w:rFonts w:ascii="Cambria" w:eastAsia="Calibri" w:hAnsi="Cambria"/>
          <w:b/>
          <w:bCs/>
          <w:lang w:val="fr-CA"/>
        </w:rPr>
        <w:tab/>
      </w:r>
      <w:r w:rsidR="00347810" w:rsidRPr="00CB2CC1">
        <w:rPr>
          <w:rFonts w:ascii="Cambria" w:eastAsia="Calibri" w:hAnsi="Cambria"/>
          <w:b/>
          <w:bCs/>
          <w:lang w:val="fr-CA"/>
        </w:rPr>
        <w:br/>
      </w:r>
    </w:p>
    <w:p w14:paraId="625A33C5" w14:textId="77777777" w:rsidR="00322C4A" w:rsidRPr="00347810" w:rsidRDefault="00322C4A">
      <w:pPr>
        <w:pStyle w:val="BodyText"/>
        <w:kinsoku w:val="0"/>
        <w:overflowPunct w:val="0"/>
        <w:spacing w:before="9"/>
        <w:rPr>
          <w:rFonts w:ascii="Calibri" w:hAnsi="Calibri" w:cs="Calibri"/>
          <w:sz w:val="20"/>
          <w:szCs w:val="20"/>
          <w:lang w:val="fr-CA"/>
        </w:rPr>
      </w:pPr>
    </w:p>
    <w:p w14:paraId="3981086C" w14:textId="77777777" w:rsidR="00322C4A" w:rsidRPr="00CB2CC1" w:rsidRDefault="00000000">
      <w:pPr>
        <w:pStyle w:val="ListParagraph"/>
        <w:numPr>
          <w:ilvl w:val="0"/>
          <w:numId w:val="1"/>
        </w:numPr>
        <w:tabs>
          <w:tab w:val="left" w:pos="820"/>
        </w:tabs>
        <w:kinsoku w:val="0"/>
        <w:overflowPunct w:val="0"/>
        <w:ind w:left="819"/>
        <w:rPr>
          <w:b/>
          <w:bCs/>
          <w:sz w:val="28"/>
          <w:szCs w:val="28"/>
          <w:lang w:val="fr-CA"/>
        </w:rPr>
      </w:pPr>
      <w:r w:rsidRPr="00CB2CC1">
        <w:rPr>
          <w:rFonts w:eastAsia="Calibri"/>
          <w:b/>
          <w:bCs/>
          <w:sz w:val="28"/>
          <w:szCs w:val="28"/>
          <w:lang w:val="fr-CA"/>
        </w:rPr>
        <w:t>Les infirmières au début des années 1940</w:t>
      </w:r>
    </w:p>
    <w:p w14:paraId="262CFABE" w14:textId="722E8DF0" w:rsidR="00322C4A" w:rsidRPr="00347810" w:rsidRDefault="00000000">
      <w:pPr>
        <w:pStyle w:val="BodyText"/>
        <w:kinsoku w:val="0"/>
        <w:overflowPunct w:val="0"/>
        <w:spacing w:before="50" w:line="276" w:lineRule="auto"/>
        <w:ind w:left="820" w:right="465"/>
        <w:rPr>
          <w:lang w:val="fr-CA"/>
        </w:rPr>
      </w:pPr>
      <w:r>
        <w:rPr>
          <w:rFonts w:eastAsia="Cambria"/>
          <w:lang w:val="fr-CA"/>
        </w:rPr>
        <w:t>Quelle est «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l’histoire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» que nous raconte l’uniforme des infirmières (coiffe, longueur de l’ourlet, couleur, style) sur leur travail et sur leur rôle ainsi que sur les droits des femmes?</w:t>
      </w:r>
      <w:r w:rsidR="00CB2CC1" w:rsidRPr="00CB2CC1">
        <w:rPr>
          <w:rFonts w:ascii="Times New Roman" w:hAnsi="Times New Roman" w:cs="Times New Roman"/>
          <w:noProof/>
        </w:rPr>
        <w:t xml:space="preserve"> </w:t>
      </w:r>
      <w:r w:rsidR="00CB2CC1">
        <w:rPr>
          <w:rFonts w:ascii="Times New Roman" w:hAnsi="Times New Roman" w:cs="Times New Roman"/>
          <w:noProof/>
        </w:rPr>
        <w:drawing>
          <wp:inline distT="0" distB="0" distL="0" distR="0" wp14:anchorId="7125825C" wp14:editId="4706FD41">
            <wp:extent cx="4020408" cy="6022340"/>
            <wp:effectExtent l="0" t="0" r="0" b="0"/>
            <wp:docPr id="1284107327" name="Picture 1284107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64093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906" cy="602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C06E5" w14:textId="5808EA12" w:rsidR="00322C4A" w:rsidRPr="00347810" w:rsidRDefault="00322C4A">
      <w:pPr>
        <w:pStyle w:val="BodyText"/>
        <w:kinsoku w:val="0"/>
        <w:overflowPunct w:val="0"/>
        <w:spacing w:before="8"/>
        <w:rPr>
          <w:sz w:val="13"/>
          <w:szCs w:val="13"/>
          <w:lang w:val="fr-CA"/>
        </w:rPr>
      </w:pPr>
    </w:p>
    <w:p w14:paraId="4AC137B0" w14:textId="77777777" w:rsidR="00322C4A" w:rsidRPr="00347810" w:rsidRDefault="00322C4A">
      <w:pPr>
        <w:pStyle w:val="BodyText"/>
        <w:kinsoku w:val="0"/>
        <w:overflowPunct w:val="0"/>
        <w:spacing w:before="8"/>
        <w:rPr>
          <w:sz w:val="13"/>
          <w:szCs w:val="13"/>
          <w:lang w:val="fr-CA"/>
        </w:rPr>
        <w:sectPr w:rsidR="00322C4A" w:rsidRPr="00347810">
          <w:pgSz w:w="12240" w:h="15840"/>
          <w:pgMar w:top="1420" w:right="1320" w:bottom="1260" w:left="1340" w:header="709" w:footer="1062" w:gutter="0"/>
          <w:cols w:space="720"/>
          <w:noEndnote/>
        </w:sectPr>
      </w:pPr>
    </w:p>
    <w:p w14:paraId="6366EC78" w14:textId="77777777" w:rsidR="00CB2CC1" w:rsidRDefault="00CB2CC1">
      <w:pPr>
        <w:pStyle w:val="Heading1"/>
        <w:tabs>
          <w:tab w:val="left" w:pos="7472"/>
        </w:tabs>
        <w:kinsoku w:val="0"/>
        <w:overflowPunct w:val="0"/>
        <w:rPr>
          <w:rFonts w:eastAsia="Calibri"/>
          <w:b/>
          <w:bCs/>
          <w:lang w:val="fr-CA"/>
        </w:rPr>
      </w:pPr>
      <w:r w:rsidRPr="00CB2CC1">
        <w:rPr>
          <w:rFonts w:eastAsia="Calibri"/>
          <w:b/>
          <w:bCs/>
          <w:lang w:val="fr-CA"/>
        </w:rPr>
        <w:lastRenderedPageBreak/>
        <w:t xml:space="preserve">Les professionnelles </w:t>
      </w:r>
    </w:p>
    <w:p w14:paraId="71823320" w14:textId="0CBA554C" w:rsidR="00322C4A" w:rsidRPr="00CB2CC1" w:rsidRDefault="00000000">
      <w:pPr>
        <w:pStyle w:val="Heading1"/>
        <w:tabs>
          <w:tab w:val="left" w:pos="7472"/>
        </w:tabs>
        <w:kinsoku w:val="0"/>
        <w:overflowPunct w:val="0"/>
        <w:rPr>
          <w:b/>
          <w:bCs/>
          <w:lang w:val="fr-CA"/>
        </w:rPr>
      </w:pPr>
      <w:r w:rsidRPr="00CB2CC1">
        <w:rPr>
          <w:rFonts w:eastAsia="Calibri"/>
          <w:b/>
          <w:bCs/>
          <w:lang w:val="fr-CA"/>
        </w:rPr>
        <w:t>Annexe 1 : Images d’infirmières entre 1900 et 1960</w:t>
      </w:r>
      <w:r w:rsidRPr="00CB2CC1">
        <w:rPr>
          <w:rFonts w:eastAsia="Calibri"/>
          <w:b/>
          <w:bCs/>
          <w:lang w:val="fr-CA"/>
        </w:rPr>
        <w:tab/>
      </w:r>
      <w:r w:rsidR="00347810" w:rsidRPr="00CB2CC1">
        <w:rPr>
          <w:rFonts w:eastAsia="Calibri"/>
          <w:b/>
          <w:bCs/>
          <w:lang w:val="fr-CA"/>
        </w:rPr>
        <w:br/>
      </w:r>
    </w:p>
    <w:p w14:paraId="2AF04AD0" w14:textId="77777777" w:rsidR="00322C4A" w:rsidRPr="00347810" w:rsidRDefault="00322C4A">
      <w:pPr>
        <w:pStyle w:val="BodyText"/>
        <w:kinsoku w:val="0"/>
        <w:overflowPunct w:val="0"/>
        <w:spacing w:before="9"/>
        <w:rPr>
          <w:rFonts w:ascii="Calibri" w:hAnsi="Calibri" w:cs="Calibri"/>
          <w:sz w:val="20"/>
          <w:szCs w:val="20"/>
          <w:lang w:val="fr-CA"/>
        </w:rPr>
      </w:pPr>
    </w:p>
    <w:p w14:paraId="5F72CE86" w14:textId="77777777" w:rsidR="00322C4A" w:rsidRPr="00CB2CC1" w:rsidRDefault="00000000">
      <w:pPr>
        <w:pStyle w:val="ListParagraph"/>
        <w:numPr>
          <w:ilvl w:val="0"/>
          <w:numId w:val="1"/>
        </w:numPr>
        <w:tabs>
          <w:tab w:val="left" w:pos="821"/>
        </w:tabs>
        <w:kinsoku w:val="0"/>
        <w:overflowPunct w:val="0"/>
        <w:ind w:hanging="361"/>
        <w:rPr>
          <w:b/>
          <w:bCs/>
          <w:sz w:val="28"/>
          <w:szCs w:val="28"/>
          <w:lang w:val="fr-CA"/>
        </w:rPr>
      </w:pPr>
      <w:r w:rsidRPr="00CB2CC1">
        <w:rPr>
          <w:rFonts w:eastAsia="Calibri"/>
          <w:b/>
          <w:bCs/>
          <w:sz w:val="28"/>
          <w:szCs w:val="28"/>
          <w:lang w:val="fr-CA"/>
        </w:rPr>
        <w:t>Les infirmières au début des années 1960</w:t>
      </w:r>
    </w:p>
    <w:p w14:paraId="5269D706" w14:textId="53253A44" w:rsidR="00322C4A" w:rsidRPr="00347810" w:rsidRDefault="00000000">
      <w:pPr>
        <w:pStyle w:val="BodyText"/>
        <w:kinsoku w:val="0"/>
        <w:overflowPunct w:val="0"/>
        <w:spacing w:before="50" w:line="276" w:lineRule="auto"/>
        <w:ind w:left="820" w:right="465"/>
        <w:rPr>
          <w:lang w:val="fr-CA"/>
        </w:rPr>
      </w:pPr>
      <w:r>
        <w:rPr>
          <w:rFonts w:eastAsia="Cambria"/>
          <w:lang w:val="fr-CA"/>
        </w:rPr>
        <w:t>Quelle est «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l’histoire</w:t>
      </w:r>
      <w:r w:rsidR="00347810">
        <w:rPr>
          <w:rFonts w:eastAsia="Cambria"/>
          <w:lang w:val="fr-CA"/>
        </w:rPr>
        <w:t> </w:t>
      </w:r>
      <w:r>
        <w:rPr>
          <w:rFonts w:eastAsia="Cambria"/>
          <w:lang w:val="fr-CA"/>
        </w:rPr>
        <w:t>» que nous raconte l’uniforme des infirmières (coiffe, longueur de l’ourlet, couleur, style) sur leur travail et sur leur rôle ainsi que sur les droits des femmes?</w:t>
      </w:r>
    </w:p>
    <w:p w14:paraId="416AF40C" w14:textId="373FF79F" w:rsidR="00802335" w:rsidRDefault="00000000">
      <w:pPr>
        <w:pStyle w:val="BodyText"/>
        <w:kinsoku w:val="0"/>
        <w:overflowPunct w:val="0"/>
        <w:spacing w:before="8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6432" behindDoc="0" locked="0" layoutInCell="0" allowOverlap="1" wp14:anchorId="554154BA" wp14:editId="465C48B9">
                <wp:simplePos x="0" y="0"/>
                <wp:positionH relativeFrom="page">
                  <wp:posOffset>2425065</wp:posOffset>
                </wp:positionH>
                <wp:positionV relativeFrom="paragraph">
                  <wp:posOffset>238760</wp:posOffset>
                </wp:positionV>
                <wp:extent cx="3327400" cy="4432300"/>
                <wp:effectExtent l="0" t="0" r="0" b="0"/>
                <wp:wrapTopAndBottom/>
                <wp:docPr id="784642772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27400" cy="4432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01458D" w14:textId="77777777" w:rsidR="00322C4A" w:rsidRDefault="00000000">
                            <w:pPr>
                              <w:widowControl/>
                              <w:autoSpaceDE/>
                              <w:autoSpaceDN/>
                              <w:adjustRightInd/>
                              <w:spacing w:line="698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</w:rPr>
                              <w:drawing>
                                <wp:inline distT="0" distB="0" distL="0" distR="0" wp14:anchorId="4D3D6AAB" wp14:editId="4831FBF6">
                                  <wp:extent cx="3333750" cy="4429125"/>
                                  <wp:effectExtent l="0" t="0" r="0" b="0"/>
                                  <wp:docPr id="1181722488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81722488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3750" cy="4429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AD616C7" w14:textId="77777777" w:rsidR="00322C4A" w:rsidRDefault="00322C4A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154BA" id="Rectangle 15" o:spid="_x0000_s1026" style="position:absolute;margin-left:190.95pt;margin-top:18.8pt;width:262pt;height:349pt;z-index:251666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" o:allowincell="f" filled="f" stroked="f">
                <v:textbox inset="0,0,0,0">
                  <w:txbxContent>
                    <w:p w14:paraId="3B01458D" w14:textId="77777777" w:rsidR="00322C4A" w:rsidRDefault="00000000">
                      <w:pPr>
                        <w:widowControl/>
                        <w:autoSpaceDE/>
                        <w:autoSpaceDN/>
                        <w:adjustRightInd/>
                        <w:spacing w:line="698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</w:rPr>
                        <w:drawing>
                          <wp:inline distT="0" distB="0" distL="0" distR="0" wp14:anchorId="4D3D6AAB" wp14:editId="4831FBF6">
                            <wp:extent cx="3333750" cy="4429125"/>
                            <wp:effectExtent l="0" t="0" r="0" b="0"/>
                            <wp:docPr id="1181722488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81722488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3750" cy="4429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AD616C7" w14:textId="77777777" w:rsidR="00322C4A" w:rsidRDefault="00322C4A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rect>
            </w:pict>
          </mc:Fallback>
        </mc:AlternateContent>
      </w:r>
    </w:p>
    <w:sectPr w:rsidR="00802335">
      <w:pgSz w:w="12240" w:h="15840"/>
      <w:pgMar w:top="1420" w:right="1320" w:bottom="1260" w:left="1340" w:header="709" w:footer="1062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26304D" w14:textId="77777777" w:rsidR="001B3B1A" w:rsidRDefault="001B3B1A">
      <w:r>
        <w:separator/>
      </w:r>
    </w:p>
  </w:endnote>
  <w:endnote w:type="continuationSeparator" w:id="0">
    <w:p w14:paraId="1365BAF1" w14:textId="77777777" w:rsidR="001B3B1A" w:rsidRDefault="001B3B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674AA" w14:textId="77777777" w:rsidR="00CB2CC1" w:rsidRPr="006A63EC" w:rsidRDefault="00CB2CC1" w:rsidP="00CB2CC1">
    <w:pPr>
      <w:pBdr>
        <w:top w:val="thinThickSmallGap" w:sz="24" w:space="1" w:color="823B0B"/>
      </w:pBdr>
      <w:tabs>
        <w:tab w:val="center" w:pos="4680"/>
        <w:tab w:val="right" w:pos="9360"/>
      </w:tabs>
      <w:rPr>
        <w:lang w:val="fr-CA"/>
      </w:rPr>
    </w:pPr>
    <w:r w:rsidRPr="004967DC">
      <w:rPr>
        <w:rFonts w:eastAsia="Cambria" w:cs="Times New Roman"/>
        <w:i/>
        <w:iCs/>
        <w:sz w:val="16"/>
        <w:szCs w:val="16"/>
        <w:lang w:val="fr-CA"/>
      </w:rPr>
      <w:t xml:space="preserve">26/09/22    </w:t>
    </w:r>
    <w:r w:rsidRPr="004967DC">
      <w:rPr>
        <w:rFonts w:eastAsia="Cambria" w:cs="Times New Roman"/>
        <w:sz w:val="18"/>
        <w:szCs w:val="18"/>
        <w:lang w:val="fr-CA"/>
      </w:rPr>
      <w:t>Projet sur l’histoire du mouvement ouvrier : un partenariat entre le Labour Héritage Centre et la BCTF</w:t>
    </w:r>
    <w:r w:rsidRPr="004967DC">
      <w:rPr>
        <w:rFonts w:eastAsia="Cambria" w:cs="Times New Roman"/>
        <w:lang w:val="fr-CA"/>
      </w:rPr>
      <w:t xml:space="preserve"> </w:t>
    </w:r>
    <w:r w:rsidRPr="004967DC">
      <w:rPr>
        <w:rFonts w:ascii="Calibri" w:eastAsia="Calibri" w:hAnsi="Calibri" w:cs="Times New Roman"/>
      </w:rPr>
      <w:ptab w:relativeTo="margin" w:alignment="right" w:leader="none"/>
    </w:r>
    <w:r w:rsidRPr="004967DC">
      <w:rPr>
        <w:rFonts w:eastAsia="Cambria" w:cs="Times New Roman"/>
        <w:i/>
        <w:iCs/>
        <w:sz w:val="16"/>
        <w:szCs w:val="16"/>
        <w:lang w:val="fr-CA"/>
      </w:rPr>
      <w:t xml:space="preserve">Page </w:t>
    </w:r>
    <w:r w:rsidRPr="004967DC">
      <w:rPr>
        <w:rFonts w:ascii="Calibri Light" w:eastAsia="Calibri" w:hAnsi="Calibri Light" w:cs="Times New Roman"/>
        <w:i/>
        <w:iCs/>
        <w:noProof/>
        <w:sz w:val="16"/>
        <w:szCs w:val="16"/>
      </w:rPr>
      <w:fldChar w:fldCharType="begin"/>
    </w:r>
    <w:r w:rsidRPr="004967DC">
      <w:rPr>
        <w:rFonts w:ascii="Calibri Light" w:eastAsia="Calibri" w:hAnsi="Calibri Light" w:cs="Times New Roman"/>
        <w:i/>
        <w:iCs/>
        <w:noProof/>
        <w:sz w:val="16"/>
        <w:szCs w:val="16"/>
        <w:lang w:val="fr-CA"/>
      </w:rPr>
      <w:instrText xml:space="preserve"> PAGE   \* MERGEFORMAT </w:instrText>
    </w:r>
    <w:r w:rsidRPr="004967DC">
      <w:rPr>
        <w:rFonts w:ascii="Calibri Light" w:eastAsia="Calibri" w:hAnsi="Calibri Light" w:cs="Times New Roman"/>
        <w:i/>
        <w:iCs/>
        <w:noProof/>
        <w:sz w:val="16"/>
        <w:szCs w:val="16"/>
      </w:rPr>
      <w:fldChar w:fldCharType="separate"/>
    </w:r>
    <w:r>
      <w:rPr>
        <w:rFonts w:ascii="Calibri Light" w:eastAsia="Calibri" w:hAnsi="Calibri Light" w:cs="Times New Roman"/>
        <w:i/>
        <w:iCs/>
        <w:noProof/>
        <w:sz w:val="16"/>
        <w:szCs w:val="16"/>
      </w:rPr>
      <w:t>1</w:t>
    </w:r>
    <w:r w:rsidRPr="004967DC">
      <w:rPr>
        <w:rFonts w:ascii="Calibri Light" w:eastAsia="Calibri" w:hAnsi="Calibri Light" w:cs="Times New Roman"/>
        <w:i/>
        <w:iCs/>
        <w:noProof/>
        <w:sz w:val="16"/>
        <w:szCs w:val="16"/>
      </w:rPr>
      <w:fldChar w:fldCharType="end"/>
    </w:r>
  </w:p>
  <w:p w14:paraId="54936F52" w14:textId="358A1B7F" w:rsidR="00CB2CC1" w:rsidRDefault="00CB2CC1">
    <w:pPr>
      <w:pStyle w:val="Footer"/>
    </w:pPr>
  </w:p>
  <w:p w14:paraId="31FF6AFD" w14:textId="0C9894DC" w:rsidR="00322C4A" w:rsidRDefault="00322C4A">
    <w:pPr>
      <w:pStyle w:val="BodyText"/>
      <w:kinsoku w:val="0"/>
      <w:overflowPunct w:val="0"/>
      <w:spacing w:line="14" w:lineRule="auto"/>
      <w:rPr>
        <w:rFonts w:ascii="Times New Roman" w:hAnsi="Times New Roman" w:cs="Times New Roman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E35DBD" w14:textId="77777777" w:rsidR="001B3B1A" w:rsidRDefault="001B3B1A">
      <w:r>
        <w:separator/>
      </w:r>
    </w:p>
  </w:footnote>
  <w:footnote w:type="continuationSeparator" w:id="0">
    <w:p w14:paraId="4618A2BD" w14:textId="77777777" w:rsidR="001B3B1A" w:rsidRDefault="001B3B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6F937C" w14:textId="1308C296" w:rsidR="00322C4A" w:rsidRDefault="00347810">
    <w:pPr>
      <w:pStyle w:val="BodyText"/>
      <w:kinsoku w:val="0"/>
      <w:overflowPunct w:val="0"/>
      <w:spacing w:line="14" w:lineRule="auto"/>
      <w:rPr>
        <w:rFonts w:ascii="Times New Roman" w:hAnsi="Times New Roman" w:cs="Times New Roman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1776BECF" wp14:editId="5D886AEB">
              <wp:simplePos x="0" y="0"/>
              <wp:positionH relativeFrom="page">
                <wp:posOffset>1002323</wp:posOffset>
              </wp:positionH>
              <wp:positionV relativeFrom="page">
                <wp:posOffset>439615</wp:posOffset>
              </wp:positionV>
              <wp:extent cx="6066399" cy="263525"/>
              <wp:effectExtent l="0" t="0" r="10795" b="3175"/>
              <wp:wrapNone/>
              <wp:docPr id="88002890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6399" cy="263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0899F93" w14:textId="2E660D49" w:rsidR="00322C4A" w:rsidRPr="00347810" w:rsidRDefault="00000000" w:rsidP="00347810">
                          <w:pPr>
                            <w:pStyle w:val="BodyText"/>
                            <w:kinsoku w:val="0"/>
                            <w:overflowPunct w:val="0"/>
                            <w:spacing w:before="19"/>
                            <w:ind w:left="20"/>
                            <w:jc w:val="center"/>
                            <w:rPr>
                              <w:sz w:val="32"/>
                              <w:szCs w:val="32"/>
                              <w:lang w:val="fr-CA"/>
                            </w:rPr>
                          </w:pPr>
                          <w:r w:rsidRPr="00347810">
                            <w:rPr>
                              <w:rFonts w:eastAsia="Cambria"/>
                              <w:sz w:val="28"/>
                              <w:szCs w:val="28"/>
                              <w:lang w:val="fr-CA"/>
                            </w:rPr>
                            <w:t xml:space="preserve">Les travailleurs : histoire du </w:t>
                          </w:r>
                          <w:r w:rsidR="00347810" w:rsidRPr="00347810">
                            <w:rPr>
                              <w:rFonts w:eastAsia="Cambria"/>
                              <w:sz w:val="28"/>
                              <w:szCs w:val="28"/>
                              <w:lang w:val="fr-CA"/>
                            </w:rPr>
                            <w:t>mouvement ouvrier</w:t>
                          </w:r>
                          <w:r w:rsidRPr="00347810">
                            <w:rPr>
                              <w:rFonts w:eastAsia="Cambria"/>
                              <w:sz w:val="28"/>
                              <w:szCs w:val="28"/>
                              <w:lang w:val="fr-CA"/>
                            </w:rPr>
                            <w:t xml:space="preserve"> en Colombie-Britannique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76BECF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style="position:absolute;margin-left:78.9pt;margin-top:34.6pt;width:477.65pt;height:20.7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" o:allowincell="f" filled="f" stroked="f">
              <v:textbox inset="0,0,0,0">
                <w:txbxContent>
                  <w:p w14:paraId="20899F93" w14:textId="2E660D49" w:rsidR="00322C4A" w:rsidRPr="00347810" w:rsidRDefault="00000000" w:rsidP="00347810">
                    <w:pPr>
                      <w:pStyle w:val="BodyText"/>
                      <w:kinsoku w:val="0"/>
                      <w:overflowPunct w:val="0"/>
                      <w:spacing w:before="19"/>
                      <w:ind w:left="20"/>
                      <w:jc w:val="center"/>
                      <w:rPr>
                        <w:sz w:val="32"/>
                        <w:szCs w:val="32"/>
                        <w:lang w:val="fr-CA"/>
                      </w:rPr>
                    </w:pPr>
                    <w:r w:rsidRPr="00347810">
                      <w:rPr>
                        <w:rFonts w:eastAsia="Cambria"/>
                        <w:sz w:val="28"/>
                        <w:szCs w:val="28"/>
                        <w:lang w:val="fr-CA"/>
                      </w:rPr>
                      <w:t xml:space="preserve">Les travailleurs : histoire du </w:t>
                    </w:r>
                    <w:r w:rsidR="00347810" w:rsidRPr="00347810">
                      <w:rPr>
                        <w:rFonts w:eastAsia="Cambria"/>
                        <w:sz w:val="28"/>
                        <w:szCs w:val="28"/>
                        <w:lang w:val="fr-CA"/>
                      </w:rPr>
                      <w:t>mouvement ouvrier</w:t>
                    </w:r>
                    <w:r w:rsidRPr="00347810">
                      <w:rPr>
                        <w:rFonts w:eastAsia="Cambria"/>
                        <w:sz w:val="28"/>
                        <w:szCs w:val="28"/>
                        <w:lang w:val="fr-CA"/>
                      </w:rPr>
                      <w:t xml:space="preserve"> en Colombie-Britannique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5680" behindDoc="1" locked="0" layoutInCell="0" allowOverlap="1" wp14:anchorId="5D5EC349" wp14:editId="0D03648A">
              <wp:simplePos x="0" y="0"/>
              <wp:positionH relativeFrom="page">
                <wp:posOffset>895985</wp:posOffset>
              </wp:positionH>
              <wp:positionV relativeFrom="page">
                <wp:posOffset>701040</wp:posOffset>
              </wp:positionV>
              <wp:extent cx="5980430" cy="56515"/>
              <wp:effectExtent l="0" t="0" r="0" b="0"/>
              <wp:wrapNone/>
              <wp:docPr id="1442042805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0430" cy="56515"/>
                        <a:chOff x="1411" y="1104"/>
                        <a:chExt cx="9418" cy="89"/>
                      </a:xfrm>
                    </wpg:grpSpPr>
                    <wps:wsp>
                      <wps:cNvPr id="844835323" name="Freeform 2"/>
                      <wps:cNvSpPr/>
                      <wps:spPr bwMode="auto">
                        <a:xfrm>
                          <a:off x="1411" y="1162"/>
                          <a:ext cx="9418" cy="20"/>
                        </a:xfrm>
                        <a:custGeom>
                          <a:avLst/>
                          <a:gdLst>
                            <a:gd name="T0" fmla="*/ 0 w 9418"/>
                            <a:gd name="T1" fmla="*/ 0 h 20"/>
                            <a:gd name="T2" fmla="*/ 9417 w 9418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418" h="20">
                              <a:moveTo>
                                <a:pt x="0" y="0"/>
                              </a:moveTo>
                              <a:lnTo>
                                <a:pt x="9417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62242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/>
                    </wps:wsp>
                    <wps:wsp>
                      <wps:cNvPr id="367602956" name="Freeform 3"/>
                      <wps:cNvSpPr/>
                      <wps:spPr bwMode="auto">
                        <a:xfrm>
                          <a:off x="1411" y="1111"/>
                          <a:ext cx="9418" cy="20"/>
                        </a:xfrm>
                        <a:custGeom>
                          <a:avLst/>
                          <a:gdLst>
                            <a:gd name="T0" fmla="*/ 0 w 9418"/>
                            <a:gd name="T1" fmla="*/ 0 h 20"/>
                            <a:gd name="T2" fmla="*/ 9417 w 9418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418" h="20">
                              <a:moveTo>
                                <a:pt x="0" y="0"/>
                              </a:moveTo>
                              <a:lnTo>
                                <a:pt x="9417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62242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0D5D91F" id="Group 1" o:spid="_x0000_s1026" style="position:absolute;margin-left:70.55pt;margin-top:55.2pt;width:470.9pt;height:4.45pt;z-index:-251660800;mso-position-horizontal-relative:page;mso-position-vertical-relative:page" coordorigin="1411,1104" coordsize="9418,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" o:allowincell="f">
              <v:shape id="Freeform 2" o:spid="_x0000_s1027" style="position:absolute;left:1411;top:1162;width:9418;height:20;visibility:visible;mso-wrap-style:square;v-text-anchor:top" coordsize="9418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" path="m,l9417,e" filled="f" strokecolor="#622423" strokeweight="3pt">
                <v:path arrowok="t" o:connecttype="custom" o:connectlocs="0,0;9417,0" o:connectangles="0,0"/>
              </v:shape>
              <v:shape id="Freeform 3" o:spid="_x0000_s1028" style="position:absolute;left:1411;top:1111;width:9418;height:20;visibility:visible;mso-wrap-style:square;v-text-anchor:top" coordsize="9418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" path="m,l9417,e" filled="f" strokecolor="#622423" strokeweight=".72pt">
                <v:path arrowok="t" o:connecttype="custom" o:connectlocs="0,0;9417,0" o:connectangles="0,0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02"/>
    <w:multiLevelType w:val="multilevel"/>
    <w:tmpl w:val="01B4AED4"/>
    <w:lvl w:ilvl="0">
      <w:start w:val="1"/>
      <w:numFmt w:val="decimal"/>
      <w:lvlText w:val="%1."/>
      <w:lvlJc w:val="left"/>
      <w:pPr>
        <w:ind w:left="820" w:hanging="360"/>
      </w:pPr>
      <w:rPr>
        <w:rFonts w:ascii="Calibri" w:hAnsi="Calibri" w:cs="Calibri"/>
        <w:b/>
        <w:bCs/>
        <w:spacing w:val="-1"/>
        <w:w w:val="100"/>
        <w:sz w:val="28"/>
        <w:szCs w:val="28"/>
      </w:rPr>
    </w:lvl>
    <w:lvl w:ilvl="1">
      <w:numFmt w:val="bullet"/>
      <w:lvlText w:val="•"/>
      <w:lvlJc w:val="left"/>
      <w:pPr>
        <w:ind w:left="1696" w:hanging="360"/>
      </w:pPr>
    </w:lvl>
    <w:lvl w:ilvl="2">
      <w:numFmt w:val="bullet"/>
      <w:lvlText w:val="•"/>
      <w:lvlJc w:val="left"/>
      <w:pPr>
        <w:ind w:left="2572" w:hanging="360"/>
      </w:pPr>
    </w:lvl>
    <w:lvl w:ilvl="3">
      <w:numFmt w:val="bullet"/>
      <w:lvlText w:val="•"/>
      <w:lvlJc w:val="left"/>
      <w:pPr>
        <w:ind w:left="3448" w:hanging="360"/>
      </w:pPr>
    </w:lvl>
    <w:lvl w:ilvl="4">
      <w:numFmt w:val="bullet"/>
      <w:lvlText w:val="•"/>
      <w:lvlJc w:val="left"/>
      <w:pPr>
        <w:ind w:left="4324" w:hanging="360"/>
      </w:pPr>
    </w:lvl>
    <w:lvl w:ilvl="5">
      <w:numFmt w:val="bullet"/>
      <w:lvlText w:val="•"/>
      <w:lvlJc w:val="left"/>
      <w:pPr>
        <w:ind w:left="5200" w:hanging="360"/>
      </w:pPr>
    </w:lvl>
    <w:lvl w:ilvl="6">
      <w:numFmt w:val="bullet"/>
      <w:lvlText w:val="•"/>
      <w:lvlJc w:val="left"/>
      <w:pPr>
        <w:ind w:left="6076" w:hanging="360"/>
      </w:pPr>
    </w:lvl>
    <w:lvl w:ilvl="7">
      <w:numFmt w:val="bullet"/>
      <w:lvlText w:val="•"/>
      <w:lvlJc w:val="left"/>
      <w:pPr>
        <w:ind w:left="6952" w:hanging="360"/>
      </w:pPr>
    </w:lvl>
    <w:lvl w:ilvl="8">
      <w:numFmt w:val="bullet"/>
      <w:lvlText w:val="•"/>
      <w:lvlJc w:val="left"/>
      <w:pPr>
        <w:ind w:left="7828" w:hanging="360"/>
      </w:pPr>
    </w:lvl>
  </w:abstractNum>
  <w:num w:numId="1" w16cid:durableId="378948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42DC"/>
    <w:rsid w:val="001167E3"/>
    <w:rsid w:val="001B3B1A"/>
    <w:rsid w:val="00322C4A"/>
    <w:rsid w:val="00347810"/>
    <w:rsid w:val="00462607"/>
    <w:rsid w:val="00802335"/>
    <w:rsid w:val="008242DC"/>
    <w:rsid w:val="00A54699"/>
    <w:rsid w:val="00CB2CC1"/>
    <w:rsid w:val="00DD3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3047020"/>
  <w15:docId w15:val="{D39E9A59-1DA2-4BB7-B095-083611E461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CA" w:eastAsia="en-CA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Cambria" w:hAnsi="Cambria" w:cs="Cambria"/>
      <w:kern w:val="0"/>
    </w:rPr>
  </w:style>
  <w:style w:type="paragraph" w:styleId="Heading1">
    <w:name w:val="heading 1"/>
    <w:basedOn w:val="Normal"/>
    <w:next w:val="Normal"/>
    <w:link w:val="Heading1Char"/>
    <w:uiPriority w:val="1"/>
    <w:qFormat/>
    <w:pPr>
      <w:spacing w:before="34"/>
      <w:ind w:left="100"/>
      <w:outlineLvl w:val="0"/>
    </w:pPr>
    <w:rPr>
      <w:rFonts w:ascii="Calibri" w:hAnsi="Calibri" w:cs="Calibri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Pr>
      <w:rFonts w:ascii="Cambria" w:hAnsi="Cambria" w:cs="Cambria"/>
      <w:kern w:val="0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ListParagraph">
    <w:name w:val="List Paragraph"/>
    <w:basedOn w:val="Normal"/>
    <w:uiPriority w:val="1"/>
    <w:qFormat/>
    <w:pPr>
      <w:ind w:left="820" w:hanging="361"/>
    </w:pPr>
    <w:rPr>
      <w:rFonts w:ascii="Calibri" w:hAnsi="Calibri" w:cs="Calibri"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rPr>
      <w:rFonts w:ascii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6260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6260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62607"/>
    <w:rPr>
      <w:rFonts w:ascii="Cambria" w:hAnsi="Cambria" w:cs="Cambria"/>
      <w:kern w:val="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6260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62607"/>
    <w:rPr>
      <w:rFonts w:ascii="Cambria" w:hAnsi="Cambria" w:cs="Cambria"/>
      <w:b/>
      <w:bCs/>
      <w:kern w:val="0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34781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47810"/>
    <w:rPr>
      <w:rFonts w:ascii="Cambria" w:hAnsi="Cambria" w:cs="Cambria"/>
      <w:kern w:val="0"/>
    </w:rPr>
  </w:style>
  <w:style w:type="paragraph" w:styleId="Footer">
    <w:name w:val="footer"/>
    <w:basedOn w:val="Normal"/>
    <w:link w:val="FooterChar"/>
    <w:uiPriority w:val="99"/>
    <w:unhideWhenUsed/>
    <w:rsid w:val="0034781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47810"/>
    <w:rPr>
      <w:rFonts w:ascii="Cambria" w:hAnsi="Cambria" w:cs="Cambria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236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Working People: A History of Labour in BC</vt:lpstr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Working People: A History of Labour in BC</dc:title>
  <dc:creator>Wayne</dc:creator>
  <cp:lastModifiedBy>Wayne Axford</cp:lastModifiedBy>
  <cp:revision>2</cp:revision>
  <dcterms:created xsi:type="dcterms:W3CDTF">2023-09-24T02:56:00Z</dcterms:created>
  <dcterms:modified xsi:type="dcterms:W3CDTF">2023-09-24T02:56:00Z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Acrobat PDFMaker 18 for Word</vt:lpwstr>
  </property>
</Properties>
</file>