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23F26" w14:textId="77777777" w:rsidR="00BD1D6A" w:rsidRDefault="00BD1D6A" w:rsidP="00BD1D6A">
      <w:pPr>
        <w:tabs>
          <w:tab w:val="right" w:pos="9180"/>
        </w:tabs>
        <w:ind w:left="2160" w:hanging="2160"/>
        <w:rPr>
          <w:rFonts w:ascii="Cambria" w:eastAsia="Cambria" w:hAnsi="Cambria" w:cs="Times New Roman"/>
          <w:b/>
          <w:bCs/>
          <w:sz w:val="32"/>
          <w:szCs w:val="32"/>
          <w:lang w:val="fr-CA"/>
        </w:rPr>
      </w:pPr>
      <w:r w:rsidRPr="00BE54C9">
        <w:rPr>
          <w:rFonts w:ascii="Cambria" w:eastAsia="Cambria" w:hAnsi="Cambria" w:cs="Times New Roman"/>
          <w:b/>
          <w:bCs/>
          <w:sz w:val="32"/>
          <w:szCs w:val="32"/>
          <w:lang w:val="fr-CA"/>
        </w:rPr>
        <w:t xml:space="preserve">Les professionnelles </w:t>
      </w:r>
      <w:r>
        <w:rPr>
          <w:rFonts w:ascii="Cambria" w:eastAsia="Cambria" w:hAnsi="Cambria" w:cs="Times New Roman"/>
          <w:b/>
          <w:bCs/>
          <w:sz w:val="32"/>
          <w:szCs w:val="32"/>
          <w:lang w:val="fr-CA"/>
        </w:rPr>
        <w:tab/>
      </w:r>
    </w:p>
    <w:p w14:paraId="5C3D90BC" w14:textId="77777777" w:rsidR="00BD1D6A" w:rsidRPr="00BE54C9" w:rsidRDefault="00BD1D6A" w:rsidP="00BD1D6A">
      <w:pPr>
        <w:tabs>
          <w:tab w:val="right" w:pos="9180"/>
        </w:tabs>
        <w:ind w:left="1440" w:hanging="1440"/>
        <w:rPr>
          <w:rFonts w:ascii="Cambria" w:eastAsia="Cambria" w:hAnsi="Cambria"/>
          <w:b/>
          <w:bCs/>
          <w:sz w:val="28"/>
          <w:szCs w:val="28"/>
          <w:lang w:val="fr-CA"/>
        </w:rPr>
      </w:pPr>
      <w:r>
        <w:rPr>
          <w:rFonts w:ascii="Cambria" w:eastAsia="Cambria" w:hAnsi="Cambria"/>
          <w:b/>
          <w:bCs/>
          <w:sz w:val="28"/>
          <w:szCs w:val="28"/>
          <w:lang w:val="fr-CA"/>
        </w:rPr>
        <w:t xml:space="preserve">Annexe 2 : </w:t>
      </w:r>
      <w:r>
        <w:rPr>
          <w:rFonts w:ascii="Cambria" w:eastAsia="Cambria" w:hAnsi="Cambria"/>
          <w:b/>
          <w:bCs/>
          <w:sz w:val="28"/>
          <w:szCs w:val="28"/>
          <w:lang w:val="fr-CA"/>
        </w:rPr>
        <w:tab/>
      </w:r>
      <w:r>
        <w:rPr>
          <w:rFonts w:ascii="Cambria" w:eastAsia="Cambria" w:hAnsi="Cambria" w:cs="Garamond"/>
          <w:b/>
          <w:bCs/>
          <w:sz w:val="28"/>
          <w:szCs w:val="28"/>
          <w:lang w:val="fr-CA"/>
        </w:rPr>
        <w:t xml:space="preserve">Feuille d’information histoire des </w:t>
      </w:r>
      <w:r>
        <w:rPr>
          <w:rFonts w:ascii="Cambria" w:eastAsia="Cambria" w:hAnsi="Cambria" w:cs="Garamond"/>
          <w:b/>
          <w:bCs/>
          <w:sz w:val="28"/>
          <w:szCs w:val="28"/>
          <w:lang w:val="fr-CA"/>
        </w:rPr>
        <w:tab/>
        <w:t>infirmières en Colombie-Britannique et au Canada</w:t>
      </w:r>
    </w:p>
    <w:p w14:paraId="40E666C5"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Les infirmières au Canada au début des années 1900</w:t>
      </w:r>
    </w:p>
    <w:p w14:paraId="620171AD" w14:textId="77777777" w:rsidR="00BD1D6A" w:rsidRPr="00BE54C9" w:rsidRDefault="00BD1D6A" w:rsidP="00BD1D6A">
      <w:pPr>
        <w:pStyle w:val="Default"/>
        <w:spacing w:before="60" w:after="60"/>
        <w:contextualSpacing/>
        <w:rPr>
          <w:rFonts w:asciiTheme="majorHAnsi" w:eastAsia="Garamond" w:hAnsiTheme="majorHAnsi" w:cs="Garamond"/>
          <w:b/>
          <w:bCs/>
          <w:u w:color="000000"/>
          <w:lang w:val="fr-CA"/>
        </w:rPr>
      </w:pPr>
      <w:r w:rsidRPr="00BE54C9">
        <w:rPr>
          <w:rFonts w:ascii="Cambria" w:eastAsia="Cambria" w:hAnsi="Cambria" w:cs="Garamond"/>
          <w:u w:color="000000"/>
          <w:bdr w:val="none" w:sz="0" w:space="0" w:color="auto"/>
          <w:lang w:val="fr-CA"/>
        </w:rPr>
        <w:t>L’uniforme des infirmières trouve son origine dans l’armée et dans l’église. Au début des années 1900, les infirmières incarnaient encore l’idéal victorien d’une féminité à la fois attrayante et discrète. Que pensez-vous que symbolisaient les tabliers, bavettes et coiffes de leur uniforme?</w:t>
      </w:r>
    </w:p>
    <w:p w14:paraId="6C72D914"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p>
    <w:p w14:paraId="0CFECF4D"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Les infirmières au Canada pendant et après la Première Guerre mondiale</w:t>
      </w:r>
    </w:p>
    <w:p w14:paraId="26637A57" w14:textId="77777777" w:rsidR="00BD1D6A" w:rsidRPr="00BE54C9" w:rsidRDefault="00BD1D6A" w:rsidP="00BD1D6A">
      <w:pPr>
        <w:pStyle w:val="Default"/>
        <w:spacing w:before="60" w:after="6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Au fur et à mesure que la formation des infirmières et leur profession se standardisaient et devenaient plus exigeantes, un besoin de discipline se reflétait dans leur uniforme. Plus de 3000 infirmières militaires ont servi à l’étranger dans le Corps de santé royal canadien et 49 d’entre elles ont été tuées. Comment ces femmes travaillant dans des hôpitaux militaires ont-elles influencé l’image des infirmières?</w:t>
      </w:r>
    </w:p>
    <w:p w14:paraId="51592C61"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p>
    <w:p w14:paraId="650857BB"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Les infirmières au Canada dans les années 1920 et 1930</w:t>
      </w:r>
    </w:p>
    <w:p w14:paraId="0C1AA09D" w14:textId="77777777" w:rsidR="00BD1D6A" w:rsidRPr="00BE54C9" w:rsidRDefault="00BD1D6A" w:rsidP="00BD1D6A">
      <w:pPr>
        <w:pStyle w:val="Default"/>
        <w:spacing w:before="60" w:after="6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 xml:space="preserve">Les femmes à la mode se coupaient les cheveux et portaient des jupes plus courtes, mais pour les infirmières, des règles strictes d’un uniforme « conservateur » était toujours de mise. En 1939, la politicienne Dorothy </w:t>
      </w:r>
      <w:proofErr w:type="spellStart"/>
      <w:r w:rsidRPr="00BE54C9">
        <w:rPr>
          <w:rFonts w:ascii="Cambria" w:eastAsia="Cambria" w:hAnsi="Cambria" w:cs="Garamond"/>
          <w:u w:color="000000"/>
          <w:bdr w:val="none" w:sz="0" w:space="0" w:color="auto"/>
          <w:lang w:val="fr-CA"/>
        </w:rPr>
        <w:t>Steeves</w:t>
      </w:r>
      <w:proofErr w:type="spellEnd"/>
      <w:r w:rsidRPr="00BE54C9">
        <w:rPr>
          <w:rFonts w:ascii="Cambria" w:eastAsia="Cambria" w:hAnsi="Cambria" w:cs="Garamond"/>
          <w:u w:color="000000"/>
          <w:bdr w:val="none" w:sz="0" w:space="0" w:color="auto"/>
          <w:lang w:val="fr-CA"/>
        </w:rPr>
        <w:t xml:space="preserve"> affirma que les infirmières étaient « traitées pires que des domestiques ». Pourquoi pensez-vous que l’uniforme traditionnel a perduré?</w:t>
      </w:r>
    </w:p>
    <w:p w14:paraId="74906E4A" w14:textId="77777777" w:rsidR="00BD1D6A" w:rsidRPr="006A63EC" w:rsidRDefault="00BD1D6A" w:rsidP="00BD1D6A">
      <w:pPr>
        <w:pStyle w:val="Default"/>
        <w:spacing w:before="60"/>
        <w:rPr>
          <w:rFonts w:asciiTheme="majorHAnsi" w:eastAsia="Garamond" w:hAnsiTheme="majorHAnsi" w:cs="Garamond"/>
          <w:sz w:val="24"/>
          <w:szCs w:val="24"/>
          <w:u w:color="000000"/>
          <w:lang w:val="fr-CA"/>
        </w:rPr>
      </w:pPr>
    </w:p>
    <w:p w14:paraId="63E4031E"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Les infirmières au Canada dans les années 1940</w:t>
      </w:r>
    </w:p>
    <w:p w14:paraId="3D588804" w14:textId="77777777" w:rsidR="00BD1D6A" w:rsidRPr="00BE54C9" w:rsidRDefault="00BD1D6A" w:rsidP="00BD1D6A">
      <w:pPr>
        <w:pStyle w:val="Default"/>
        <w:spacing w:before="60" w:after="6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Plus de 4400 infirmières canadiennes ont servi au cours de la Seconde Guerre mondiale et 15 d’entre elles ont perdu la vie. Après la guerre, les manches et les ourlets de leurs uniformes ont été raccourcis. À votre avis, comment le service des infirmières au cours de la Seconde Guerre mondiale a-t-il changé leur uniforme et leur travail après la guerre?</w:t>
      </w:r>
    </w:p>
    <w:p w14:paraId="0866CD6F" w14:textId="77777777" w:rsidR="00BD1D6A" w:rsidRPr="006A63EC" w:rsidRDefault="00BD1D6A" w:rsidP="00BD1D6A">
      <w:pPr>
        <w:pStyle w:val="Default"/>
        <w:spacing w:before="60"/>
        <w:rPr>
          <w:rFonts w:asciiTheme="majorHAnsi" w:eastAsia="Garamond" w:hAnsiTheme="majorHAnsi" w:cs="Garamond"/>
          <w:sz w:val="24"/>
          <w:szCs w:val="24"/>
          <w:u w:color="000000"/>
          <w:lang w:val="fr-CA"/>
        </w:rPr>
      </w:pPr>
    </w:p>
    <w:p w14:paraId="6AE3D5D7" w14:textId="77777777" w:rsidR="00BD1D6A" w:rsidRPr="006A63EC"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Les infirmières au Canada dans les années 1960</w:t>
      </w:r>
    </w:p>
    <w:p w14:paraId="418F93FD" w14:textId="77777777" w:rsidR="00BD1D6A" w:rsidRPr="00BE54C9" w:rsidRDefault="00BD1D6A" w:rsidP="00BD1D6A">
      <w:pPr>
        <w:pStyle w:val="Default"/>
        <w:spacing w:before="60" w:after="6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 xml:space="preserve">C’est au cours des années 1960 et 1970 que l’uniforme a connu le changement le plus radical lorsqu’il a été remplacé par un </w:t>
      </w:r>
      <w:proofErr w:type="spellStart"/>
      <w:r w:rsidRPr="00BE54C9">
        <w:rPr>
          <w:rFonts w:ascii="Cambria" w:eastAsia="Cambria" w:hAnsi="Cambria" w:cs="Garamond"/>
          <w:u w:color="000000"/>
          <w:bdr w:val="none" w:sz="0" w:space="0" w:color="auto"/>
          <w:lang w:val="fr-CA"/>
        </w:rPr>
        <w:t>pantailleur</w:t>
      </w:r>
      <w:proofErr w:type="spellEnd"/>
      <w:r w:rsidRPr="00BE54C9">
        <w:rPr>
          <w:rFonts w:ascii="Cambria" w:eastAsia="Cambria" w:hAnsi="Cambria" w:cs="Garamond"/>
          <w:u w:color="000000"/>
          <w:bdr w:val="none" w:sz="0" w:space="0" w:color="auto"/>
          <w:lang w:val="fr-CA"/>
        </w:rPr>
        <w:t xml:space="preserve"> et que le tablier à bavette a été éliminé. À votre avis, quels sont les changements que la montée du féminisme a apportés à l’uniforme et à la profession des infirmières?</w:t>
      </w:r>
    </w:p>
    <w:p w14:paraId="3C2D268E" w14:textId="77777777" w:rsidR="00BD1D6A" w:rsidRDefault="00BD1D6A" w:rsidP="00BD1D6A">
      <w:pPr>
        <w:pStyle w:val="Default"/>
        <w:spacing w:before="60"/>
        <w:rPr>
          <w:rFonts w:ascii="Cambria" w:eastAsia="Cambria" w:hAnsi="Cambria" w:cs="Garamond"/>
          <w:b/>
          <w:bCs/>
          <w:sz w:val="24"/>
          <w:szCs w:val="24"/>
          <w:u w:color="000000"/>
          <w:bdr w:val="none" w:sz="0" w:space="0" w:color="auto"/>
          <w:lang w:val="fr-CA"/>
        </w:rPr>
      </w:pPr>
    </w:p>
    <w:p w14:paraId="2B2CE0AA" w14:textId="77777777" w:rsidR="00BD1D6A" w:rsidRPr="00DB579B" w:rsidRDefault="00BD1D6A" w:rsidP="00BD1D6A">
      <w:pPr>
        <w:pStyle w:val="Default"/>
        <w:spacing w:before="60"/>
        <w:rPr>
          <w:rFonts w:asciiTheme="majorHAnsi" w:eastAsia="Garamond" w:hAnsiTheme="majorHAnsi" w:cs="Garamond"/>
          <w:b/>
          <w:bCs/>
          <w:sz w:val="24"/>
          <w:szCs w:val="24"/>
          <w:u w:color="000000"/>
          <w:lang w:val="fr-CA"/>
        </w:rPr>
      </w:pPr>
      <w:r>
        <w:rPr>
          <w:rFonts w:ascii="Cambria" w:eastAsia="Cambria" w:hAnsi="Cambria" w:cs="Garamond"/>
          <w:b/>
          <w:bCs/>
          <w:sz w:val="24"/>
          <w:szCs w:val="24"/>
          <w:u w:color="000000"/>
          <w:bdr w:val="none" w:sz="0" w:space="0" w:color="auto"/>
          <w:lang w:val="fr-CA"/>
        </w:rPr>
        <w:t>Autres questions pour chaque groupe</w:t>
      </w:r>
    </w:p>
    <w:p w14:paraId="73B3B3BE" w14:textId="77777777" w:rsidR="00BD1D6A" w:rsidRPr="00BE54C9" w:rsidRDefault="00BD1D6A" w:rsidP="00BD1D6A">
      <w:pPr>
        <w:pStyle w:val="Default"/>
        <w:numPr>
          <w:ilvl w:val="2"/>
          <w:numId w:val="1"/>
        </w:numPr>
        <w:spacing w:before="60"/>
        <w:ind w:left="540" w:hanging="54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Comment l’uniforme des infirmières reflète-t-il la période qui a été assignée à votre groupe?</w:t>
      </w:r>
    </w:p>
    <w:p w14:paraId="500385FF" w14:textId="77777777" w:rsidR="00BD1D6A" w:rsidRPr="00BE54C9" w:rsidRDefault="00BD1D6A" w:rsidP="00BD1D6A">
      <w:pPr>
        <w:pStyle w:val="Default"/>
        <w:spacing w:before="60"/>
        <w:ind w:left="540" w:hanging="54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2.</w:t>
      </w:r>
      <w:r w:rsidRPr="00BE54C9">
        <w:rPr>
          <w:rFonts w:ascii="Cambria" w:eastAsia="Cambria" w:hAnsi="Cambria" w:cs="Garamond"/>
          <w:u w:color="000000"/>
          <w:bdr w:val="none" w:sz="0" w:space="0" w:color="auto"/>
          <w:lang w:val="fr-CA"/>
        </w:rPr>
        <w:tab/>
        <w:t xml:space="preserve">Comment pensez-vous que les infirmières étaient considérées par les médecins et les patients de cette époque? </w:t>
      </w:r>
    </w:p>
    <w:p w14:paraId="323858C9" w14:textId="77777777" w:rsidR="00BD1D6A" w:rsidRPr="00BE54C9" w:rsidRDefault="00BD1D6A" w:rsidP="00BD1D6A">
      <w:pPr>
        <w:pStyle w:val="Default"/>
        <w:spacing w:before="60"/>
        <w:ind w:left="540" w:hanging="54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3.</w:t>
      </w:r>
      <w:r w:rsidRPr="00BE54C9">
        <w:rPr>
          <w:rFonts w:ascii="Cambria" w:eastAsia="Cambria" w:hAnsi="Cambria" w:cs="Garamond"/>
          <w:u w:color="000000"/>
          <w:bdr w:val="none" w:sz="0" w:space="0" w:color="auto"/>
          <w:lang w:val="fr-CA"/>
        </w:rPr>
        <w:tab/>
        <w:t xml:space="preserve">De quels types de tâches pensez-vous qu’elles étaient chargées? </w:t>
      </w:r>
    </w:p>
    <w:p w14:paraId="36B2E5FF" w14:textId="77777777" w:rsidR="00BD1D6A" w:rsidRPr="00BE54C9" w:rsidRDefault="00BD1D6A" w:rsidP="00BD1D6A">
      <w:pPr>
        <w:pStyle w:val="Default"/>
        <w:numPr>
          <w:ilvl w:val="0"/>
          <w:numId w:val="1"/>
        </w:numPr>
        <w:spacing w:before="60"/>
        <w:ind w:left="540" w:hanging="54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 xml:space="preserve"> Selon vous, quel était le niveau d’études des infirmières? </w:t>
      </w:r>
    </w:p>
    <w:p w14:paraId="3EDF423A" w14:textId="0F167E49" w:rsidR="00847B82" w:rsidRPr="000F1DCD" w:rsidRDefault="00BD1D6A" w:rsidP="000F1DCD">
      <w:pPr>
        <w:pStyle w:val="Default"/>
        <w:numPr>
          <w:ilvl w:val="0"/>
          <w:numId w:val="1"/>
        </w:numPr>
        <w:spacing w:before="60"/>
        <w:ind w:left="540" w:hanging="540"/>
        <w:rPr>
          <w:rFonts w:asciiTheme="majorHAnsi" w:eastAsia="Garamond" w:hAnsiTheme="majorHAnsi" w:cs="Garamond"/>
          <w:u w:color="000000"/>
          <w:lang w:val="fr-CA"/>
        </w:rPr>
      </w:pPr>
      <w:r w:rsidRPr="00BE54C9">
        <w:rPr>
          <w:rFonts w:ascii="Cambria" w:eastAsia="Cambria" w:hAnsi="Cambria" w:cs="Garamond"/>
          <w:u w:color="000000"/>
          <w:bdr w:val="none" w:sz="0" w:space="0" w:color="auto"/>
          <w:lang w:val="fr-CA"/>
        </w:rPr>
        <w:t xml:space="preserve"> À votre avis, quels étaient les défis et les avantages de la profession d’infirmière?</w:t>
      </w:r>
    </w:p>
    <w:sectPr w:rsidR="00847B82" w:rsidRPr="000F1DCD">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CAF66" w14:textId="77777777" w:rsidR="00F02A21" w:rsidRDefault="00F02A21" w:rsidP="000F1DCD">
      <w:pPr>
        <w:spacing w:after="0" w:line="240" w:lineRule="auto"/>
      </w:pPr>
      <w:r>
        <w:separator/>
      </w:r>
    </w:p>
  </w:endnote>
  <w:endnote w:type="continuationSeparator" w:id="0">
    <w:p w14:paraId="3703D596" w14:textId="77777777" w:rsidR="00F02A21" w:rsidRDefault="00F02A21" w:rsidP="000F1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0463" w14:textId="00A0A023" w:rsidR="000F1DCD" w:rsidRPr="006A63EC" w:rsidRDefault="000F1DCD" w:rsidP="000F1DCD">
    <w:pPr>
      <w:pBdr>
        <w:top w:val="thinThickSmallGap" w:sz="24" w:space="1" w:color="823B0B"/>
      </w:pBdr>
      <w:tabs>
        <w:tab w:val="center" w:pos="4680"/>
        <w:tab w:val="right" w:pos="9360"/>
      </w:tabs>
      <w:spacing w:after="0" w:line="240" w:lineRule="auto"/>
      <w:rPr>
        <w:lang w:val="fr-CA"/>
      </w:rPr>
    </w:pPr>
    <w:r w:rsidRPr="004967DC">
      <w:rPr>
        <w:rFonts w:ascii="Cambria" w:eastAsia="Cambria" w:hAnsi="Cambria" w:cs="Times New Roman"/>
        <w:i/>
        <w:iCs/>
        <w:sz w:val="16"/>
        <w:szCs w:val="16"/>
        <w:lang w:val="fr-CA"/>
      </w:rPr>
      <w:t xml:space="preserve">26/09/22    </w:t>
    </w:r>
    <w:r w:rsidRPr="004967DC">
      <w:rPr>
        <w:rFonts w:ascii="Cambria" w:eastAsia="Cambria" w:hAnsi="Cambria" w:cs="Times New Roman"/>
        <w:sz w:val="18"/>
        <w:szCs w:val="18"/>
        <w:lang w:val="fr-CA"/>
      </w:rPr>
      <w:t>Projet sur l’histoire du mouvement ouvrier : un partenariat entre le Labour Héritage Centre et la BCTF</w:t>
    </w:r>
    <w:r w:rsidRPr="004967DC">
      <w:rPr>
        <w:rFonts w:ascii="Cambria" w:eastAsia="Cambria" w:hAnsi="Cambria" w:cs="Times New Roman"/>
        <w:lang w:val="fr-CA"/>
      </w:rPr>
      <w:t xml:space="preserve"> </w:t>
    </w:r>
    <w:r w:rsidRPr="004967DC">
      <w:rPr>
        <w:rFonts w:ascii="Calibri" w:eastAsia="Calibri" w:hAnsi="Calibri" w:cs="Times New Roman"/>
      </w:rPr>
      <w:ptab w:relativeTo="margin" w:alignment="right" w:leader="none"/>
    </w:r>
    <w:r w:rsidRPr="004967DC">
      <w:rPr>
        <w:rFonts w:ascii="Cambria" w:eastAsia="Cambria" w:hAnsi="Cambria" w:cs="Times New Roman"/>
        <w:i/>
        <w:iCs/>
        <w:sz w:val="16"/>
        <w:szCs w:val="16"/>
        <w:lang w:val="fr-CA"/>
      </w:rPr>
      <w:t xml:space="preserve">Page </w:t>
    </w:r>
    <w:r w:rsidRPr="004967DC">
      <w:rPr>
        <w:rFonts w:ascii="Calibri Light" w:eastAsia="Calibri" w:hAnsi="Calibri Light" w:cs="Times New Roman"/>
        <w:i/>
        <w:iCs/>
        <w:noProof/>
        <w:sz w:val="16"/>
        <w:szCs w:val="16"/>
      </w:rPr>
      <w:fldChar w:fldCharType="begin"/>
    </w:r>
    <w:r w:rsidRPr="004967DC">
      <w:rPr>
        <w:rFonts w:ascii="Calibri Light" w:eastAsia="Calibri" w:hAnsi="Calibri Light" w:cs="Times New Roman"/>
        <w:i/>
        <w:iCs/>
        <w:noProof/>
        <w:sz w:val="16"/>
        <w:szCs w:val="16"/>
        <w:lang w:val="fr-CA"/>
      </w:rPr>
      <w:instrText xml:space="preserve"> PAGE   \* MERGEFORMAT </w:instrText>
    </w:r>
    <w:r w:rsidRPr="004967DC">
      <w:rPr>
        <w:rFonts w:ascii="Calibri Light" w:eastAsia="Calibri" w:hAnsi="Calibri Light" w:cs="Times New Roman"/>
        <w:i/>
        <w:iCs/>
        <w:noProof/>
        <w:sz w:val="16"/>
        <w:szCs w:val="16"/>
      </w:rPr>
      <w:fldChar w:fldCharType="separate"/>
    </w:r>
    <w:r>
      <w:rPr>
        <w:rFonts w:ascii="Calibri Light" w:eastAsia="Calibri" w:hAnsi="Calibri Light" w:cs="Times New Roman"/>
        <w:i/>
        <w:iCs/>
        <w:noProof/>
        <w:sz w:val="16"/>
        <w:szCs w:val="16"/>
      </w:rPr>
      <w:t>1</w:t>
    </w:r>
    <w:r w:rsidRPr="004967DC">
      <w:rPr>
        <w:rFonts w:ascii="Calibri Light" w:eastAsia="Calibri" w:hAnsi="Calibri Light" w:cs="Times New Roman"/>
        <w:i/>
        <w:iCs/>
        <w:noProof/>
        <w:sz w:val="16"/>
        <w:szCs w:val="16"/>
      </w:rPr>
      <w:fldChar w:fldCharType="end"/>
    </w:r>
  </w:p>
  <w:p w14:paraId="7EEA16F1" w14:textId="28091CBF" w:rsidR="000F1DCD" w:rsidRDefault="000F1DCD">
    <w:pPr>
      <w:pStyle w:val="Footer"/>
    </w:pPr>
  </w:p>
  <w:p w14:paraId="3ECE6F91" w14:textId="77777777" w:rsidR="000F1DCD" w:rsidRDefault="000F1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5BA97" w14:textId="77777777" w:rsidR="00F02A21" w:rsidRDefault="00F02A21" w:rsidP="000F1DCD">
      <w:pPr>
        <w:spacing w:after="0" w:line="240" w:lineRule="auto"/>
      </w:pPr>
      <w:r>
        <w:separator/>
      </w:r>
    </w:p>
  </w:footnote>
  <w:footnote w:type="continuationSeparator" w:id="0">
    <w:p w14:paraId="1339E0BC" w14:textId="77777777" w:rsidR="00F02A21" w:rsidRDefault="00F02A21" w:rsidP="000F1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48A8" w14:textId="4F0B0B50" w:rsidR="000F1DCD" w:rsidRPr="006A63EC" w:rsidRDefault="000F1DCD" w:rsidP="000F1DCD">
    <w:pPr>
      <w:pStyle w:val="Header"/>
      <w:pBdr>
        <w:bottom w:val="thickThinSmallGap" w:sz="24" w:space="1" w:color="622423"/>
      </w:pBdr>
      <w:jc w:val="center"/>
      <w:rPr>
        <w:lang w:val="fr-CA"/>
      </w:rPr>
    </w:pPr>
    <w:bookmarkStart w:id="0" w:name="_Hlk104219806"/>
    <w:bookmarkStart w:id="1" w:name="_Hlk112855675"/>
    <w:r>
      <w:rPr>
        <w:rFonts w:ascii="Cambria" w:hAnsi="Cambria"/>
        <w:lang w:val="fr-CA"/>
      </w:rPr>
      <w:t>L</w:t>
    </w:r>
    <w:bookmarkStart w:id="2" w:name="_Hlk109740651"/>
    <w:r>
      <w:rPr>
        <w:rFonts w:ascii="Cambria" w:hAnsi="Cambria"/>
        <w:lang w:val="fr-CA"/>
      </w:rPr>
      <w:t>es travailleurs : histoire du mouvement ouvrier en Colombie-Britannique</w:t>
    </w:r>
    <w:bookmarkEnd w:id="0"/>
    <w:bookmarkEnd w:id="1"/>
    <w:bookmarkEnd w:id="2"/>
  </w:p>
  <w:p w14:paraId="4D4F36C9" w14:textId="1EC03702" w:rsidR="000F1DCD" w:rsidRDefault="000F1DCD">
    <w:pPr>
      <w:pStyle w:val="Header"/>
    </w:pPr>
  </w:p>
  <w:p w14:paraId="72947002" w14:textId="77777777" w:rsidR="000F1DCD" w:rsidRDefault="000F1D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E2BBC"/>
    <w:multiLevelType w:val="multilevel"/>
    <w:tmpl w:val="AE86D81C"/>
    <w:styleLink w:val="Numbered"/>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num w:numId="1" w16cid:durableId="563032672">
    <w:abstractNumId w:val="0"/>
    <w:lvlOverride w:ilvl="0">
      <w:lvl w:ilvl="0">
        <w:start w:val="1"/>
        <w:numFmt w:val="decimal"/>
        <w:lvlText w:val="%1."/>
        <w:lvlJc w:val="left"/>
        <w:pPr>
          <w:tabs>
            <w:tab w:val="num" w:pos="458"/>
          </w:tabs>
          <w:ind w:left="458" w:hanging="458"/>
        </w:pPr>
        <w:rPr>
          <w:rFonts w:ascii="Garamond" w:eastAsia="Garamond" w:hAnsi="Garamond" w:cs="Garamond"/>
          <w:position w:val="0"/>
          <w:sz w:val="22"/>
          <w:szCs w:val="22"/>
          <w:u w:color="000000"/>
          <w:rtl w:val="0"/>
          <w:lang w:val="en-U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D6A"/>
    <w:rsid w:val="000F1DCD"/>
    <w:rsid w:val="00847B82"/>
    <w:rsid w:val="00B576E6"/>
    <w:rsid w:val="00BD1D6A"/>
    <w:rsid w:val="00F02A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39FC4"/>
  <w15:chartTrackingRefBased/>
  <w15:docId w15:val="{548D1F09-C17F-4DB7-95A5-DE8594497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D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D1D6A"/>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numbering" w:customStyle="1" w:styleId="Numbered">
    <w:name w:val="Numbered"/>
    <w:rsid w:val="00BD1D6A"/>
    <w:pPr>
      <w:numPr>
        <w:numId w:val="1"/>
      </w:numPr>
    </w:pPr>
  </w:style>
  <w:style w:type="paragraph" w:styleId="Header">
    <w:name w:val="header"/>
    <w:basedOn w:val="Normal"/>
    <w:link w:val="HeaderChar"/>
    <w:uiPriority w:val="99"/>
    <w:unhideWhenUsed/>
    <w:rsid w:val="000F1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CD"/>
  </w:style>
  <w:style w:type="paragraph" w:styleId="Footer">
    <w:name w:val="footer"/>
    <w:basedOn w:val="Normal"/>
    <w:link w:val="FooterChar"/>
    <w:uiPriority w:val="99"/>
    <w:unhideWhenUsed/>
    <w:rsid w:val="000F1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Axford</dc:creator>
  <cp:keywords/>
  <dc:description/>
  <cp:lastModifiedBy>Wayne Axford</cp:lastModifiedBy>
  <cp:revision>2</cp:revision>
  <dcterms:created xsi:type="dcterms:W3CDTF">2023-09-24T02:32:00Z</dcterms:created>
  <dcterms:modified xsi:type="dcterms:W3CDTF">2023-09-24T02:36:00Z</dcterms:modified>
</cp:coreProperties>
</file>