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73BC32" w14:textId="037A6395" w:rsidR="00310362" w:rsidRPr="009871F5" w:rsidRDefault="00000000" w:rsidP="00310362">
      <w:pPr>
        <w:tabs>
          <w:tab w:val="right" w:pos="9360"/>
        </w:tabs>
        <w:jc w:val="right"/>
        <w:rPr>
          <w:b/>
          <w:sz w:val="32"/>
          <w:szCs w:val="32"/>
          <w:lang w:val="fr-CA"/>
        </w:rPr>
      </w:pPr>
      <w:r>
        <w:rPr>
          <w:rFonts w:ascii="Cambria" w:eastAsia="Cambria" w:hAnsi="Cambria"/>
          <w:b/>
          <w:bCs/>
          <w:sz w:val="32"/>
          <w:szCs w:val="32"/>
          <w:lang w:val="fr-CA"/>
        </w:rPr>
        <w:t>Leçon :</w:t>
      </w:r>
      <w:r w:rsidR="00715DD5">
        <w:rPr>
          <w:rFonts w:ascii="Cambria" w:eastAsia="Cambria" w:hAnsi="Cambria"/>
          <w:b/>
          <w:bCs/>
          <w:sz w:val="32"/>
          <w:szCs w:val="32"/>
          <w:lang w:val="fr-CA"/>
        </w:rPr>
        <w:t xml:space="preserve"> </w:t>
      </w:r>
      <w:r>
        <w:rPr>
          <w:rFonts w:ascii="Cambria" w:eastAsia="Cambria" w:hAnsi="Cambria"/>
          <w:b/>
          <w:bCs/>
          <w:sz w:val="32"/>
          <w:szCs w:val="32"/>
          <w:lang w:val="fr-CA"/>
        </w:rPr>
        <w:t>Les ouvriers agricoles</w:t>
      </w:r>
    </w:p>
    <w:p w14:paraId="1E077F71" w14:textId="235B6D02" w:rsidR="00D75A11" w:rsidRPr="009871F5" w:rsidRDefault="00000000" w:rsidP="00AE3004">
      <w:pPr>
        <w:tabs>
          <w:tab w:val="right" w:pos="9360"/>
        </w:tabs>
        <w:rPr>
          <w:b/>
          <w:sz w:val="32"/>
          <w:szCs w:val="32"/>
          <w:lang w:val="fr-CA"/>
        </w:rPr>
      </w:pPr>
      <w:r>
        <w:rPr>
          <w:rFonts w:ascii="Cambria" w:eastAsia="Cambria" w:hAnsi="Cambria"/>
          <w:b/>
          <w:bCs/>
          <w:sz w:val="32"/>
          <w:szCs w:val="32"/>
          <w:lang w:val="fr-CA"/>
        </w:rPr>
        <w:t>4</w:t>
      </w:r>
      <w:r>
        <w:rPr>
          <w:rFonts w:ascii="Cambria" w:eastAsia="Cambria" w:hAnsi="Cambria"/>
          <w:b/>
          <w:bCs/>
          <w:sz w:val="32"/>
          <w:szCs w:val="32"/>
          <w:vertAlign w:val="superscript"/>
          <w:lang w:val="fr-CA"/>
        </w:rPr>
        <w:t>e</w:t>
      </w:r>
      <w:r>
        <w:rPr>
          <w:rFonts w:ascii="Cambria" w:eastAsia="Cambria" w:hAnsi="Cambria"/>
          <w:b/>
          <w:bCs/>
          <w:sz w:val="32"/>
          <w:szCs w:val="32"/>
          <w:lang w:val="fr-CA"/>
        </w:rPr>
        <w:t xml:space="preserve"> activité de la leçon : </w:t>
      </w:r>
      <w:r w:rsidR="009871F5">
        <w:rPr>
          <w:rFonts w:ascii="Cambria" w:eastAsia="Cambria" w:hAnsi="Cambria"/>
          <w:b/>
          <w:bCs/>
          <w:sz w:val="32"/>
          <w:szCs w:val="32"/>
          <w:lang w:val="fr-CA"/>
        </w:rPr>
        <w:t>Jeu de c</w:t>
      </w:r>
      <w:r>
        <w:rPr>
          <w:rFonts w:ascii="Cambria" w:eastAsia="Cambria" w:hAnsi="Cambria"/>
          <w:b/>
          <w:bCs/>
          <w:sz w:val="32"/>
          <w:szCs w:val="32"/>
          <w:lang w:val="fr-CA"/>
        </w:rPr>
        <w:t>asse-tête et discussion</w:t>
      </w:r>
      <w:r>
        <w:rPr>
          <w:rFonts w:ascii="Cambria" w:eastAsia="Cambria" w:hAnsi="Cambria"/>
          <w:b/>
          <w:bCs/>
          <w:sz w:val="28"/>
          <w:szCs w:val="28"/>
          <w:lang w:val="fr-CA"/>
        </w:rPr>
        <w:tab/>
      </w:r>
    </w:p>
    <w:p w14:paraId="20B0CB26" w14:textId="550C72DE" w:rsidR="002346FE" w:rsidRPr="009871F5" w:rsidRDefault="009871F5" w:rsidP="0046443E">
      <w:pPr>
        <w:widowControl/>
        <w:tabs>
          <w:tab w:val="clear" w:pos="540"/>
        </w:tabs>
        <w:spacing w:after="0"/>
        <w:ind w:left="0" w:firstLine="0"/>
        <w:rPr>
          <w:b/>
          <w:lang w:val="fr-CA"/>
        </w:rPr>
      </w:pPr>
      <w:r>
        <w:rPr>
          <w:rFonts w:ascii="Cambria" w:eastAsia="Cambria" w:hAnsi="Cambria"/>
          <w:b/>
          <w:bCs/>
          <w:sz w:val="28"/>
          <w:szCs w:val="28"/>
          <w:lang w:val="fr-CA"/>
        </w:rPr>
        <w:t>Jeu de casse-tête (activité</w:t>
      </w:r>
      <w:r w:rsidR="003337F1">
        <w:rPr>
          <w:rFonts w:ascii="Cambria" w:eastAsia="Cambria" w:hAnsi="Cambria"/>
          <w:b/>
          <w:bCs/>
          <w:sz w:val="28"/>
          <w:szCs w:val="28"/>
          <w:lang w:val="fr-CA"/>
        </w:rPr>
        <w:t> </w:t>
      </w:r>
      <w:r>
        <w:rPr>
          <w:rFonts w:ascii="Cambria" w:eastAsia="Cambria" w:hAnsi="Cambria"/>
          <w:b/>
          <w:bCs/>
          <w:sz w:val="28"/>
          <w:szCs w:val="28"/>
          <w:lang w:val="fr-CA"/>
        </w:rPr>
        <w:t>4a) :</w:t>
      </w:r>
      <w:r w:rsidR="00656DF2">
        <w:rPr>
          <w:rFonts w:ascii="Cambria" w:eastAsia="Cambria" w:hAnsi="Cambria"/>
          <w:b/>
          <w:bCs/>
          <w:sz w:val="28"/>
          <w:szCs w:val="28"/>
          <w:lang w:val="fr-CA"/>
        </w:rPr>
        <w:t xml:space="preserve"> </w:t>
      </w:r>
      <w:r>
        <w:rPr>
          <w:rFonts w:ascii="Cambria" w:eastAsia="Cambria" w:hAnsi="Cambria"/>
          <w:lang w:val="fr-CA"/>
        </w:rPr>
        <w:t>Résumez les principaux faits, idées et conclusions de votre groupe d’après les sources assignées dans ce</w:t>
      </w:r>
      <w:r w:rsidR="007D207E">
        <w:rPr>
          <w:rFonts w:ascii="Cambria" w:eastAsia="Cambria" w:hAnsi="Cambria"/>
          <w:lang w:val="fr-CA"/>
        </w:rPr>
        <w:t>t organisateur graphique</w:t>
      </w:r>
      <w:r>
        <w:rPr>
          <w:rFonts w:ascii="Cambria" w:eastAsia="Cambria" w:hAnsi="Cambria"/>
          <w:lang w:val="fr-CA"/>
        </w:rPr>
        <w:t>.</w:t>
      </w:r>
      <w:r w:rsidR="00715DD5">
        <w:rPr>
          <w:rFonts w:ascii="Cambria" w:eastAsia="Cambria" w:hAnsi="Cambria"/>
          <w:lang w:val="fr-CA"/>
        </w:rPr>
        <w:t xml:space="preserve"> </w:t>
      </w:r>
      <w:r>
        <w:rPr>
          <w:rFonts w:ascii="Cambria" w:eastAsia="Cambria" w:hAnsi="Cambria"/>
          <w:lang w:val="fr-CA"/>
        </w:rPr>
        <w:t>Cette synthèse constituera le fondement d’une discussion de classe et/ou d’autres activités prévues par votre enseignant(e).</w:t>
      </w:r>
    </w:p>
    <w:p w14:paraId="396E3404" w14:textId="77777777" w:rsidR="002346FE" w:rsidRPr="009871F5" w:rsidRDefault="002346FE" w:rsidP="002346FE">
      <w:pPr>
        <w:widowControl/>
        <w:tabs>
          <w:tab w:val="clear" w:pos="540"/>
        </w:tabs>
        <w:spacing w:after="0"/>
        <w:ind w:left="0" w:firstLine="0"/>
        <w:rPr>
          <w:b/>
          <w:lang w:val="fr-CA"/>
        </w:rPr>
      </w:pPr>
    </w:p>
    <w:p w14:paraId="53CE54AB" w14:textId="59B7DB2F" w:rsidR="00310362" w:rsidRPr="009871F5" w:rsidRDefault="00000000" w:rsidP="00883B5A">
      <w:pPr>
        <w:widowControl/>
        <w:tabs>
          <w:tab w:val="clear" w:pos="540"/>
          <w:tab w:val="left" w:pos="4320"/>
          <w:tab w:val="right" w:leader="underscore" w:pos="9360"/>
        </w:tabs>
        <w:spacing w:line="276" w:lineRule="auto"/>
        <w:ind w:left="0" w:firstLine="0"/>
        <w:rPr>
          <w:b/>
          <w:sz w:val="28"/>
          <w:szCs w:val="28"/>
          <w:lang w:val="fr-CA"/>
        </w:rPr>
      </w:pPr>
      <w:r>
        <w:rPr>
          <w:rFonts w:ascii="Cambria" w:eastAsia="Cambria" w:hAnsi="Cambria"/>
          <w:b/>
          <w:bCs/>
          <w:sz w:val="28"/>
          <w:szCs w:val="28"/>
          <w:lang w:val="fr-CA"/>
        </w:rPr>
        <w:t>Idées principales/faits principaux</w:t>
      </w:r>
      <w:r>
        <w:rPr>
          <w:rFonts w:ascii="Cambria" w:eastAsia="Cambria" w:hAnsi="Cambria"/>
          <w:sz w:val="28"/>
          <w:szCs w:val="28"/>
          <w:lang w:val="fr-CA"/>
        </w:rPr>
        <w:t xml:space="preserve"> </w:t>
      </w:r>
      <w:r w:rsidR="00715DD5">
        <w:rPr>
          <w:rFonts w:ascii="Cambria" w:eastAsia="Cambria" w:hAnsi="Cambria"/>
          <w:sz w:val="28"/>
          <w:szCs w:val="28"/>
          <w:lang w:val="fr-CA"/>
        </w:rPr>
        <w:t xml:space="preserve">          </w:t>
      </w:r>
      <w:r>
        <w:rPr>
          <w:rFonts w:ascii="Cambria" w:eastAsia="Cambria" w:hAnsi="Cambria"/>
          <w:b/>
          <w:bCs/>
          <w:sz w:val="28"/>
          <w:szCs w:val="28"/>
          <w:lang w:val="fr-CA"/>
        </w:rPr>
        <w:t>Nom :</w:t>
      </w:r>
      <w:r>
        <w:rPr>
          <w:rFonts w:ascii="Cambria" w:eastAsia="Cambria" w:hAnsi="Cambria"/>
          <w:b/>
          <w:bCs/>
          <w:sz w:val="28"/>
          <w:szCs w:val="28"/>
          <w:lang w:val="fr-CA"/>
        </w:rPr>
        <w:tab/>
      </w:r>
    </w:p>
    <w:p w14:paraId="2D930E72" w14:textId="0E75EE3B" w:rsidR="00310362" w:rsidRPr="009871F5" w:rsidRDefault="00000000" w:rsidP="00AE3004">
      <w:pPr>
        <w:widowControl/>
        <w:tabs>
          <w:tab w:val="clear" w:pos="540"/>
        </w:tabs>
        <w:spacing w:line="276" w:lineRule="auto"/>
        <w:rPr>
          <w:b/>
          <w:sz w:val="28"/>
          <w:szCs w:val="28"/>
          <w:lang w:val="fr-CA"/>
        </w:rPr>
      </w:pPr>
      <w:r>
        <w:rPr>
          <w:rFonts w:ascii="Cambria" w:eastAsia="Cambria" w:hAnsi="Cambria"/>
          <w:b/>
          <w:bCs/>
          <w:sz w:val="28"/>
          <w:szCs w:val="28"/>
          <w:lang w:val="fr-CA"/>
        </w:rPr>
        <w:t>1</w:t>
      </w:r>
      <w:r>
        <w:rPr>
          <w:rFonts w:ascii="Cambria" w:eastAsia="Cambria" w:hAnsi="Cambria"/>
          <w:b/>
          <w:bCs/>
          <w:sz w:val="28"/>
          <w:szCs w:val="28"/>
          <w:vertAlign w:val="superscript"/>
          <w:lang w:val="fr-CA"/>
        </w:rPr>
        <w:t>re</w:t>
      </w:r>
      <w:r>
        <w:rPr>
          <w:rFonts w:ascii="Cambria" w:eastAsia="Cambria" w:hAnsi="Cambria"/>
          <w:b/>
          <w:bCs/>
          <w:sz w:val="28"/>
          <w:szCs w:val="28"/>
          <w:lang w:val="fr-CA"/>
        </w:rPr>
        <w:t xml:space="preserve"> source : «</w:t>
      </w:r>
      <w:r w:rsidR="00ED4A77">
        <w:rPr>
          <w:rFonts w:ascii="Cambria" w:eastAsia="Cambria" w:hAnsi="Cambria"/>
          <w:b/>
          <w:bCs/>
          <w:sz w:val="28"/>
          <w:szCs w:val="28"/>
          <w:lang w:val="fr-CA"/>
        </w:rPr>
        <w:t> </w:t>
      </w:r>
      <w:r>
        <w:rPr>
          <w:rFonts w:ascii="Cambria" w:eastAsia="Cambria" w:hAnsi="Cambria"/>
          <w:b/>
          <w:bCs/>
          <w:sz w:val="28"/>
          <w:szCs w:val="28"/>
          <w:lang w:val="fr-CA"/>
        </w:rPr>
        <w:t>Les femmes et les enfants dans les fermes</w:t>
      </w:r>
      <w:r w:rsidR="00ED4A77">
        <w:rPr>
          <w:rFonts w:ascii="Cambria" w:eastAsia="Cambria" w:hAnsi="Cambria"/>
          <w:b/>
          <w:bCs/>
          <w:sz w:val="28"/>
          <w:szCs w:val="28"/>
          <w:lang w:val="fr-CA"/>
        </w:rPr>
        <w:t> </w:t>
      </w:r>
      <w:r>
        <w:rPr>
          <w:rFonts w:ascii="Cambria" w:eastAsia="Cambria" w:hAnsi="Cambria"/>
          <w:b/>
          <w:bCs/>
          <w:sz w:val="28"/>
          <w:szCs w:val="28"/>
          <w:lang w:val="fr-CA"/>
        </w:rPr>
        <w:t>»</w:t>
      </w:r>
    </w:p>
    <w:p w14:paraId="7D9DFB95" w14:textId="77777777" w:rsidR="00AE3004" w:rsidRPr="009871F5" w:rsidRDefault="00000000" w:rsidP="00AE3004">
      <w:pPr>
        <w:widowControl/>
        <w:tabs>
          <w:tab w:val="clear" w:pos="540"/>
        </w:tabs>
        <w:spacing w:line="276" w:lineRule="auto"/>
        <w:rPr>
          <w:lang w:val="fr-CA"/>
        </w:rPr>
      </w:pPr>
      <w:r>
        <w:rPr>
          <w:rFonts w:ascii="Cambria" w:eastAsia="Cambria" w:hAnsi="Cambria"/>
          <w:b/>
          <w:bCs/>
          <w:sz w:val="28"/>
          <w:szCs w:val="28"/>
          <w:lang w:val="fr-CA"/>
        </w:rPr>
        <w:tab/>
      </w:r>
      <w:r>
        <w:rPr>
          <w:rFonts w:ascii="Cambria" w:eastAsia="Cambria" w:hAnsi="Cambria"/>
          <w:lang w:val="fr-CA"/>
        </w:rPr>
        <w:t>a.</w:t>
      </w:r>
    </w:p>
    <w:p w14:paraId="30C990F8"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b.</w:t>
      </w:r>
    </w:p>
    <w:p w14:paraId="3FCB4E17"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c.</w:t>
      </w:r>
      <w:r>
        <w:rPr>
          <w:rFonts w:ascii="Cambria" w:eastAsia="Cambria" w:hAnsi="Cambria"/>
          <w:lang w:val="fr-CA"/>
        </w:rPr>
        <w:tab/>
      </w:r>
    </w:p>
    <w:p w14:paraId="757F9395"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d.</w:t>
      </w:r>
    </w:p>
    <w:p w14:paraId="3A4DA30E"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e.</w:t>
      </w:r>
    </w:p>
    <w:p w14:paraId="4F752787" w14:textId="74D41525" w:rsidR="00310362" w:rsidRPr="009871F5" w:rsidRDefault="00000000" w:rsidP="00310362">
      <w:pPr>
        <w:widowControl/>
        <w:tabs>
          <w:tab w:val="clear" w:pos="540"/>
        </w:tabs>
        <w:spacing w:line="276" w:lineRule="auto"/>
        <w:ind w:left="0" w:firstLine="0"/>
        <w:rPr>
          <w:b/>
          <w:sz w:val="28"/>
          <w:szCs w:val="28"/>
          <w:lang w:val="fr-CA"/>
        </w:rPr>
      </w:pPr>
      <w:r>
        <w:rPr>
          <w:rFonts w:ascii="Cambria" w:eastAsia="Cambria" w:hAnsi="Cambria"/>
          <w:b/>
          <w:bCs/>
          <w:sz w:val="28"/>
          <w:szCs w:val="28"/>
          <w:lang w:val="fr-CA"/>
        </w:rPr>
        <w:t>2</w:t>
      </w:r>
      <w:r>
        <w:rPr>
          <w:rFonts w:ascii="Cambria" w:eastAsia="Cambria" w:hAnsi="Cambria"/>
          <w:b/>
          <w:bCs/>
          <w:sz w:val="28"/>
          <w:szCs w:val="28"/>
          <w:vertAlign w:val="superscript"/>
          <w:lang w:val="fr-CA"/>
        </w:rPr>
        <w:t>e</w:t>
      </w:r>
      <w:r>
        <w:rPr>
          <w:rFonts w:ascii="Cambria" w:eastAsia="Cambria" w:hAnsi="Cambria"/>
          <w:b/>
          <w:bCs/>
          <w:sz w:val="28"/>
          <w:szCs w:val="28"/>
          <w:lang w:val="fr-CA"/>
        </w:rPr>
        <w:t xml:space="preserve"> source : «</w:t>
      </w:r>
      <w:r w:rsidR="00ED4A77">
        <w:rPr>
          <w:rFonts w:ascii="Cambria" w:eastAsia="Cambria" w:hAnsi="Cambria"/>
          <w:b/>
          <w:bCs/>
          <w:sz w:val="28"/>
          <w:szCs w:val="28"/>
          <w:lang w:val="fr-CA"/>
        </w:rPr>
        <w:t> </w:t>
      </w:r>
      <w:r>
        <w:rPr>
          <w:rFonts w:ascii="Cambria" w:eastAsia="Cambria" w:hAnsi="Cambria"/>
          <w:b/>
          <w:bCs/>
          <w:sz w:val="28"/>
          <w:szCs w:val="28"/>
          <w:lang w:val="fr-CA"/>
        </w:rPr>
        <w:t>Se syndiquer du point de vue de l’ouvrier agricole</w:t>
      </w:r>
      <w:r w:rsidR="00ED4A77">
        <w:rPr>
          <w:rFonts w:ascii="Cambria" w:eastAsia="Cambria" w:hAnsi="Cambria"/>
          <w:b/>
          <w:bCs/>
          <w:sz w:val="28"/>
          <w:szCs w:val="28"/>
          <w:lang w:val="fr-CA"/>
        </w:rPr>
        <w:t> </w:t>
      </w:r>
      <w:r>
        <w:rPr>
          <w:rFonts w:ascii="Cambria" w:eastAsia="Cambria" w:hAnsi="Cambria"/>
          <w:b/>
          <w:bCs/>
          <w:sz w:val="28"/>
          <w:szCs w:val="28"/>
          <w:lang w:val="fr-CA"/>
        </w:rPr>
        <w:t>»</w:t>
      </w:r>
    </w:p>
    <w:p w14:paraId="5C7A3EE8"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a.</w:t>
      </w:r>
    </w:p>
    <w:p w14:paraId="58CC3474"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b.</w:t>
      </w:r>
    </w:p>
    <w:p w14:paraId="2D052EBE"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c.</w:t>
      </w:r>
      <w:r>
        <w:rPr>
          <w:rFonts w:ascii="Cambria" w:eastAsia="Cambria" w:hAnsi="Cambria"/>
          <w:lang w:val="fr-CA"/>
        </w:rPr>
        <w:tab/>
      </w:r>
    </w:p>
    <w:p w14:paraId="3ADEF861"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d.</w:t>
      </w:r>
    </w:p>
    <w:p w14:paraId="16EB7469"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e.</w:t>
      </w:r>
    </w:p>
    <w:p w14:paraId="61DDAB72" w14:textId="1F5B934E" w:rsidR="00310362" w:rsidRPr="009871F5" w:rsidRDefault="00000000" w:rsidP="00310362">
      <w:pPr>
        <w:widowControl/>
        <w:tabs>
          <w:tab w:val="clear" w:pos="540"/>
        </w:tabs>
        <w:spacing w:line="276" w:lineRule="auto"/>
        <w:ind w:left="0" w:firstLine="0"/>
        <w:rPr>
          <w:b/>
          <w:sz w:val="28"/>
          <w:szCs w:val="28"/>
          <w:lang w:val="fr-CA"/>
        </w:rPr>
      </w:pPr>
      <w:r>
        <w:rPr>
          <w:rFonts w:ascii="Cambria" w:eastAsia="Cambria" w:hAnsi="Cambria"/>
          <w:b/>
          <w:bCs/>
          <w:sz w:val="28"/>
          <w:szCs w:val="28"/>
          <w:lang w:val="fr-CA"/>
        </w:rPr>
        <w:t>3</w:t>
      </w:r>
      <w:r>
        <w:rPr>
          <w:rFonts w:ascii="Cambria" w:eastAsia="Cambria" w:hAnsi="Cambria"/>
          <w:b/>
          <w:bCs/>
          <w:sz w:val="28"/>
          <w:szCs w:val="28"/>
          <w:vertAlign w:val="superscript"/>
          <w:lang w:val="fr-CA"/>
        </w:rPr>
        <w:t>e</w:t>
      </w:r>
      <w:r>
        <w:rPr>
          <w:rFonts w:ascii="Cambria" w:eastAsia="Cambria" w:hAnsi="Cambria"/>
          <w:b/>
          <w:bCs/>
          <w:sz w:val="28"/>
          <w:szCs w:val="28"/>
          <w:lang w:val="fr-CA"/>
        </w:rPr>
        <w:t xml:space="preserve"> source : «</w:t>
      </w:r>
      <w:r w:rsidR="00ED4A77">
        <w:rPr>
          <w:rFonts w:ascii="Cambria" w:eastAsia="Cambria" w:hAnsi="Cambria"/>
          <w:b/>
          <w:bCs/>
          <w:sz w:val="28"/>
          <w:szCs w:val="28"/>
          <w:lang w:val="fr-CA"/>
        </w:rPr>
        <w:t> </w:t>
      </w:r>
      <w:r>
        <w:rPr>
          <w:rFonts w:ascii="Cambria" w:eastAsia="Cambria" w:hAnsi="Cambria"/>
          <w:b/>
          <w:bCs/>
          <w:sz w:val="28"/>
          <w:szCs w:val="28"/>
          <w:lang w:val="fr-CA"/>
        </w:rPr>
        <w:t>Les dangers de la ferme</w:t>
      </w:r>
      <w:r w:rsidR="00ED4A77">
        <w:rPr>
          <w:rFonts w:ascii="Cambria" w:eastAsia="Cambria" w:hAnsi="Cambria"/>
          <w:b/>
          <w:bCs/>
          <w:sz w:val="28"/>
          <w:szCs w:val="28"/>
          <w:lang w:val="fr-CA"/>
        </w:rPr>
        <w:t> </w:t>
      </w:r>
      <w:r>
        <w:rPr>
          <w:rFonts w:ascii="Cambria" w:eastAsia="Cambria" w:hAnsi="Cambria"/>
          <w:b/>
          <w:bCs/>
          <w:sz w:val="28"/>
          <w:szCs w:val="28"/>
          <w:lang w:val="fr-CA"/>
        </w:rPr>
        <w:t>»</w:t>
      </w:r>
    </w:p>
    <w:p w14:paraId="10072350"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a.</w:t>
      </w:r>
    </w:p>
    <w:p w14:paraId="7CE260F1"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b.</w:t>
      </w:r>
    </w:p>
    <w:p w14:paraId="13ADF630"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c.</w:t>
      </w:r>
      <w:r>
        <w:rPr>
          <w:rFonts w:ascii="Cambria" w:eastAsia="Cambria" w:hAnsi="Cambria"/>
          <w:lang w:val="fr-CA"/>
        </w:rPr>
        <w:tab/>
      </w:r>
    </w:p>
    <w:p w14:paraId="13CA5400"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d.</w:t>
      </w:r>
    </w:p>
    <w:p w14:paraId="54053F31"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e.</w:t>
      </w:r>
    </w:p>
    <w:p w14:paraId="4C3CC867" w14:textId="0E1EACFC" w:rsidR="00310362" w:rsidRPr="009871F5" w:rsidRDefault="00000000" w:rsidP="00310362">
      <w:pPr>
        <w:widowControl/>
        <w:tabs>
          <w:tab w:val="clear" w:pos="540"/>
        </w:tabs>
        <w:spacing w:line="276" w:lineRule="auto"/>
        <w:ind w:left="0" w:firstLine="0"/>
        <w:rPr>
          <w:b/>
          <w:sz w:val="28"/>
          <w:szCs w:val="28"/>
          <w:lang w:val="fr-CA"/>
        </w:rPr>
      </w:pPr>
      <w:r>
        <w:rPr>
          <w:rFonts w:ascii="Cambria" w:eastAsia="Cambria" w:hAnsi="Cambria"/>
          <w:b/>
          <w:bCs/>
          <w:sz w:val="28"/>
          <w:szCs w:val="28"/>
          <w:lang w:val="fr-CA"/>
        </w:rPr>
        <w:lastRenderedPageBreak/>
        <w:t>4</w:t>
      </w:r>
      <w:r>
        <w:rPr>
          <w:rFonts w:ascii="Cambria" w:eastAsia="Cambria" w:hAnsi="Cambria"/>
          <w:b/>
          <w:bCs/>
          <w:sz w:val="28"/>
          <w:szCs w:val="28"/>
          <w:vertAlign w:val="superscript"/>
          <w:lang w:val="fr-CA"/>
        </w:rPr>
        <w:t>e</w:t>
      </w:r>
      <w:r>
        <w:rPr>
          <w:rFonts w:ascii="Cambria" w:eastAsia="Cambria" w:hAnsi="Cambria"/>
          <w:b/>
          <w:bCs/>
          <w:sz w:val="28"/>
          <w:szCs w:val="28"/>
          <w:lang w:val="fr-CA"/>
        </w:rPr>
        <w:t xml:space="preserve"> source : «</w:t>
      </w:r>
      <w:r w:rsidR="00ED4A77">
        <w:rPr>
          <w:rFonts w:ascii="Cambria" w:eastAsia="Cambria" w:hAnsi="Cambria"/>
          <w:b/>
          <w:bCs/>
          <w:sz w:val="28"/>
          <w:szCs w:val="28"/>
          <w:lang w:val="fr-CA"/>
        </w:rPr>
        <w:t> </w:t>
      </w:r>
      <w:r>
        <w:rPr>
          <w:rFonts w:ascii="Cambria" w:eastAsia="Cambria" w:hAnsi="Cambria"/>
          <w:b/>
          <w:bCs/>
          <w:sz w:val="28"/>
          <w:szCs w:val="28"/>
          <w:lang w:val="fr-CA"/>
        </w:rPr>
        <w:t>De la maison au travail</w:t>
      </w:r>
      <w:r w:rsidR="00ED4A77">
        <w:rPr>
          <w:rFonts w:ascii="Cambria" w:eastAsia="Cambria" w:hAnsi="Cambria"/>
          <w:b/>
          <w:bCs/>
          <w:sz w:val="28"/>
          <w:szCs w:val="28"/>
          <w:lang w:val="fr-CA"/>
        </w:rPr>
        <w:t> </w:t>
      </w:r>
      <w:r>
        <w:rPr>
          <w:rFonts w:ascii="Cambria" w:eastAsia="Cambria" w:hAnsi="Cambria"/>
          <w:b/>
          <w:bCs/>
          <w:sz w:val="28"/>
          <w:szCs w:val="28"/>
          <w:lang w:val="fr-CA"/>
        </w:rPr>
        <w:t>»</w:t>
      </w:r>
    </w:p>
    <w:p w14:paraId="52E0E5DE"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a.</w:t>
      </w:r>
    </w:p>
    <w:p w14:paraId="18DF564F"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b.</w:t>
      </w:r>
    </w:p>
    <w:p w14:paraId="4AFED450"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c.</w:t>
      </w:r>
      <w:r>
        <w:rPr>
          <w:rFonts w:ascii="Cambria" w:eastAsia="Cambria" w:hAnsi="Cambria"/>
          <w:lang w:val="fr-CA"/>
        </w:rPr>
        <w:tab/>
      </w:r>
    </w:p>
    <w:p w14:paraId="2D23E312" w14:textId="77777777" w:rsidR="00AE3004" w:rsidRPr="009871F5" w:rsidRDefault="00000000" w:rsidP="00AE3004">
      <w:pPr>
        <w:widowControl/>
        <w:tabs>
          <w:tab w:val="clear" w:pos="540"/>
        </w:tabs>
        <w:spacing w:line="276" w:lineRule="auto"/>
        <w:ind w:firstLine="0"/>
        <w:rPr>
          <w:lang w:val="fr-CA"/>
        </w:rPr>
      </w:pPr>
      <w:r>
        <w:rPr>
          <w:rFonts w:ascii="Cambria" w:eastAsia="Cambria" w:hAnsi="Cambria"/>
          <w:lang w:val="fr-CA"/>
        </w:rPr>
        <w:t>d.</w:t>
      </w:r>
    </w:p>
    <w:p w14:paraId="54CAF37E" w14:textId="77777777" w:rsidR="00AE3004" w:rsidRPr="009871F5" w:rsidRDefault="00000000" w:rsidP="001E1117">
      <w:pPr>
        <w:widowControl/>
        <w:tabs>
          <w:tab w:val="clear" w:pos="540"/>
        </w:tabs>
        <w:spacing w:line="276" w:lineRule="auto"/>
        <w:ind w:firstLine="0"/>
        <w:rPr>
          <w:b/>
          <w:sz w:val="28"/>
          <w:szCs w:val="28"/>
          <w:lang w:val="fr-CA"/>
        </w:rPr>
      </w:pPr>
      <w:r>
        <w:rPr>
          <w:rFonts w:ascii="Cambria" w:eastAsia="Cambria" w:hAnsi="Cambria"/>
          <w:lang w:val="fr-CA"/>
        </w:rPr>
        <w:t>e.</w:t>
      </w:r>
      <w:r>
        <w:rPr>
          <w:rFonts w:ascii="Cambria" w:eastAsia="Cambria" w:hAnsi="Cambria"/>
          <w:b/>
          <w:bCs/>
          <w:sz w:val="28"/>
          <w:szCs w:val="28"/>
          <w:lang w:val="fr-CA"/>
        </w:rPr>
        <w:tab/>
      </w:r>
    </w:p>
    <w:p w14:paraId="08EC0D55" w14:textId="618BCF3B" w:rsidR="00AE3004" w:rsidRPr="009871F5" w:rsidRDefault="00000000" w:rsidP="00310362">
      <w:pPr>
        <w:widowControl/>
        <w:tabs>
          <w:tab w:val="clear" w:pos="540"/>
        </w:tabs>
        <w:spacing w:line="276" w:lineRule="auto"/>
        <w:ind w:left="0" w:firstLine="0"/>
        <w:rPr>
          <w:b/>
          <w:sz w:val="28"/>
          <w:szCs w:val="28"/>
          <w:lang w:val="fr-CA"/>
        </w:rPr>
      </w:pPr>
      <w:r>
        <w:rPr>
          <w:rFonts w:ascii="Cambria" w:eastAsia="Cambria" w:hAnsi="Cambria"/>
          <w:b/>
          <w:bCs/>
          <w:sz w:val="28"/>
          <w:szCs w:val="28"/>
          <w:lang w:val="fr-CA"/>
        </w:rPr>
        <w:t>5</w:t>
      </w:r>
      <w:r>
        <w:rPr>
          <w:rFonts w:ascii="Cambria" w:eastAsia="Cambria" w:hAnsi="Cambria"/>
          <w:b/>
          <w:bCs/>
          <w:sz w:val="28"/>
          <w:szCs w:val="28"/>
          <w:vertAlign w:val="superscript"/>
          <w:lang w:val="fr-CA"/>
        </w:rPr>
        <w:t>e</w:t>
      </w:r>
      <w:r>
        <w:rPr>
          <w:rFonts w:ascii="Cambria" w:eastAsia="Cambria" w:hAnsi="Cambria"/>
          <w:b/>
          <w:bCs/>
          <w:sz w:val="28"/>
          <w:szCs w:val="28"/>
          <w:lang w:val="fr-CA"/>
        </w:rPr>
        <w:t xml:space="preserve"> source : «</w:t>
      </w:r>
      <w:r w:rsidR="00ED4A77">
        <w:rPr>
          <w:rFonts w:ascii="Cambria" w:eastAsia="Cambria" w:hAnsi="Cambria"/>
          <w:b/>
          <w:bCs/>
          <w:sz w:val="28"/>
          <w:szCs w:val="28"/>
          <w:lang w:val="fr-CA"/>
        </w:rPr>
        <w:t> </w:t>
      </w:r>
      <w:r>
        <w:rPr>
          <w:rFonts w:ascii="Cambria" w:eastAsia="Cambria" w:hAnsi="Cambria"/>
          <w:b/>
          <w:bCs/>
          <w:sz w:val="28"/>
          <w:szCs w:val="28"/>
          <w:lang w:val="fr-CA"/>
        </w:rPr>
        <w:t>Qu’en est-il des agriculteurs?</w:t>
      </w:r>
      <w:r w:rsidR="00ED4A77">
        <w:rPr>
          <w:rFonts w:ascii="Cambria" w:eastAsia="Cambria" w:hAnsi="Cambria"/>
          <w:b/>
          <w:bCs/>
          <w:sz w:val="28"/>
          <w:szCs w:val="28"/>
          <w:lang w:val="fr-CA"/>
        </w:rPr>
        <w:t> </w:t>
      </w:r>
      <w:r>
        <w:rPr>
          <w:rFonts w:ascii="Cambria" w:eastAsia="Cambria" w:hAnsi="Cambria"/>
          <w:b/>
          <w:bCs/>
          <w:sz w:val="28"/>
          <w:szCs w:val="28"/>
          <w:lang w:val="fr-CA"/>
        </w:rPr>
        <w:t>»</w:t>
      </w:r>
    </w:p>
    <w:p w14:paraId="62C82036" w14:textId="77777777" w:rsidR="00AE3004" w:rsidRPr="009871F5" w:rsidRDefault="00000000" w:rsidP="00AE3004">
      <w:pPr>
        <w:widowControl/>
        <w:tabs>
          <w:tab w:val="clear" w:pos="540"/>
        </w:tabs>
        <w:spacing w:line="276" w:lineRule="auto"/>
        <w:ind w:firstLine="0"/>
        <w:rPr>
          <w:sz w:val="28"/>
          <w:szCs w:val="28"/>
          <w:lang w:val="fr-CA"/>
        </w:rPr>
      </w:pPr>
      <w:r>
        <w:rPr>
          <w:rFonts w:ascii="Cambria" w:eastAsia="Cambria" w:hAnsi="Cambria"/>
          <w:sz w:val="28"/>
          <w:szCs w:val="28"/>
          <w:lang w:val="fr-CA"/>
        </w:rPr>
        <w:t>a.</w:t>
      </w:r>
    </w:p>
    <w:p w14:paraId="3288A982" w14:textId="77777777" w:rsidR="00AE3004" w:rsidRPr="009871F5" w:rsidRDefault="00000000" w:rsidP="00AE3004">
      <w:pPr>
        <w:widowControl/>
        <w:tabs>
          <w:tab w:val="clear" w:pos="540"/>
        </w:tabs>
        <w:spacing w:line="276" w:lineRule="auto"/>
        <w:ind w:firstLine="0"/>
        <w:rPr>
          <w:sz w:val="28"/>
          <w:szCs w:val="28"/>
          <w:lang w:val="fr-CA"/>
        </w:rPr>
      </w:pPr>
      <w:r>
        <w:rPr>
          <w:rFonts w:ascii="Cambria" w:eastAsia="Cambria" w:hAnsi="Cambria"/>
          <w:sz w:val="28"/>
          <w:szCs w:val="28"/>
          <w:lang w:val="fr-CA"/>
        </w:rPr>
        <w:t>b.</w:t>
      </w:r>
    </w:p>
    <w:p w14:paraId="3FDBBDAA" w14:textId="77777777" w:rsidR="00AE3004" w:rsidRPr="009871F5" w:rsidRDefault="00000000" w:rsidP="00AE3004">
      <w:pPr>
        <w:widowControl/>
        <w:tabs>
          <w:tab w:val="clear" w:pos="540"/>
        </w:tabs>
        <w:spacing w:line="276" w:lineRule="auto"/>
        <w:ind w:firstLine="0"/>
        <w:rPr>
          <w:sz w:val="28"/>
          <w:szCs w:val="28"/>
          <w:lang w:val="fr-CA"/>
        </w:rPr>
      </w:pPr>
      <w:r>
        <w:rPr>
          <w:rFonts w:ascii="Cambria" w:eastAsia="Cambria" w:hAnsi="Cambria"/>
          <w:sz w:val="28"/>
          <w:szCs w:val="28"/>
          <w:lang w:val="fr-CA"/>
        </w:rPr>
        <w:t>c.</w:t>
      </w:r>
      <w:r>
        <w:rPr>
          <w:rFonts w:ascii="Cambria" w:eastAsia="Cambria" w:hAnsi="Cambria"/>
          <w:sz w:val="28"/>
          <w:szCs w:val="28"/>
          <w:lang w:val="fr-CA"/>
        </w:rPr>
        <w:tab/>
      </w:r>
    </w:p>
    <w:p w14:paraId="6C07E9A3" w14:textId="77777777" w:rsidR="00AE3004" w:rsidRPr="009871F5" w:rsidRDefault="00000000" w:rsidP="00AE3004">
      <w:pPr>
        <w:widowControl/>
        <w:tabs>
          <w:tab w:val="clear" w:pos="540"/>
        </w:tabs>
        <w:spacing w:line="276" w:lineRule="auto"/>
        <w:ind w:firstLine="0"/>
        <w:rPr>
          <w:sz w:val="28"/>
          <w:szCs w:val="28"/>
          <w:lang w:val="fr-CA"/>
        </w:rPr>
      </w:pPr>
      <w:r>
        <w:rPr>
          <w:rFonts w:ascii="Cambria" w:eastAsia="Cambria" w:hAnsi="Cambria"/>
          <w:sz w:val="28"/>
          <w:szCs w:val="28"/>
          <w:lang w:val="fr-CA"/>
        </w:rPr>
        <w:t>d.</w:t>
      </w:r>
    </w:p>
    <w:p w14:paraId="069B0BFA" w14:textId="77777777" w:rsidR="00AE3004" w:rsidRPr="009871F5" w:rsidRDefault="00000000" w:rsidP="001E1117">
      <w:pPr>
        <w:widowControl/>
        <w:tabs>
          <w:tab w:val="clear" w:pos="540"/>
        </w:tabs>
        <w:spacing w:line="276" w:lineRule="auto"/>
        <w:ind w:firstLine="0"/>
        <w:rPr>
          <w:sz w:val="28"/>
          <w:szCs w:val="28"/>
          <w:lang w:val="fr-CA"/>
        </w:rPr>
      </w:pPr>
      <w:r>
        <w:rPr>
          <w:rFonts w:ascii="Cambria" w:eastAsia="Cambria" w:hAnsi="Cambria"/>
          <w:sz w:val="28"/>
          <w:szCs w:val="28"/>
          <w:lang w:val="fr-CA"/>
        </w:rPr>
        <w:t>e.</w:t>
      </w:r>
    </w:p>
    <w:p w14:paraId="05272FBE" w14:textId="77777777" w:rsidR="001E1117" w:rsidRPr="009871F5" w:rsidRDefault="001E1117" w:rsidP="001E1117">
      <w:pPr>
        <w:widowControl/>
        <w:tabs>
          <w:tab w:val="clear" w:pos="540"/>
        </w:tabs>
        <w:spacing w:line="276" w:lineRule="auto"/>
        <w:ind w:firstLine="0"/>
        <w:rPr>
          <w:sz w:val="28"/>
          <w:szCs w:val="28"/>
          <w:lang w:val="fr-CA"/>
        </w:rPr>
      </w:pPr>
    </w:p>
    <w:p w14:paraId="4B5F4F29" w14:textId="77777777" w:rsidR="00AE3004" w:rsidRPr="009871F5" w:rsidRDefault="00000000" w:rsidP="00AE3004">
      <w:pPr>
        <w:widowControl/>
        <w:tabs>
          <w:tab w:val="clear" w:pos="540"/>
          <w:tab w:val="left" w:leader="underscore" w:pos="9360"/>
        </w:tabs>
        <w:spacing w:line="276" w:lineRule="auto"/>
        <w:ind w:left="0" w:firstLine="0"/>
        <w:rPr>
          <w:b/>
          <w:sz w:val="28"/>
          <w:szCs w:val="28"/>
          <w:lang w:val="fr-CA"/>
        </w:rPr>
      </w:pPr>
      <w:r>
        <w:rPr>
          <w:rFonts w:ascii="Cambria" w:eastAsia="Cambria" w:hAnsi="Cambria"/>
          <w:b/>
          <w:bCs/>
          <w:sz w:val="28"/>
          <w:szCs w:val="28"/>
          <w:lang w:val="fr-CA"/>
        </w:rPr>
        <w:t xml:space="preserve">Nos conclusions : </w:t>
      </w:r>
      <w:r>
        <w:rPr>
          <w:rFonts w:ascii="Cambria" w:eastAsia="Cambria" w:hAnsi="Cambria"/>
          <w:b/>
          <w:bCs/>
          <w:sz w:val="28"/>
          <w:szCs w:val="28"/>
          <w:lang w:val="fr-CA"/>
        </w:rPr>
        <w:tab/>
      </w:r>
    </w:p>
    <w:p w14:paraId="226CA825" w14:textId="77777777" w:rsidR="00AE3004" w:rsidRPr="009871F5" w:rsidRDefault="00000000" w:rsidP="00AE3004">
      <w:pPr>
        <w:widowControl/>
        <w:tabs>
          <w:tab w:val="clear" w:pos="540"/>
          <w:tab w:val="left" w:leader="underscore" w:pos="9360"/>
        </w:tabs>
        <w:spacing w:line="276" w:lineRule="auto"/>
        <w:ind w:left="0" w:firstLine="0"/>
        <w:rPr>
          <w:b/>
          <w:sz w:val="28"/>
          <w:szCs w:val="28"/>
          <w:lang w:val="fr-CA"/>
        </w:rPr>
      </w:pPr>
      <w:r w:rsidRPr="009871F5">
        <w:rPr>
          <w:b/>
          <w:sz w:val="28"/>
          <w:szCs w:val="28"/>
          <w:lang w:val="fr-CA"/>
        </w:rPr>
        <w:tab/>
      </w:r>
    </w:p>
    <w:p w14:paraId="3D7B5B86" w14:textId="77777777" w:rsidR="00AE3004" w:rsidRPr="009871F5" w:rsidRDefault="00000000" w:rsidP="00AE3004">
      <w:pPr>
        <w:widowControl/>
        <w:tabs>
          <w:tab w:val="clear" w:pos="540"/>
          <w:tab w:val="left" w:leader="underscore" w:pos="9360"/>
        </w:tabs>
        <w:spacing w:line="276" w:lineRule="auto"/>
        <w:ind w:left="0" w:firstLine="0"/>
        <w:rPr>
          <w:b/>
          <w:sz w:val="28"/>
          <w:szCs w:val="28"/>
          <w:lang w:val="fr-CA"/>
        </w:rPr>
      </w:pPr>
      <w:r w:rsidRPr="009871F5">
        <w:rPr>
          <w:b/>
          <w:sz w:val="28"/>
          <w:szCs w:val="28"/>
          <w:lang w:val="fr-CA"/>
        </w:rPr>
        <w:tab/>
      </w:r>
    </w:p>
    <w:p w14:paraId="4072F37B" w14:textId="77777777" w:rsidR="00AE3004" w:rsidRPr="009871F5" w:rsidRDefault="00000000" w:rsidP="00AE3004">
      <w:pPr>
        <w:widowControl/>
        <w:tabs>
          <w:tab w:val="clear" w:pos="540"/>
          <w:tab w:val="left" w:leader="underscore" w:pos="9360"/>
        </w:tabs>
        <w:spacing w:line="276" w:lineRule="auto"/>
        <w:ind w:left="0" w:firstLine="0"/>
        <w:rPr>
          <w:b/>
          <w:sz w:val="28"/>
          <w:szCs w:val="28"/>
          <w:lang w:val="fr-CA"/>
        </w:rPr>
      </w:pPr>
      <w:r w:rsidRPr="009871F5">
        <w:rPr>
          <w:b/>
          <w:sz w:val="28"/>
          <w:szCs w:val="28"/>
          <w:lang w:val="fr-CA"/>
        </w:rPr>
        <w:tab/>
      </w:r>
    </w:p>
    <w:p w14:paraId="14F37A52" w14:textId="77777777" w:rsidR="00AE3004" w:rsidRPr="009871F5" w:rsidRDefault="00000000" w:rsidP="00AE3004">
      <w:pPr>
        <w:widowControl/>
        <w:tabs>
          <w:tab w:val="clear" w:pos="540"/>
          <w:tab w:val="left" w:leader="underscore" w:pos="9360"/>
        </w:tabs>
        <w:spacing w:line="276" w:lineRule="auto"/>
        <w:ind w:left="0" w:firstLine="0"/>
        <w:rPr>
          <w:b/>
          <w:sz w:val="28"/>
          <w:szCs w:val="28"/>
          <w:lang w:val="fr-CA"/>
        </w:rPr>
      </w:pPr>
      <w:r w:rsidRPr="009871F5">
        <w:rPr>
          <w:b/>
          <w:sz w:val="28"/>
          <w:szCs w:val="28"/>
          <w:lang w:val="fr-CA"/>
        </w:rPr>
        <w:tab/>
      </w:r>
    </w:p>
    <w:p w14:paraId="5BA85DF3" w14:textId="77777777" w:rsidR="00AE3004" w:rsidRPr="009871F5" w:rsidRDefault="00000000" w:rsidP="00AE3004">
      <w:pPr>
        <w:widowControl/>
        <w:tabs>
          <w:tab w:val="clear" w:pos="540"/>
          <w:tab w:val="left" w:leader="underscore" w:pos="9360"/>
        </w:tabs>
        <w:spacing w:line="276" w:lineRule="auto"/>
        <w:ind w:left="0" w:firstLine="0"/>
        <w:rPr>
          <w:b/>
          <w:sz w:val="28"/>
          <w:szCs w:val="28"/>
          <w:lang w:val="fr-CA"/>
        </w:rPr>
      </w:pPr>
      <w:r w:rsidRPr="009871F5">
        <w:rPr>
          <w:b/>
          <w:sz w:val="28"/>
          <w:szCs w:val="28"/>
          <w:lang w:val="fr-CA"/>
        </w:rPr>
        <w:tab/>
      </w:r>
    </w:p>
    <w:p w14:paraId="65291C06" w14:textId="77777777" w:rsidR="00AE3004" w:rsidRPr="009871F5" w:rsidRDefault="00000000" w:rsidP="00AE3004">
      <w:pPr>
        <w:widowControl/>
        <w:tabs>
          <w:tab w:val="clear" w:pos="540"/>
          <w:tab w:val="left" w:leader="underscore" w:pos="9360"/>
        </w:tabs>
        <w:spacing w:line="276" w:lineRule="auto"/>
        <w:ind w:left="0" w:firstLine="0"/>
        <w:rPr>
          <w:b/>
          <w:sz w:val="28"/>
          <w:szCs w:val="28"/>
          <w:lang w:val="fr-CA"/>
        </w:rPr>
      </w:pPr>
      <w:r w:rsidRPr="009871F5">
        <w:rPr>
          <w:b/>
          <w:sz w:val="28"/>
          <w:szCs w:val="28"/>
          <w:lang w:val="fr-CA"/>
        </w:rPr>
        <w:tab/>
      </w:r>
    </w:p>
    <w:p w14:paraId="75250FD5" w14:textId="77777777" w:rsidR="00AE3004" w:rsidRPr="009871F5" w:rsidRDefault="00000000" w:rsidP="00AE3004">
      <w:pPr>
        <w:widowControl/>
        <w:tabs>
          <w:tab w:val="clear" w:pos="540"/>
          <w:tab w:val="left" w:leader="underscore" w:pos="9360"/>
        </w:tabs>
        <w:spacing w:line="276" w:lineRule="auto"/>
        <w:ind w:left="0" w:firstLine="0"/>
        <w:rPr>
          <w:b/>
          <w:sz w:val="28"/>
          <w:szCs w:val="28"/>
          <w:lang w:val="fr-CA"/>
        </w:rPr>
      </w:pPr>
      <w:r w:rsidRPr="009871F5">
        <w:rPr>
          <w:b/>
          <w:sz w:val="28"/>
          <w:szCs w:val="28"/>
          <w:lang w:val="fr-CA"/>
        </w:rPr>
        <w:tab/>
      </w:r>
    </w:p>
    <w:p w14:paraId="29DD4FAC" w14:textId="77777777" w:rsidR="00AE3004" w:rsidRPr="009871F5" w:rsidRDefault="00000000" w:rsidP="00AE3004">
      <w:pPr>
        <w:widowControl/>
        <w:tabs>
          <w:tab w:val="clear" w:pos="540"/>
          <w:tab w:val="left" w:leader="underscore" w:pos="9360"/>
        </w:tabs>
        <w:spacing w:line="276" w:lineRule="auto"/>
        <w:ind w:left="0" w:firstLine="0"/>
        <w:rPr>
          <w:b/>
          <w:sz w:val="28"/>
          <w:szCs w:val="28"/>
          <w:lang w:val="fr-CA"/>
        </w:rPr>
      </w:pPr>
      <w:r w:rsidRPr="009871F5">
        <w:rPr>
          <w:b/>
          <w:sz w:val="28"/>
          <w:szCs w:val="28"/>
          <w:lang w:val="fr-CA"/>
        </w:rPr>
        <w:tab/>
      </w:r>
    </w:p>
    <w:p w14:paraId="73038691" w14:textId="77777777" w:rsidR="0046443E" w:rsidRDefault="0046443E" w:rsidP="004424A8">
      <w:pPr>
        <w:pStyle w:val="Normal1"/>
        <w:tabs>
          <w:tab w:val="center" w:pos="4680"/>
        </w:tabs>
        <w:spacing w:before="80" w:after="0"/>
        <w:ind w:left="0" w:firstLine="0"/>
        <w:rPr>
          <w:rFonts w:ascii="Cambria" w:eastAsia="Cambria" w:hAnsi="Cambria"/>
          <w:b/>
          <w:bCs/>
          <w:lang w:val="fr-CA"/>
        </w:rPr>
      </w:pPr>
    </w:p>
    <w:p w14:paraId="2A46458A" w14:textId="05719F93" w:rsidR="00F57EB9" w:rsidRPr="009871F5" w:rsidRDefault="00000000" w:rsidP="004424A8">
      <w:pPr>
        <w:pStyle w:val="Normal1"/>
        <w:tabs>
          <w:tab w:val="center" w:pos="4680"/>
        </w:tabs>
        <w:spacing w:before="80" w:after="0"/>
        <w:ind w:left="0" w:firstLine="0"/>
        <w:rPr>
          <w:lang w:val="fr-CA"/>
        </w:rPr>
      </w:pPr>
      <w:r>
        <w:rPr>
          <w:rFonts w:ascii="Cambria" w:eastAsia="Cambria" w:hAnsi="Cambria"/>
          <w:b/>
          <w:bCs/>
          <w:lang w:val="fr-CA"/>
        </w:rPr>
        <w:lastRenderedPageBreak/>
        <w:t>Activité 4</w:t>
      </w:r>
      <w:r w:rsidR="003337F1">
        <w:rPr>
          <w:rFonts w:ascii="Cambria" w:eastAsia="Cambria" w:hAnsi="Cambria"/>
          <w:b/>
          <w:bCs/>
          <w:lang w:val="fr-CA"/>
        </w:rPr>
        <w:t> </w:t>
      </w:r>
      <w:r>
        <w:rPr>
          <w:rFonts w:ascii="Cambria" w:eastAsia="Cambria" w:hAnsi="Cambria"/>
          <w:b/>
          <w:bCs/>
          <w:lang w:val="fr-CA"/>
        </w:rPr>
        <w:t xml:space="preserve">b de la leçon : Images et </w:t>
      </w:r>
      <w:r w:rsidR="00715DD5">
        <w:rPr>
          <w:rFonts w:ascii="Cambria" w:eastAsia="Cambria" w:hAnsi="Cambria"/>
          <w:b/>
          <w:bCs/>
          <w:lang w:val="fr-CA"/>
        </w:rPr>
        <w:t>comptes rendus</w:t>
      </w:r>
      <w:r>
        <w:rPr>
          <w:rFonts w:ascii="Cambria" w:eastAsia="Cambria" w:hAnsi="Cambria"/>
          <w:b/>
          <w:bCs/>
          <w:lang w:val="fr-CA"/>
        </w:rPr>
        <w:t xml:space="preserve"> pour recherches et casse-tête</w:t>
      </w:r>
    </w:p>
    <w:p w14:paraId="64E6809E" w14:textId="23613A43" w:rsidR="00F57EB9" w:rsidRPr="009871F5" w:rsidRDefault="00000000" w:rsidP="004424A8">
      <w:pPr>
        <w:pStyle w:val="Normal1"/>
        <w:spacing w:before="120" w:after="120"/>
        <w:ind w:left="539" w:hanging="539"/>
        <w:rPr>
          <w:lang w:val="fr-CA"/>
        </w:rPr>
      </w:pPr>
      <w:r>
        <w:rPr>
          <w:rFonts w:ascii="Cambria" w:eastAsia="Cambria" w:hAnsi="Cambria"/>
          <w:b/>
          <w:bCs/>
          <w:sz w:val="32"/>
          <w:szCs w:val="32"/>
          <w:lang w:val="fr-CA"/>
        </w:rPr>
        <w:t>1</w:t>
      </w:r>
      <w:r>
        <w:rPr>
          <w:rFonts w:ascii="Cambria" w:eastAsia="Cambria" w:hAnsi="Cambria"/>
          <w:b/>
          <w:bCs/>
          <w:sz w:val="32"/>
          <w:szCs w:val="32"/>
          <w:vertAlign w:val="superscript"/>
          <w:lang w:val="fr-CA"/>
        </w:rPr>
        <w:t xml:space="preserve">er </w:t>
      </w:r>
      <w:r>
        <w:rPr>
          <w:rFonts w:ascii="Cambria" w:eastAsia="Cambria" w:hAnsi="Cambria"/>
          <w:b/>
          <w:bCs/>
          <w:sz w:val="32"/>
          <w:szCs w:val="32"/>
          <w:lang w:val="fr-CA"/>
        </w:rPr>
        <w:t>groupe : «</w:t>
      </w:r>
      <w:r w:rsidR="00ED4A77">
        <w:rPr>
          <w:rFonts w:ascii="Cambria" w:eastAsia="Cambria" w:hAnsi="Cambria"/>
          <w:b/>
          <w:bCs/>
          <w:sz w:val="32"/>
          <w:szCs w:val="32"/>
          <w:lang w:val="fr-CA"/>
        </w:rPr>
        <w:t> </w:t>
      </w:r>
      <w:r>
        <w:rPr>
          <w:rFonts w:ascii="Cambria" w:eastAsia="Cambria" w:hAnsi="Cambria"/>
          <w:b/>
          <w:bCs/>
          <w:sz w:val="32"/>
          <w:szCs w:val="32"/>
          <w:lang w:val="fr-CA"/>
        </w:rPr>
        <w:t>Les femmes et les enfants dans les fermes</w:t>
      </w:r>
      <w:r w:rsidR="00ED4A77">
        <w:rPr>
          <w:rFonts w:ascii="Cambria" w:eastAsia="Cambria" w:hAnsi="Cambria"/>
          <w:b/>
          <w:bCs/>
          <w:sz w:val="32"/>
          <w:szCs w:val="32"/>
          <w:lang w:val="fr-CA"/>
        </w:rPr>
        <w:t> </w:t>
      </w:r>
      <w:r>
        <w:rPr>
          <w:rFonts w:ascii="Cambria" w:eastAsia="Cambria" w:hAnsi="Cambria"/>
          <w:b/>
          <w:bCs/>
          <w:sz w:val="32"/>
          <w:szCs w:val="32"/>
          <w:lang w:val="fr-CA"/>
        </w:rPr>
        <w:t>»</w:t>
      </w:r>
    </w:p>
    <w:p w14:paraId="79E12428" w14:textId="1D8C8BCB" w:rsidR="00F57EB9" w:rsidRPr="009871F5" w:rsidRDefault="00BA7CC1" w:rsidP="00F57EB9">
      <w:pPr>
        <w:pStyle w:val="Heading5"/>
        <w:rPr>
          <w:lang w:val="fr-CA"/>
        </w:rPr>
      </w:pPr>
      <w:r>
        <w:rPr>
          <w:i/>
          <w:noProof/>
          <w:sz w:val="28"/>
          <w:szCs w:val="28"/>
        </w:rPr>
        <w:drawing>
          <wp:anchor distT="0" distB="0" distL="76200" distR="76200" simplePos="0" relativeHeight="251660288" behindDoc="0" locked="0" layoutInCell="1" allowOverlap="0" wp14:anchorId="1E2059CE" wp14:editId="19B0DF49">
            <wp:simplePos x="0" y="0"/>
            <wp:positionH relativeFrom="column">
              <wp:posOffset>3429000</wp:posOffset>
            </wp:positionH>
            <wp:positionV relativeFrom="line">
              <wp:posOffset>210185</wp:posOffset>
            </wp:positionV>
            <wp:extent cx="2415540" cy="3040380"/>
            <wp:effectExtent l="19050" t="0" r="3810" b="0"/>
            <wp:wrapThrough wrapText="bothSides">
              <wp:wrapPolygon edited="0">
                <wp:start x="-170" y="0"/>
                <wp:lineTo x="-170" y="21519"/>
                <wp:lineTo x="21634" y="21519"/>
                <wp:lineTo x="21634" y="0"/>
                <wp:lineTo x="-170" y="0"/>
              </wp:wrapPolygon>
            </wp:wrapThrough>
            <wp:docPr id="13" name="Picture 7" descr="http://www.vcn.bc.ca/cfu/mckim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vcn.bc.ca/cfu/mckim1.gif"/>
                    <pic:cNvPicPr>
                      <a:picLocks noChangeAspect="1" noChangeArrowheads="1"/>
                    </pic:cNvPicPr>
                  </pic:nvPicPr>
                  <pic:blipFill>
                    <a:blip r:embed="rId7" cstate="print"/>
                    <a:srcRect/>
                    <a:stretch>
                      <a:fillRect/>
                    </a:stretch>
                  </pic:blipFill>
                  <pic:spPr bwMode="auto">
                    <a:xfrm>
                      <a:off x="0" y="0"/>
                      <a:ext cx="2415540" cy="3040380"/>
                    </a:xfrm>
                    <a:prstGeom prst="rect">
                      <a:avLst/>
                    </a:prstGeom>
                    <a:noFill/>
                    <a:ln w="9525">
                      <a:noFill/>
                      <a:miter lim="800000"/>
                      <a:headEnd/>
                      <a:tailEnd/>
                    </a:ln>
                  </pic:spPr>
                </pic:pic>
              </a:graphicData>
            </a:graphic>
          </wp:anchor>
        </w:drawing>
      </w:r>
      <w:r>
        <w:rPr>
          <w:bCs/>
          <w:i/>
          <w:iCs/>
          <w:sz w:val="28"/>
          <w:szCs w:val="28"/>
          <w:lang w:val="fr-CA"/>
        </w:rPr>
        <w:t>1</w:t>
      </w:r>
      <w:r>
        <w:rPr>
          <w:bCs/>
          <w:i/>
          <w:iCs/>
          <w:sz w:val="28"/>
          <w:szCs w:val="28"/>
          <w:vertAlign w:val="superscript"/>
          <w:lang w:val="fr-CA"/>
        </w:rPr>
        <w:t>re</w:t>
      </w:r>
      <w:r>
        <w:rPr>
          <w:bCs/>
          <w:i/>
          <w:iCs/>
          <w:sz w:val="28"/>
          <w:szCs w:val="28"/>
          <w:lang w:val="fr-CA"/>
        </w:rPr>
        <w:t> source</w:t>
      </w:r>
      <w:r>
        <w:rPr>
          <w:b w:val="0"/>
          <w:sz w:val="28"/>
          <w:szCs w:val="28"/>
          <w:lang w:val="fr-CA"/>
        </w:rPr>
        <w:t> :</w:t>
      </w:r>
    </w:p>
    <w:p w14:paraId="4D350EE9" w14:textId="1BE0E3B6" w:rsidR="00F57EB9" w:rsidRPr="009871F5" w:rsidRDefault="00000000" w:rsidP="00B34E72">
      <w:pPr>
        <w:pStyle w:val="Phototext"/>
        <w:ind w:firstLine="0"/>
        <w:rPr>
          <w:lang w:val="fr-CA"/>
        </w:rPr>
      </w:pPr>
      <w:r>
        <w:rPr>
          <w:rFonts w:ascii="Cambria" w:eastAsia="Cambria" w:hAnsi="Cambria"/>
          <w:lang w:val="fr-CA"/>
        </w:rPr>
        <w:t>Photo de Jim McDowell, 1979</w:t>
      </w:r>
    </w:p>
    <w:p w14:paraId="0789EE91" w14:textId="77777777" w:rsidR="008851DC" w:rsidRPr="009871F5" w:rsidRDefault="008851DC" w:rsidP="008851DC">
      <w:pPr>
        <w:pStyle w:val="Phototext"/>
        <w:rPr>
          <w:lang w:val="fr-CA"/>
        </w:rPr>
      </w:pPr>
    </w:p>
    <w:p w14:paraId="5191F60F" w14:textId="77777777" w:rsidR="00F57EB9" w:rsidRPr="009871F5" w:rsidRDefault="00000000" w:rsidP="00B34E72">
      <w:pPr>
        <w:pStyle w:val="Phototext"/>
        <w:rPr>
          <w:b/>
          <w:i/>
          <w:lang w:val="fr-CA"/>
        </w:rPr>
      </w:pPr>
      <w:r>
        <w:rPr>
          <w:rFonts w:ascii="Cambria" w:eastAsia="Cambria" w:hAnsi="Cambria"/>
          <w:lang w:val="fr-CA"/>
        </w:rPr>
        <w:tab/>
      </w:r>
      <w:r>
        <w:rPr>
          <w:rFonts w:ascii="Cambria" w:eastAsia="Cambria" w:hAnsi="Cambria"/>
          <w:b/>
          <w:bCs/>
          <w:i/>
          <w:iCs/>
          <w:lang w:val="fr-CA"/>
        </w:rPr>
        <w:t>Des plateaux de fraises apprêtés à être pesés dans une ferme de la vallée du Fraser.</w:t>
      </w:r>
    </w:p>
    <w:p w14:paraId="67997EEE" w14:textId="77777777" w:rsidR="00B34E72" w:rsidRPr="009871F5" w:rsidRDefault="00B34E72" w:rsidP="00B34E72">
      <w:pPr>
        <w:pStyle w:val="Phototext"/>
        <w:rPr>
          <w:b/>
          <w:lang w:val="fr-CA"/>
        </w:rPr>
      </w:pPr>
    </w:p>
    <w:p w14:paraId="06A7565E" w14:textId="47DCDAAA" w:rsidR="003B73F4" w:rsidRPr="009871F5" w:rsidRDefault="009871F5" w:rsidP="003B73F4">
      <w:pPr>
        <w:pStyle w:val="Phototext"/>
        <w:rPr>
          <w:rFonts w:ascii="Times New Roman" w:eastAsia="Times New Roman" w:hAnsi="Times New Roman" w:cs="Times New Roman"/>
          <w:i/>
          <w:sz w:val="20"/>
          <w:szCs w:val="20"/>
          <w:lang w:val="fr-CA"/>
        </w:rPr>
      </w:pPr>
      <w:r>
        <mc:AlternateContent>
          <mc:Choice Requires="wps">
            <w:drawing>
              <wp:anchor distT="0" distB="0" distL="114300" distR="114300" simplePos="0" relativeHeight="251658240" behindDoc="1" locked="0" layoutInCell="1" allowOverlap="0" wp14:anchorId="378CB813" wp14:editId="76FC9620">
                <wp:simplePos x="0" y="0"/>
                <wp:positionH relativeFrom="column">
                  <wp:posOffset>594995</wp:posOffset>
                </wp:positionH>
                <wp:positionV relativeFrom="page">
                  <wp:posOffset>3514725</wp:posOffset>
                </wp:positionV>
                <wp:extent cx="3474720" cy="228600"/>
                <wp:effectExtent l="0" t="0" r="0" b="0"/>
                <wp:wrapNone/>
                <wp:docPr id="2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472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629AE4" w14:textId="77777777" w:rsidR="009E3E02" w:rsidRPr="009E3E02" w:rsidRDefault="009E3E02" w:rsidP="009E3E02">
                            <w:pPr>
                              <w:pStyle w:val="Caption"/>
                              <w:jc w:val="center"/>
                              <w:rPr>
                                <w:noProof/>
                                <w:color w:val="000000"/>
                                <w:sz w:val="14"/>
                                <w:szCs w:val="14"/>
                                <w:lang w:val="fr-CA"/>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78CB813" id="_x0000_t202" coordsize="21600,21600" o:spt="202" path="m,l,21600r21600,l21600,xe">
                <v:stroke joinstyle="miter"/>
                <v:path gradientshapeok="t" o:connecttype="rect"/>
              </v:shapetype>
              <v:shape id="Text Box 9" o:spid="_x0000_s1026" type="#_x0000_t202" style="position:absolute;left:0;text-align:left;margin-left:46.85pt;margin-top:276.75pt;width:273.6pt;height:1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" o:allowoverlap="f" stroked="f">
                <v:textbox style="mso-fit-shape-to-text:t" inset="0,0,0,0">
                  <w:txbxContent>
                    <w:p w14:paraId="61629AE4" w14:textId="77777777" w:rsidR="009E3E02" w:rsidRPr="009E3E02" w:rsidRDefault="009E3E02" w:rsidP="009E3E02">
                      <w:pPr>
                        <w:pStyle w:val="Caption"/>
                        <w:jc w:val="center"/>
                        <w:rPr>
                          <w:noProof/>
                          <w:color w:val="000000"/>
                          <w:sz w:val="14"/>
                          <w:szCs w:val="14"/>
                          <w:lang w:val="fr-CA"/>
                        </w:rPr>
                      </w:pPr>
                    </w:p>
                  </w:txbxContent>
                </v:textbox>
                <w10:wrap anchory="page"/>
              </v:shape>
            </w:pict>
          </mc:Fallback>
        </mc:AlternateContent>
      </w:r>
      <w:r>
        <w:rPr>
          <w:rFonts w:ascii="Cambria" w:eastAsia="Cambria" w:hAnsi="Cambria"/>
          <w:lang w:val="fr-CA"/>
        </w:rPr>
        <w:tab/>
      </w:r>
      <w:r>
        <w:rPr>
          <w:rFonts w:ascii="Cambria" w:eastAsia="Cambria" w:hAnsi="Cambria"/>
          <w:sz w:val="20"/>
          <w:szCs w:val="20"/>
          <w:lang w:val="fr-CA"/>
        </w:rPr>
        <w:t>«</w:t>
      </w:r>
      <w:r w:rsidR="00ED4A77">
        <w:rPr>
          <w:rFonts w:ascii="Cambria" w:eastAsia="Cambria" w:hAnsi="Cambria"/>
          <w:sz w:val="20"/>
          <w:szCs w:val="20"/>
          <w:lang w:val="fr-CA"/>
        </w:rPr>
        <w:t> </w:t>
      </w:r>
      <w:r>
        <w:rPr>
          <w:rFonts w:ascii="Cambria" w:eastAsia="Cambria" w:hAnsi="Cambria"/>
          <w:sz w:val="20"/>
          <w:szCs w:val="20"/>
          <w:lang w:val="fr-CA"/>
        </w:rPr>
        <w:t>Lorsque les gens vont au magasin et achètent des fraises, ils ne se demandent pas d’où elles viennent ou qui sont ceux qui les leur procurent. Pendant quelques années, au début des années</w:t>
      </w:r>
      <w:r w:rsidR="003337F1">
        <w:rPr>
          <w:rFonts w:ascii="Cambria" w:eastAsia="Cambria" w:hAnsi="Cambria"/>
          <w:sz w:val="20"/>
          <w:szCs w:val="20"/>
          <w:lang w:val="fr-CA"/>
        </w:rPr>
        <w:t> </w:t>
      </w:r>
      <w:r>
        <w:rPr>
          <w:rFonts w:ascii="Cambria" w:eastAsia="Cambria" w:hAnsi="Cambria"/>
          <w:sz w:val="20"/>
          <w:szCs w:val="20"/>
          <w:lang w:val="fr-CA"/>
        </w:rPr>
        <w:t>1980, nous avons pu un peu changer cette attitude, mais maintenant nous sommes revenus à la case de départ. Ma fille aînée sait d’où provient la nourriture. Elle est pratiquement née sur le piquet de grève et elle venait toujours avec moi.</w:t>
      </w:r>
      <w:r w:rsidR="00715DD5">
        <w:rPr>
          <w:rFonts w:ascii="Cambria" w:eastAsia="Cambria" w:hAnsi="Cambria"/>
          <w:sz w:val="20"/>
          <w:szCs w:val="20"/>
          <w:lang w:val="fr-CA"/>
        </w:rPr>
        <w:t xml:space="preserve"> </w:t>
      </w:r>
      <w:r>
        <w:rPr>
          <w:rFonts w:ascii="Cambria" w:eastAsia="Cambria" w:hAnsi="Cambria"/>
          <w:sz w:val="20"/>
          <w:szCs w:val="20"/>
          <w:lang w:val="fr-CA"/>
        </w:rPr>
        <w:t>Mais ma plus jeune fille s’imagine que la nourriture provient seulement du supermarché.</w:t>
      </w:r>
      <w:r w:rsidR="00ED4A77">
        <w:rPr>
          <w:rFonts w:ascii="Cambria" w:eastAsia="Cambria" w:hAnsi="Cambria"/>
          <w:sz w:val="20"/>
          <w:szCs w:val="20"/>
          <w:lang w:val="fr-CA"/>
        </w:rPr>
        <w:t> </w:t>
      </w:r>
      <w:r>
        <w:rPr>
          <w:rFonts w:ascii="Cambria" w:eastAsia="Cambria" w:hAnsi="Cambria"/>
          <w:sz w:val="20"/>
          <w:szCs w:val="20"/>
          <w:lang w:val="fr-CA"/>
        </w:rPr>
        <w:t xml:space="preserve">» </w:t>
      </w:r>
      <w:r w:rsidR="00715DD5">
        <w:rPr>
          <w:rFonts w:ascii="Cambria" w:eastAsia="Cambria" w:hAnsi="Cambria"/>
          <w:sz w:val="20"/>
          <w:szCs w:val="20"/>
          <w:lang w:val="fr-CA"/>
        </w:rPr>
        <w:br/>
      </w:r>
      <w:r>
        <w:rPr>
          <w:rFonts w:ascii="Cambria" w:eastAsia="Cambria" w:hAnsi="Cambria"/>
          <w:sz w:val="20"/>
          <w:szCs w:val="20"/>
          <w:lang w:val="fr-CA"/>
        </w:rPr>
        <w:t>–</w:t>
      </w:r>
      <w:r w:rsidR="003337F1">
        <w:rPr>
          <w:rFonts w:ascii="Cambria" w:eastAsia="Cambria" w:hAnsi="Cambria"/>
          <w:sz w:val="20"/>
          <w:szCs w:val="20"/>
          <w:lang w:val="fr-CA"/>
        </w:rPr>
        <w:t> </w:t>
      </w:r>
      <w:r>
        <w:rPr>
          <w:rFonts w:ascii="Cambria" w:eastAsia="Cambria" w:hAnsi="Cambria"/>
          <w:i/>
          <w:iCs/>
          <w:sz w:val="20"/>
          <w:szCs w:val="20"/>
          <w:lang w:val="fr-CA"/>
        </w:rPr>
        <w:t xml:space="preserve">Raj Chouhan, ancien président </w:t>
      </w:r>
      <w:r w:rsidR="00715DD5">
        <w:rPr>
          <w:rFonts w:ascii="Cambria" w:eastAsia="Cambria" w:hAnsi="Cambria"/>
          <w:i/>
          <w:iCs/>
          <w:sz w:val="20"/>
          <w:szCs w:val="20"/>
          <w:lang w:val="fr-CA"/>
        </w:rPr>
        <w:t>d</w:t>
      </w:r>
      <w:r>
        <w:rPr>
          <w:rFonts w:ascii="Cambria" w:eastAsia="Cambria" w:hAnsi="Cambria"/>
          <w:i/>
          <w:iCs/>
          <w:sz w:val="20"/>
          <w:szCs w:val="20"/>
          <w:lang w:val="fr-CA"/>
        </w:rPr>
        <w:t>u SCTA, 1995</w:t>
      </w:r>
    </w:p>
    <w:p w14:paraId="5BC454BA" w14:textId="5516F90C" w:rsidR="00D8238B" w:rsidRPr="009871F5" w:rsidRDefault="00D8238B" w:rsidP="00D8238B">
      <w:pPr>
        <w:pStyle w:val="Phototext"/>
        <w:ind w:left="0" w:firstLine="0"/>
        <w:contextualSpacing/>
        <w:rPr>
          <w:lang w:val="fr-CA"/>
        </w:rPr>
      </w:pPr>
    </w:p>
    <w:p w14:paraId="15F347C1" w14:textId="613AD739" w:rsidR="003B73F4" w:rsidRPr="009871F5" w:rsidRDefault="003B73F4" w:rsidP="00D8238B">
      <w:pPr>
        <w:pStyle w:val="Phototext"/>
        <w:ind w:left="0" w:firstLine="0"/>
        <w:contextualSpacing/>
        <w:rPr>
          <w:lang w:val="fr-CA"/>
        </w:rPr>
      </w:pPr>
    </w:p>
    <w:p w14:paraId="5268CEFF" w14:textId="51842297" w:rsidR="00BA7CC1" w:rsidRDefault="00BA7CC1" w:rsidP="003B73F4">
      <w:pPr>
        <w:pStyle w:val="Heading5"/>
        <w:tabs>
          <w:tab w:val="left" w:pos="6120"/>
        </w:tabs>
        <w:rPr>
          <w:bCs/>
          <w:i/>
          <w:iCs/>
          <w:sz w:val="28"/>
          <w:szCs w:val="28"/>
          <w:lang w:val="fr-CA"/>
        </w:rPr>
      </w:pPr>
      <w:r w:rsidRPr="00BA7CC1">
        <w:rPr>
          <w:noProof/>
          <w:sz w:val="14"/>
          <w:szCs w:val="14"/>
          <w:lang w:val="fr-CA"/>
        </w:rPr>
        <mc:AlternateContent>
          <mc:Choice Requires="wps">
            <w:drawing>
              <wp:anchor distT="45720" distB="45720" distL="114300" distR="114300" simplePos="0" relativeHeight="251662336" behindDoc="0" locked="0" layoutInCell="1" allowOverlap="1" wp14:anchorId="55DE9F8B" wp14:editId="0B1C2140">
                <wp:simplePos x="0" y="0"/>
                <wp:positionH relativeFrom="column">
                  <wp:posOffset>3429000</wp:posOffset>
                </wp:positionH>
                <wp:positionV relativeFrom="paragraph">
                  <wp:posOffset>135255</wp:posOffset>
                </wp:positionV>
                <wp:extent cx="2400300" cy="24765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247650"/>
                        </a:xfrm>
                        <a:prstGeom prst="rect">
                          <a:avLst/>
                        </a:prstGeom>
                        <a:noFill/>
                        <a:ln w="9525">
                          <a:noFill/>
                          <a:miter lim="800000"/>
                          <a:headEnd/>
                          <a:tailEnd/>
                        </a:ln>
                      </wps:spPr>
                      <wps:txbx>
                        <w:txbxContent>
                          <w:p w14:paraId="32AA64A4" w14:textId="45366D18" w:rsidR="00BA7CC1" w:rsidRPr="007161C7" w:rsidRDefault="00400FDF" w:rsidP="00BA7CC1">
                            <w:pPr>
                              <w:pStyle w:val="Caption"/>
                              <w:jc w:val="center"/>
                              <w:rPr>
                                <w:rFonts w:ascii="Times New Roman" w:eastAsia="Times New Roman" w:hAnsi="Times New Roman" w:cs="Times New Roman"/>
                                <w:i/>
                                <w:noProof/>
                                <w:color w:val="000000"/>
                                <w:sz w:val="14"/>
                                <w:szCs w:val="14"/>
                                <w:lang w:val="fr-CA"/>
                              </w:rPr>
                            </w:pPr>
                            <w:r>
                              <w:rPr>
                                <w:sz w:val="14"/>
                                <w:szCs w:val="14"/>
                                <w:lang w:val="fr-CA"/>
                              </w:rPr>
                              <w:t>Source</w:t>
                            </w:r>
                            <w:r w:rsidR="00BA7CC1" w:rsidRPr="007161C7">
                              <w:rPr>
                                <w:sz w:val="14"/>
                                <w:szCs w:val="14"/>
                                <w:lang w:val="fr-CA"/>
                              </w:rPr>
                              <w:t xml:space="preserve"> </w:t>
                            </w:r>
                            <w:r w:rsidR="00BA7CC1" w:rsidRPr="007161C7">
                              <w:rPr>
                                <w:sz w:val="14"/>
                                <w:szCs w:val="14"/>
                              </w:rPr>
                              <w:fldChar w:fldCharType="begin"/>
                            </w:r>
                            <w:r w:rsidR="00BA7CC1" w:rsidRPr="007161C7">
                              <w:rPr>
                                <w:sz w:val="14"/>
                                <w:szCs w:val="14"/>
                                <w:lang w:val="fr-CA"/>
                              </w:rPr>
                              <w:instrText xml:space="preserve"> SEQ Figure \* ARABIC </w:instrText>
                            </w:r>
                            <w:r w:rsidR="00BA7CC1" w:rsidRPr="007161C7">
                              <w:rPr>
                                <w:sz w:val="14"/>
                                <w:szCs w:val="14"/>
                              </w:rPr>
                              <w:fldChar w:fldCharType="separate"/>
                            </w:r>
                            <w:r w:rsidR="00BA7CC1">
                              <w:rPr>
                                <w:noProof/>
                                <w:sz w:val="14"/>
                                <w:szCs w:val="14"/>
                                <w:lang w:val="fr-CA"/>
                              </w:rPr>
                              <w:t>1</w:t>
                            </w:r>
                            <w:r w:rsidR="00BA7CC1" w:rsidRPr="007161C7">
                              <w:rPr>
                                <w:sz w:val="14"/>
                                <w:szCs w:val="14"/>
                              </w:rPr>
                              <w:fldChar w:fldCharType="end"/>
                            </w:r>
                            <w:r w:rsidR="00BA7CC1" w:rsidRPr="007161C7">
                              <w:rPr>
                                <w:sz w:val="14"/>
                                <w:szCs w:val="14"/>
                                <w:lang w:val="fr-CA"/>
                              </w:rPr>
                              <w:t xml:space="preserve">   http://www.vcn.bc.ca/cfu/mckim1.htm</w:t>
                            </w:r>
                          </w:p>
                          <w:p w14:paraId="6C1C0FEF" w14:textId="7806467B" w:rsidR="00BA7CC1" w:rsidRPr="00D065E1" w:rsidRDefault="00BA7CC1">
                            <w:pPr>
                              <w:rPr>
                                <w:lang w:val="fr-CA"/>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DE9F8B" id="Text Box 2" o:spid="_x0000_s1027" type="#_x0000_t202" style="position:absolute;margin-left:270pt;margin-top:10.65pt;width:189pt;height:19.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" filled="f" stroked="f">
                <v:textbox>
                  <w:txbxContent>
                    <w:p w14:paraId="32AA64A4" w14:textId="45366D18" w:rsidR="00BA7CC1" w:rsidRPr="007161C7" w:rsidRDefault="00400FDF" w:rsidP="00BA7CC1">
                      <w:pPr>
                        <w:pStyle w:val="Caption"/>
                        <w:jc w:val="center"/>
                        <w:rPr>
                          <w:rFonts w:ascii="Times New Roman" w:eastAsia="Times New Roman" w:hAnsi="Times New Roman" w:cs="Times New Roman"/>
                          <w:i/>
                          <w:noProof/>
                          <w:color w:val="000000"/>
                          <w:sz w:val="14"/>
                          <w:szCs w:val="14"/>
                          <w:lang w:val="fr-CA"/>
                        </w:rPr>
                      </w:pPr>
                      <w:r>
                        <w:rPr>
                          <w:sz w:val="14"/>
                          <w:szCs w:val="14"/>
                          <w:lang w:val="fr-CA"/>
                        </w:rPr>
                        <w:t>Source</w:t>
                      </w:r>
                      <w:r w:rsidR="00BA7CC1" w:rsidRPr="007161C7">
                        <w:rPr>
                          <w:sz w:val="14"/>
                          <w:szCs w:val="14"/>
                          <w:lang w:val="fr-CA"/>
                        </w:rPr>
                        <w:t xml:space="preserve"> </w:t>
                      </w:r>
                      <w:r w:rsidR="00BA7CC1" w:rsidRPr="007161C7">
                        <w:rPr>
                          <w:sz w:val="14"/>
                          <w:szCs w:val="14"/>
                        </w:rPr>
                        <w:fldChar w:fldCharType="begin"/>
                      </w:r>
                      <w:r w:rsidR="00BA7CC1" w:rsidRPr="007161C7">
                        <w:rPr>
                          <w:sz w:val="14"/>
                          <w:szCs w:val="14"/>
                          <w:lang w:val="fr-CA"/>
                        </w:rPr>
                        <w:instrText xml:space="preserve"> SEQ Figure \* ARABIC </w:instrText>
                      </w:r>
                      <w:r w:rsidR="00BA7CC1" w:rsidRPr="007161C7">
                        <w:rPr>
                          <w:sz w:val="14"/>
                          <w:szCs w:val="14"/>
                        </w:rPr>
                        <w:fldChar w:fldCharType="separate"/>
                      </w:r>
                      <w:r w:rsidR="00BA7CC1">
                        <w:rPr>
                          <w:noProof/>
                          <w:sz w:val="14"/>
                          <w:szCs w:val="14"/>
                          <w:lang w:val="fr-CA"/>
                        </w:rPr>
                        <w:t>1</w:t>
                      </w:r>
                      <w:r w:rsidR="00BA7CC1" w:rsidRPr="007161C7">
                        <w:rPr>
                          <w:sz w:val="14"/>
                          <w:szCs w:val="14"/>
                        </w:rPr>
                        <w:fldChar w:fldCharType="end"/>
                      </w:r>
                      <w:r w:rsidR="00BA7CC1" w:rsidRPr="007161C7">
                        <w:rPr>
                          <w:sz w:val="14"/>
                          <w:szCs w:val="14"/>
                          <w:lang w:val="fr-CA"/>
                        </w:rPr>
                        <w:t xml:space="preserve">   http://www.vcn.bc.ca/cfu/mckim1.htm</w:t>
                      </w:r>
                    </w:p>
                    <w:p w14:paraId="6C1C0FEF" w14:textId="7806467B" w:rsidR="00BA7CC1" w:rsidRPr="00D065E1" w:rsidRDefault="00BA7CC1">
                      <w:pPr>
                        <w:rPr>
                          <w:lang w:val="fr-CA"/>
                        </w:rPr>
                      </w:pPr>
                    </w:p>
                  </w:txbxContent>
                </v:textbox>
                <w10:wrap type="square"/>
              </v:shape>
            </w:pict>
          </mc:Fallback>
        </mc:AlternateContent>
      </w:r>
    </w:p>
    <w:p w14:paraId="311464F8" w14:textId="6EAABED0" w:rsidR="00044B20" w:rsidRPr="00BA7CC1" w:rsidRDefault="00BA7CC1" w:rsidP="003B73F4">
      <w:pPr>
        <w:pStyle w:val="Heading5"/>
        <w:tabs>
          <w:tab w:val="left" w:pos="6120"/>
        </w:tabs>
        <w:rPr>
          <w:bCs/>
          <w:i/>
          <w:iCs/>
          <w:sz w:val="28"/>
          <w:szCs w:val="28"/>
          <w:lang w:val="fr-CA"/>
        </w:rPr>
      </w:pPr>
      <w:r>
        <w:rPr>
          <w:noProof/>
        </w:rPr>
        <w:drawing>
          <wp:anchor distT="0" distB="0" distL="114300" distR="114300" simplePos="0" relativeHeight="251664384" behindDoc="0" locked="0" layoutInCell="1" allowOverlap="1" wp14:anchorId="24089EBE" wp14:editId="3A663B20">
            <wp:simplePos x="0" y="0"/>
            <wp:positionH relativeFrom="column">
              <wp:posOffset>38100</wp:posOffset>
            </wp:positionH>
            <wp:positionV relativeFrom="paragraph">
              <wp:posOffset>149860</wp:posOffset>
            </wp:positionV>
            <wp:extent cx="3470910" cy="2141220"/>
            <wp:effectExtent l="19050" t="0" r="0" b="0"/>
            <wp:wrapThrough wrapText="bothSides">
              <wp:wrapPolygon edited="0">
                <wp:start x="-119" y="0"/>
                <wp:lineTo x="-119" y="21331"/>
                <wp:lineTo x="21576" y="21331"/>
                <wp:lineTo x="21576" y="0"/>
                <wp:lineTo x="-119" y="0"/>
              </wp:wrapPolygon>
            </wp:wrapThrough>
            <wp:docPr id="12" name="image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9.gif"/>
                    <pic:cNvPicPr>
                      <a:picLocks noChangeAspect="1" noChangeArrowheads="1"/>
                    </pic:cNvPicPr>
                  </pic:nvPicPr>
                  <pic:blipFill>
                    <a:blip r:embed="rId8" cstate="print"/>
                    <a:srcRect/>
                    <a:stretch>
                      <a:fillRect/>
                    </a:stretch>
                  </pic:blipFill>
                  <pic:spPr bwMode="auto">
                    <a:xfrm>
                      <a:off x="0" y="0"/>
                      <a:ext cx="3470910" cy="2141220"/>
                    </a:xfrm>
                    <a:prstGeom prst="rect">
                      <a:avLst/>
                    </a:prstGeom>
                    <a:noFill/>
                    <a:ln w="9525">
                      <a:noFill/>
                      <a:miter lim="800000"/>
                      <a:headEnd/>
                      <a:tailEnd/>
                    </a:ln>
                  </pic:spPr>
                </pic:pic>
              </a:graphicData>
            </a:graphic>
          </wp:anchor>
        </w:drawing>
      </w:r>
      <w:r>
        <w:rPr>
          <w:bCs/>
          <w:i/>
          <w:iCs/>
          <w:sz w:val="28"/>
          <w:szCs w:val="28"/>
          <w:lang w:val="fr-CA"/>
        </w:rPr>
        <w:t>2</w:t>
      </w:r>
      <w:r>
        <w:rPr>
          <w:bCs/>
          <w:i/>
          <w:iCs/>
          <w:sz w:val="28"/>
          <w:szCs w:val="28"/>
          <w:vertAlign w:val="superscript"/>
          <w:lang w:val="fr-CA"/>
        </w:rPr>
        <w:t>e</w:t>
      </w:r>
      <w:r>
        <w:rPr>
          <w:bCs/>
          <w:i/>
          <w:iCs/>
          <w:sz w:val="28"/>
          <w:szCs w:val="28"/>
          <w:lang w:val="fr-CA"/>
        </w:rPr>
        <w:t> source</w:t>
      </w:r>
      <w:r>
        <w:rPr>
          <w:b w:val="0"/>
          <w:sz w:val="28"/>
          <w:szCs w:val="28"/>
          <w:lang w:val="fr-CA"/>
        </w:rPr>
        <w:t> :</w:t>
      </w:r>
    </w:p>
    <w:p w14:paraId="76725E39" w14:textId="644FE266" w:rsidR="00A46CF9" w:rsidRPr="009871F5" w:rsidRDefault="00000000" w:rsidP="00A46CF9">
      <w:pPr>
        <w:pStyle w:val="Phototext"/>
        <w:rPr>
          <w:lang w:val="fr-CA"/>
        </w:rPr>
      </w:pPr>
      <w:r>
        <w:rPr>
          <w:rFonts w:ascii="Cambria" w:eastAsia="Cambria" w:hAnsi="Cambria"/>
          <w:lang w:val="fr-CA"/>
        </w:rPr>
        <w:t xml:space="preserve">Photo de Craig Berggold, 1983 </w:t>
      </w:r>
    </w:p>
    <w:p w14:paraId="1C95B2A3" w14:textId="44485C17" w:rsidR="00A46CF9" w:rsidRPr="009871F5" w:rsidRDefault="00000000" w:rsidP="00A46CF9">
      <w:pPr>
        <w:pStyle w:val="Phototext"/>
        <w:rPr>
          <w:b/>
          <w:lang w:val="fr-CA"/>
        </w:rPr>
      </w:pPr>
      <w:r>
        <w:rPr>
          <w:rFonts w:ascii="Cambria" w:eastAsia="Cambria" w:hAnsi="Cambria"/>
          <w:b/>
          <w:bCs/>
          <w:i/>
          <w:iCs/>
          <w:lang w:val="fr-CA"/>
        </w:rPr>
        <w:t xml:space="preserve">Récolte dans les champs </w:t>
      </w:r>
      <w:r w:rsidR="00715DD5">
        <w:rPr>
          <w:rFonts w:ascii="Cambria" w:eastAsia="Cambria" w:hAnsi="Cambria"/>
          <w:b/>
          <w:bCs/>
          <w:i/>
          <w:iCs/>
          <w:lang w:val="fr-CA"/>
        </w:rPr>
        <w:t>des alentours de</w:t>
      </w:r>
      <w:r>
        <w:rPr>
          <w:rFonts w:ascii="Cambria" w:eastAsia="Cambria" w:hAnsi="Cambria"/>
          <w:b/>
          <w:bCs/>
          <w:i/>
          <w:iCs/>
          <w:lang w:val="fr-CA"/>
        </w:rPr>
        <w:t xml:space="preserve"> Aldergrove début novembre</w:t>
      </w:r>
    </w:p>
    <w:p w14:paraId="35F2C97E" w14:textId="3C731389" w:rsidR="008851DC" w:rsidRPr="009871F5" w:rsidRDefault="008851DC" w:rsidP="00B34E72">
      <w:pPr>
        <w:pStyle w:val="Phototext"/>
        <w:rPr>
          <w:lang w:val="fr-CA"/>
        </w:rPr>
      </w:pPr>
    </w:p>
    <w:p w14:paraId="347536E0" w14:textId="75E9DAF2" w:rsidR="00BA7CC1" w:rsidRDefault="00BA7CC1" w:rsidP="00D8238B">
      <w:pPr>
        <w:pStyle w:val="Phototext"/>
        <w:ind w:left="181" w:firstLine="0"/>
        <w:rPr>
          <w:rFonts w:ascii="Cambria" w:eastAsia="Cambria" w:hAnsi="Cambria"/>
          <w:sz w:val="20"/>
          <w:szCs w:val="20"/>
          <w:lang w:val="fr-CA"/>
        </w:rPr>
      </w:pPr>
      <w:r>
        <w:rPr>
          <w:rFonts w:ascii="Cambria" w:eastAsia="Cambria" w:hAnsi="Cambria"/>
          <w:sz w:val="20"/>
          <w:szCs w:val="20"/>
          <w:lang w:val="fr-CA"/>
        </w:rPr>
        <w:t xml:space="preserve"> «</w:t>
      </w:r>
      <w:r w:rsidR="00ED4A77">
        <w:rPr>
          <w:rFonts w:ascii="Cambria" w:eastAsia="Cambria" w:hAnsi="Cambria"/>
          <w:sz w:val="20"/>
          <w:szCs w:val="20"/>
          <w:lang w:val="fr-CA"/>
        </w:rPr>
        <w:t> </w:t>
      </w:r>
      <w:r w:rsidR="007D207E">
        <w:rPr>
          <w:rFonts w:ascii="Cambria" w:eastAsia="Cambria" w:hAnsi="Cambria"/>
          <w:sz w:val="20"/>
          <w:szCs w:val="20"/>
          <w:lang w:val="fr-CA"/>
        </w:rPr>
        <w:t xml:space="preserve">Des </w:t>
      </w:r>
      <w:r>
        <w:rPr>
          <w:rFonts w:ascii="Cambria" w:eastAsia="Cambria" w:hAnsi="Cambria"/>
          <w:sz w:val="20"/>
          <w:szCs w:val="20"/>
          <w:lang w:val="fr-CA"/>
        </w:rPr>
        <w:t>hommes astucieux, qui résidaient généralement au Canada depuis 10 ou 15 ans… devinrent des intermédiaires.</w:t>
      </w:r>
      <w:r w:rsidR="00715DD5">
        <w:rPr>
          <w:rFonts w:ascii="Cambria" w:eastAsia="Cambria" w:hAnsi="Cambria"/>
          <w:sz w:val="20"/>
          <w:szCs w:val="20"/>
          <w:lang w:val="fr-CA"/>
        </w:rPr>
        <w:t xml:space="preserve"> </w:t>
      </w:r>
      <w:r>
        <w:rPr>
          <w:rFonts w:ascii="Cambria" w:eastAsia="Cambria" w:hAnsi="Cambria"/>
          <w:sz w:val="20"/>
          <w:szCs w:val="20"/>
          <w:lang w:val="fr-CA"/>
        </w:rPr>
        <w:t>Ils transportaient la main</w:t>
      </w:r>
      <w:r w:rsidR="00ED4A77">
        <w:rPr>
          <w:rFonts w:ascii="Cambria" w:eastAsia="Cambria" w:hAnsi="Cambria"/>
          <w:sz w:val="20"/>
          <w:szCs w:val="20"/>
          <w:lang w:val="fr-CA"/>
        </w:rPr>
        <w:t>-</w:t>
      </w:r>
      <w:r>
        <w:rPr>
          <w:rFonts w:ascii="Cambria" w:eastAsia="Cambria" w:hAnsi="Cambria"/>
          <w:sz w:val="20"/>
          <w:szCs w:val="20"/>
          <w:lang w:val="fr-CA"/>
        </w:rPr>
        <w:t xml:space="preserve">d’œuvre sur les champs pour les planteurs. La plupart de ces ouvriers agricoles étaient de nouveaux </w:t>
      </w:r>
    </w:p>
    <w:p w14:paraId="3E28BC0B" w14:textId="7EBD7ABB" w:rsidR="00044B20" w:rsidRDefault="00BA7CC1" w:rsidP="00D8238B">
      <w:pPr>
        <w:pStyle w:val="Phototext"/>
        <w:ind w:left="181" w:firstLine="0"/>
        <w:rPr>
          <w:rFonts w:ascii="Cambria" w:eastAsia="Cambria" w:hAnsi="Cambria"/>
          <w:i/>
          <w:iCs/>
          <w:sz w:val="20"/>
          <w:szCs w:val="20"/>
          <w:lang w:val="fr-CA"/>
        </w:rPr>
      </w:pPr>
      <w:r w:rsidRPr="00BA7CC1">
        <w:rPr>
          <w:bCs/>
          <w:i/>
          <w:iCs/>
          <w:sz w:val="28"/>
          <w:szCs w:val="28"/>
          <w:lang w:val="fr-CA"/>
        </w:rPr>
        <mc:AlternateContent>
          <mc:Choice Requires="wps">
            <w:drawing>
              <wp:anchor distT="45720" distB="45720" distL="114300" distR="114300" simplePos="0" relativeHeight="251666432" behindDoc="0" locked="0" layoutInCell="1" allowOverlap="1" wp14:anchorId="5F6A0408" wp14:editId="2967552A">
                <wp:simplePos x="0" y="0"/>
                <wp:positionH relativeFrom="column">
                  <wp:posOffset>38100</wp:posOffset>
                </wp:positionH>
                <wp:positionV relativeFrom="paragraph">
                  <wp:posOffset>60960</wp:posOffset>
                </wp:positionV>
                <wp:extent cx="3470910" cy="228600"/>
                <wp:effectExtent l="0" t="0" r="0"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0910" cy="228600"/>
                        </a:xfrm>
                        <a:prstGeom prst="rect">
                          <a:avLst/>
                        </a:prstGeom>
                        <a:noFill/>
                        <a:ln w="9525">
                          <a:noFill/>
                          <a:miter lim="800000"/>
                          <a:headEnd/>
                          <a:tailEnd/>
                        </a:ln>
                      </wps:spPr>
                      <wps:txbx>
                        <w:txbxContent>
                          <w:p w14:paraId="6FEB8EE6" w14:textId="71C99082" w:rsidR="00BA7CC1" w:rsidRPr="009E3E02" w:rsidRDefault="00400FDF" w:rsidP="00BA7CC1">
                            <w:pPr>
                              <w:pStyle w:val="Caption"/>
                              <w:jc w:val="center"/>
                              <w:rPr>
                                <w:noProof/>
                                <w:color w:val="000000"/>
                                <w:sz w:val="14"/>
                                <w:szCs w:val="14"/>
                                <w:lang w:val="fr-CA"/>
                              </w:rPr>
                            </w:pPr>
                            <w:r>
                              <w:rPr>
                                <w:sz w:val="14"/>
                                <w:szCs w:val="14"/>
                                <w:lang w:val="fr-CA"/>
                              </w:rPr>
                              <w:t>Source</w:t>
                            </w:r>
                            <w:r w:rsidR="00BA7CC1" w:rsidRPr="009E3E02">
                              <w:rPr>
                                <w:sz w:val="14"/>
                                <w:szCs w:val="14"/>
                                <w:lang w:val="fr-CA"/>
                              </w:rPr>
                              <w:t xml:space="preserve"> </w:t>
                            </w:r>
                            <w:r w:rsidR="00BA7CC1" w:rsidRPr="009E3E02">
                              <w:rPr>
                                <w:sz w:val="14"/>
                                <w:szCs w:val="14"/>
                              </w:rPr>
                              <w:fldChar w:fldCharType="begin"/>
                            </w:r>
                            <w:r w:rsidR="00BA7CC1" w:rsidRPr="009E3E02">
                              <w:rPr>
                                <w:sz w:val="14"/>
                                <w:szCs w:val="14"/>
                                <w:lang w:val="fr-CA"/>
                              </w:rPr>
                              <w:instrText xml:space="preserve"> SEQ Figure \* ARABIC </w:instrText>
                            </w:r>
                            <w:r w:rsidR="00BA7CC1" w:rsidRPr="009E3E02">
                              <w:rPr>
                                <w:sz w:val="14"/>
                                <w:szCs w:val="14"/>
                              </w:rPr>
                              <w:fldChar w:fldCharType="separate"/>
                            </w:r>
                            <w:r w:rsidR="00BA7CC1">
                              <w:rPr>
                                <w:noProof/>
                                <w:sz w:val="14"/>
                                <w:szCs w:val="14"/>
                                <w:lang w:val="fr-CA"/>
                              </w:rPr>
                              <w:t>2</w:t>
                            </w:r>
                            <w:r w:rsidR="00BA7CC1" w:rsidRPr="009E3E02">
                              <w:rPr>
                                <w:sz w:val="14"/>
                                <w:szCs w:val="14"/>
                              </w:rPr>
                              <w:fldChar w:fldCharType="end"/>
                            </w:r>
                            <w:r w:rsidR="00BA7CC1" w:rsidRPr="009E3E02">
                              <w:rPr>
                                <w:sz w:val="14"/>
                                <w:szCs w:val="14"/>
                                <w:lang w:val="fr-CA"/>
                              </w:rPr>
                              <w:t xml:space="preserve">  http://content.lib.sfu.ca/utils/getthumbnail/collection/cfu_2/id/0</w:t>
                            </w:r>
                          </w:p>
                          <w:p w14:paraId="6109F45E" w14:textId="0058088E" w:rsidR="00BA7CC1" w:rsidRPr="00D065E1" w:rsidRDefault="00BA7CC1">
                            <w:pPr>
                              <w:rPr>
                                <w:lang w:val="fr-CA"/>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6A0408" id="_x0000_s1028" type="#_x0000_t202" style="position:absolute;left:0;text-align:left;margin-left:3pt;margin-top:4.8pt;width:273.3pt;height:18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" filled="f" stroked="f">
                <v:textbox>
                  <w:txbxContent>
                    <w:p w14:paraId="6FEB8EE6" w14:textId="71C99082" w:rsidR="00BA7CC1" w:rsidRPr="009E3E02" w:rsidRDefault="00400FDF" w:rsidP="00BA7CC1">
                      <w:pPr>
                        <w:pStyle w:val="Caption"/>
                        <w:jc w:val="center"/>
                        <w:rPr>
                          <w:noProof/>
                          <w:color w:val="000000"/>
                          <w:sz w:val="14"/>
                          <w:szCs w:val="14"/>
                          <w:lang w:val="fr-CA"/>
                        </w:rPr>
                      </w:pPr>
                      <w:r>
                        <w:rPr>
                          <w:sz w:val="14"/>
                          <w:szCs w:val="14"/>
                          <w:lang w:val="fr-CA"/>
                        </w:rPr>
                        <w:t>Source</w:t>
                      </w:r>
                      <w:r w:rsidR="00BA7CC1" w:rsidRPr="009E3E02">
                        <w:rPr>
                          <w:sz w:val="14"/>
                          <w:szCs w:val="14"/>
                          <w:lang w:val="fr-CA"/>
                        </w:rPr>
                        <w:t xml:space="preserve"> </w:t>
                      </w:r>
                      <w:r w:rsidR="00BA7CC1" w:rsidRPr="009E3E02">
                        <w:rPr>
                          <w:sz w:val="14"/>
                          <w:szCs w:val="14"/>
                        </w:rPr>
                        <w:fldChar w:fldCharType="begin"/>
                      </w:r>
                      <w:r w:rsidR="00BA7CC1" w:rsidRPr="009E3E02">
                        <w:rPr>
                          <w:sz w:val="14"/>
                          <w:szCs w:val="14"/>
                          <w:lang w:val="fr-CA"/>
                        </w:rPr>
                        <w:instrText xml:space="preserve"> SEQ Figure \* ARABIC </w:instrText>
                      </w:r>
                      <w:r w:rsidR="00BA7CC1" w:rsidRPr="009E3E02">
                        <w:rPr>
                          <w:sz w:val="14"/>
                          <w:szCs w:val="14"/>
                        </w:rPr>
                        <w:fldChar w:fldCharType="separate"/>
                      </w:r>
                      <w:r w:rsidR="00BA7CC1">
                        <w:rPr>
                          <w:noProof/>
                          <w:sz w:val="14"/>
                          <w:szCs w:val="14"/>
                          <w:lang w:val="fr-CA"/>
                        </w:rPr>
                        <w:t>2</w:t>
                      </w:r>
                      <w:r w:rsidR="00BA7CC1" w:rsidRPr="009E3E02">
                        <w:rPr>
                          <w:sz w:val="14"/>
                          <w:szCs w:val="14"/>
                        </w:rPr>
                        <w:fldChar w:fldCharType="end"/>
                      </w:r>
                      <w:r w:rsidR="00BA7CC1" w:rsidRPr="009E3E02">
                        <w:rPr>
                          <w:sz w:val="14"/>
                          <w:szCs w:val="14"/>
                          <w:lang w:val="fr-CA"/>
                        </w:rPr>
                        <w:t xml:space="preserve">  http://content.lib.sfu.ca/utils/getthumbnail/collection/cfu_2/id/0</w:t>
                      </w:r>
                    </w:p>
                    <w:p w14:paraId="6109F45E" w14:textId="0058088E" w:rsidR="00BA7CC1" w:rsidRPr="00D065E1" w:rsidRDefault="00BA7CC1">
                      <w:pPr>
                        <w:rPr>
                          <w:lang w:val="fr-CA"/>
                        </w:rPr>
                      </w:pPr>
                    </w:p>
                  </w:txbxContent>
                </v:textbox>
                <w10:wrap type="square"/>
              </v:shape>
            </w:pict>
          </mc:Fallback>
        </mc:AlternateContent>
      </w:r>
      <w:r>
        <w:rPr>
          <w:rFonts w:ascii="Cambria" w:eastAsia="Cambria" w:hAnsi="Cambria"/>
          <w:sz w:val="20"/>
          <w:szCs w:val="20"/>
          <w:lang w:val="fr-CA"/>
        </w:rPr>
        <w:t xml:space="preserve">immigrants et se mirent à dépendre de ces recruteurs. Ils ne parlaient pas la langue anglaise et manquaient des compétences nécessaires pour trouver un emploi dans un pays totalement étranger. Le travail agricole leur apportait quelque réconfort dans la mesure où la majorité d’entre eux venaient du Pendjab, où ils avaient l’habitude de travailler dans les champs. Beaucoup se retrouvaient isolés pendant l’hiver et certains d’entre eux travaillaient pour un salaire </w:t>
      </w:r>
      <w:r w:rsidR="00715DD5">
        <w:rPr>
          <w:rFonts w:ascii="Cambria" w:eastAsia="Cambria" w:hAnsi="Cambria"/>
          <w:sz w:val="20"/>
          <w:szCs w:val="20"/>
          <w:lang w:val="fr-CA"/>
        </w:rPr>
        <w:t>dérisoire</w:t>
      </w:r>
      <w:r>
        <w:rPr>
          <w:rFonts w:ascii="Cambria" w:eastAsia="Cambria" w:hAnsi="Cambria"/>
          <w:sz w:val="20"/>
          <w:szCs w:val="20"/>
          <w:lang w:val="fr-CA"/>
        </w:rPr>
        <w:t xml:space="preserve"> pour pouvoir avoir un contact social avec d’autres </w:t>
      </w:r>
      <w:r w:rsidR="00715DD5">
        <w:rPr>
          <w:rFonts w:ascii="Cambria" w:eastAsia="Cambria" w:hAnsi="Cambria"/>
          <w:sz w:val="20"/>
          <w:szCs w:val="20"/>
          <w:lang w:val="fr-CA"/>
        </w:rPr>
        <w:t>gens originaires</w:t>
      </w:r>
      <w:r>
        <w:rPr>
          <w:rFonts w:ascii="Cambria" w:eastAsia="Cambria" w:hAnsi="Cambria"/>
          <w:sz w:val="20"/>
          <w:szCs w:val="20"/>
          <w:lang w:val="fr-CA"/>
        </w:rPr>
        <w:t xml:space="preserve"> du Pendjab. Il convient de remarquer que 75 pour cent des ouvriers agricoles et 95 pour cent des travailleurs domestiques sont des femmes. </w:t>
      </w:r>
      <w:r w:rsidR="00715DD5">
        <w:rPr>
          <w:rFonts w:ascii="Cambria" w:eastAsia="Cambria" w:hAnsi="Cambria"/>
          <w:sz w:val="20"/>
          <w:szCs w:val="20"/>
          <w:lang w:val="fr-CA"/>
        </w:rPr>
        <w:br/>
      </w:r>
      <w:r>
        <w:rPr>
          <w:rFonts w:ascii="Cambria" w:eastAsia="Cambria" w:hAnsi="Cambria"/>
          <w:i/>
          <w:iCs/>
          <w:sz w:val="20"/>
          <w:szCs w:val="20"/>
          <w:lang w:val="fr-CA"/>
        </w:rPr>
        <w:t>–</w:t>
      </w:r>
      <w:r w:rsidR="003337F1">
        <w:rPr>
          <w:rFonts w:ascii="Cambria" w:eastAsia="Cambria" w:hAnsi="Cambria"/>
          <w:i/>
          <w:iCs/>
          <w:sz w:val="20"/>
          <w:szCs w:val="20"/>
          <w:lang w:val="fr-CA"/>
        </w:rPr>
        <w:t> </w:t>
      </w:r>
      <w:r>
        <w:rPr>
          <w:rFonts w:ascii="Cambria" w:eastAsia="Cambria" w:hAnsi="Cambria"/>
          <w:i/>
          <w:iCs/>
          <w:sz w:val="20"/>
          <w:szCs w:val="20"/>
          <w:lang w:val="fr-CA"/>
        </w:rPr>
        <w:t>Sadhu Binning, auteur et activiste, 1986</w:t>
      </w:r>
    </w:p>
    <w:p w14:paraId="3BC2C099" w14:textId="22C540F3" w:rsidR="00F57EB9" w:rsidRPr="009871F5" w:rsidRDefault="0074569D" w:rsidP="00F57EB9">
      <w:pPr>
        <w:pStyle w:val="Heading5"/>
        <w:rPr>
          <w:bCs/>
          <w:i/>
          <w:iCs/>
          <w:sz w:val="28"/>
          <w:szCs w:val="28"/>
          <w:lang w:val="fr-CA"/>
        </w:rPr>
      </w:pPr>
      <w:r w:rsidRPr="008C0B58">
        <w:rPr>
          <w:noProof/>
          <w:sz w:val="22"/>
          <w:szCs w:val="22"/>
        </w:rPr>
        <w:lastRenderedPageBreak/>
        <w:drawing>
          <wp:anchor distT="0" distB="0" distL="57150" distR="57150" simplePos="0" relativeHeight="251668480" behindDoc="0" locked="0" layoutInCell="0" allowOverlap="0" wp14:anchorId="57AF2AFB" wp14:editId="3C5C7482">
            <wp:simplePos x="0" y="0"/>
            <wp:positionH relativeFrom="margin">
              <wp:posOffset>2743200</wp:posOffset>
            </wp:positionH>
            <wp:positionV relativeFrom="paragraph">
              <wp:posOffset>111125</wp:posOffset>
            </wp:positionV>
            <wp:extent cx="3100070" cy="2705100"/>
            <wp:effectExtent l="19050" t="0" r="5080" b="0"/>
            <wp:wrapSquare wrapText="bothSides"/>
            <wp:docPr id="10" name="image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gif"/>
                    <pic:cNvPicPr>
                      <a:picLocks noChangeAspect="1" noChangeArrowheads="1"/>
                    </pic:cNvPicPr>
                  </pic:nvPicPr>
                  <pic:blipFill>
                    <a:blip r:embed="rId9" cstate="print"/>
                    <a:srcRect/>
                    <a:stretch>
                      <a:fillRect/>
                    </a:stretch>
                  </pic:blipFill>
                  <pic:spPr bwMode="auto">
                    <a:xfrm>
                      <a:off x="0" y="0"/>
                      <a:ext cx="3100070" cy="2705100"/>
                    </a:xfrm>
                    <a:prstGeom prst="rect">
                      <a:avLst/>
                    </a:prstGeom>
                    <a:noFill/>
                  </pic:spPr>
                </pic:pic>
              </a:graphicData>
            </a:graphic>
          </wp:anchor>
        </w:drawing>
      </w:r>
      <w:r w:rsidRPr="009871F5">
        <w:rPr>
          <w:bCs/>
          <w:i/>
          <w:iCs/>
          <w:sz w:val="28"/>
          <w:szCs w:val="28"/>
          <w:lang w:val="fr-CA"/>
        </w:rPr>
        <w:t>3</w:t>
      </w:r>
      <w:r w:rsidRPr="00715DD5">
        <w:rPr>
          <w:bCs/>
          <w:i/>
          <w:iCs/>
          <w:sz w:val="28"/>
          <w:szCs w:val="28"/>
          <w:vertAlign w:val="superscript"/>
          <w:lang w:val="fr-CA"/>
        </w:rPr>
        <w:t>e</w:t>
      </w:r>
      <w:r w:rsidRPr="009871F5">
        <w:rPr>
          <w:bCs/>
          <w:i/>
          <w:iCs/>
          <w:sz w:val="28"/>
          <w:szCs w:val="28"/>
          <w:lang w:val="fr-CA"/>
        </w:rPr>
        <w:t> source :</w:t>
      </w:r>
    </w:p>
    <w:p w14:paraId="396375D0" w14:textId="03A73E47" w:rsidR="00F57EB9" w:rsidRPr="009871F5" w:rsidRDefault="00000000" w:rsidP="008C0B58">
      <w:pPr>
        <w:pStyle w:val="Phototext"/>
        <w:rPr>
          <w:sz w:val="22"/>
          <w:szCs w:val="22"/>
          <w:lang w:val="fr-CA"/>
        </w:rPr>
      </w:pPr>
      <w:r>
        <w:rPr>
          <w:rFonts w:ascii="Cambria" w:eastAsia="Cambria" w:hAnsi="Cambria"/>
          <w:sz w:val="22"/>
          <w:szCs w:val="22"/>
          <w:lang w:val="fr-CA"/>
        </w:rPr>
        <w:t>Photo de Fred Wilson, 1980</w:t>
      </w:r>
    </w:p>
    <w:p w14:paraId="37AB8A4C" w14:textId="73B2148F" w:rsidR="008C0B58" w:rsidRPr="009871F5" w:rsidRDefault="008C0B58" w:rsidP="008C0B58">
      <w:pPr>
        <w:pStyle w:val="Phototext"/>
        <w:rPr>
          <w:sz w:val="22"/>
          <w:szCs w:val="22"/>
          <w:lang w:val="fr-CA"/>
        </w:rPr>
      </w:pPr>
    </w:p>
    <w:p w14:paraId="4AE5685D" w14:textId="438EAADE" w:rsidR="00F57EB9" w:rsidRPr="009871F5" w:rsidRDefault="00000000" w:rsidP="008C0B58">
      <w:pPr>
        <w:pStyle w:val="Phototext"/>
        <w:rPr>
          <w:rFonts w:eastAsia="Times New Roman" w:cs="Times New Roman"/>
          <w:b/>
          <w:i/>
          <w:sz w:val="22"/>
          <w:szCs w:val="22"/>
          <w:lang w:val="fr-CA"/>
        </w:rPr>
      </w:pPr>
      <w:r>
        <w:rPr>
          <w:rFonts w:ascii="Cambria" w:eastAsia="Cambria" w:hAnsi="Cambria" w:cs="Times New Roman"/>
          <w:i/>
          <w:iCs/>
          <w:sz w:val="22"/>
          <w:szCs w:val="22"/>
          <w:lang w:val="fr-CA"/>
        </w:rPr>
        <w:tab/>
      </w:r>
      <w:r>
        <w:rPr>
          <w:rFonts w:ascii="Cambria" w:eastAsia="Cambria" w:hAnsi="Cambria" w:cs="Times New Roman"/>
          <w:b/>
          <w:bCs/>
          <w:i/>
          <w:iCs/>
          <w:sz w:val="22"/>
          <w:szCs w:val="22"/>
          <w:lang w:val="fr-CA"/>
        </w:rPr>
        <w:t>Trois jeunes ouvri</w:t>
      </w:r>
      <w:r w:rsidR="00190C23">
        <w:rPr>
          <w:rFonts w:ascii="Cambria" w:eastAsia="Cambria" w:hAnsi="Cambria" w:cs="Times New Roman"/>
          <w:b/>
          <w:bCs/>
          <w:i/>
          <w:iCs/>
          <w:sz w:val="22"/>
          <w:szCs w:val="22"/>
          <w:lang w:val="fr-CA"/>
        </w:rPr>
        <w:t>ères</w:t>
      </w:r>
      <w:r>
        <w:rPr>
          <w:rFonts w:ascii="Cambria" w:eastAsia="Cambria" w:hAnsi="Cambria" w:cs="Times New Roman"/>
          <w:b/>
          <w:bCs/>
          <w:i/>
          <w:iCs/>
          <w:sz w:val="22"/>
          <w:szCs w:val="22"/>
          <w:lang w:val="fr-CA"/>
        </w:rPr>
        <w:t xml:space="preserve"> agricoles s’arrêtent de travailler pour poser près de la ferme Clearbrook.</w:t>
      </w:r>
      <w:r>
        <w:rPr>
          <w:rFonts w:ascii="Cambria" w:eastAsia="Cambria" w:hAnsi="Cambria" w:cs="Times New Roman"/>
          <w:sz w:val="22"/>
          <w:szCs w:val="22"/>
          <w:lang w:val="fr-CA"/>
        </w:rPr>
        <w:t xml:space="preserve"> Photo de Pacific Tribune</w:t>
      </w:r>
      <w:r w:rsidR="0074569D">
        <w:rPr>
          <w:rFonts w:ascii="Cambria" w:eastAsia="Cambria" w:hAnsi="Cambria" w:cs="Times New Roman"/>
          <w:sz w:val="22"/>
          <w:szCs w:val="22"/>
          <w:lang w:val="fr-CA"/>
        </w:rPr>
        <w:t xml:space="preserve"> </w:t>
      </w:r>
    </w:p>
    <w:p w14:paraId="5DE1A10F" w14:textId="38CBE226" w:rsidR="008C0B58" w:rsidRPr="009871F5" w:rsidRDefault="008C0B58" w:rsidP="008C0B58">
      <w:pPr>
        <w:pStyle w:val="Phototext"/>
        <w:rPr>
          <w:i/>
          <w:sz w:val="22"/>
          <w:szCs w:val="22"/>
          <w:lang w:val="fr-CA"/>
        </w:rPr>
      </w:pPr>
    </w:p>
    <w:p w14:paraId="177C38FA" w14:textId="00AF9EC1" w:rsidR="00F57EB9" w:rsidRPr="009871F5" w:rsidRDefault="0074569D" w:rsidP="008C0B58">
      <w:pPr>
        <w:pStyle w:val="Phototext"/>
        <w:rPr>
          <w:sz w:val="20"/>
          <w:szCs w:val="20"/>
          <w:lang w:val="fr-CA"/>
        </w:rPr>
      </w:pPr>
      <w:r w:rsidRPr="0074569D">
        <w:rPr>
          <w:rFonts w:ascii="Cambria" w:eastAsia="Cambria" w:hAnsi="Cambria" w:cs="Times New Roman"/>
          <w:sz w:val="22"/>
          <w:szCs w:val="22"/>
          <w:lang w:val="fr-CA"/>
        </w:rPr>
        <mc:AlternateContent>
          <mc:Choice Requires="wps">
            <w:drawing>
              <wp:anchor distT="45720" distB="45720" distL="114300" distR="114300" simplePos="0" relativeHeight="251670528" behindDoc="0" locked="0" layoutInCell="1" allowOverlap="1" wp14:anchorId="4065299A" wp14:editId="7A4B9569">
                <wp:simplePos x="0" y="0"/>
                <wp:positionH relativeFrom="column">
                  <wp:posOffset>2743200</wp:posOffset>
                </wp:positionH>
                <wp:positionV relativeFrom="paragraph">
                  <wp:posOffset>1443355</wp:posOffset>
                </wp:positionV>
                <wp:extent cx="3100070" cy="228600"/>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0070" cy="228600"/>
                        </a:xfrm>
                        <a:prstGeom prst="rect">
                          <a:avLst/>
                        </a:prstGeom>
                        <a:noFill/>
                        <a:ln w="9525">
                          <a:noFill/>
                          <a:miter lim="800000"/>
                          <a:headEnd/>
                          <a:tailEnd/>
                        </a:ln>
                      </wps:spPr>
                      <wps:txbx>
                        <w:txbxContent>
                          <w:p w14:paraId="4275073D" w14:textId="5C3F480C" w:rsidR="0074569D" w:rsidRPr="000C5E6C" w:rsidRDefault="00400FDF" w:rsidP="0074569D">
                            <w:pPr>
                              <w:pStyle w:val="Caption"/>
                              <w:jc w:val="center"/>
                              <w:rPr>
                                <w:noProof/>
                                <w:color w:val="000000"/>
                                <w:lang w:val="fr-CA"/>
                              </w:rPr>
                            </w:pPr>
                            <w:r>
                              <w:rPr>
                                <w:lang w:val="fr-CA"/>
                              </w:rPr>
                              <w:t>Source</w:t>
                            </w:r>
                            <w:r w:rsidR="0074569D" w:rsidRPr="000C5E6C">
                              <w:rPr>
                                <w:lang w:val="fr-CA"/>
                              </w:rPr>
                              <w:t xml:space="preserve"> </w:t>
                            </w:r>
                            <w:r w:rsidR="0074569D">
                              <w:fldChar w:fldCharType="begin"/>
                            </w:r>
                            <w:r w:rsidR="0074569D" w:rsidRPr="000C5E6C">
                              <w:rPr>
                                <w:lang w:val="fr-CA"/>
                              </w:rPr>
                              <w:instrText xml:space="preserve"> SEQ Figure \* ARABIC </w:instrText>
                            </w:r>
                            <w:r w:rsidR="0074569D">
                              <w:fldChar w:fldCharType="separate"/>
                            </w:r>
                            <w:r w:rsidR="0074569D">
                              <w:rPr>
                                <w:noProof/>
                                <w:lang w:val="fr-CA"/>
                              </w:rPr>
                              <w:t>3</w:t>
                            </w:r>
                            <w:r w:rsidR="0074569D">
                              <w:fldChar w:fldCharType="end"/>
                            </w:r>
                            <w:r w:rsidR="0074569D" w:rsidRPr="000C5E6C">
                              <w:rPr>
                                <w:lang w:val="fr-CA"/>
                              </w:rPr>
                              <w:t xml:space="preserve"> http://www.vcn.bc.ca/cfu/trio2.htm</w:t>
                            </w:r>
                          </w:p>
                          <w:p w14:paraId="7CAF8154" w14:textId="23C5DAEC" w:rsidR="0074569D" w:rsidRPr="00D065E1" w:rsidRDefault="0074569D">
                            <w:pPr>
                              <w:rPr>
                                <w:lang w:val="fr-CA"/>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065299A" id="_x0000_s1029" type="#_x0000_t202" style="position:absolute;left:0;text-align:left;margin-left:3in;margin-top:113.65pt;width:244.1pt;height:18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" filled="f" stroked="f">
                <v:textbox>
                  <w:txbxContent>
                    <w:p w14:paraId="4275073D" w14:textId="5C3F480C" w:rsidR="0074569D" w:rsidRPr="000C5E6C" w:rsidRDefault="00400FDF" w:rsidP="0074569D">
                      <w:pPr>
                        <w:pStyle w:val="Caption"/>
                        <w:jc w:val="center"/>
                        <w:rPr>
                          <w:noProof/>
                          <w:color w:val="000000"/>
                          <w:lang w:val="fr-CA"/>
                        </w:rPr>
                      </w:pPr>
                      <w:r>
                        <w:rPr>
                          <w:lang w:val="fr-CA"/>
                        </w:rPr>
                        <w:t>Source</w:t>
                      </w:r>
                      <w:r w:rsidR="0074569D" w:rsidRPr="000C5E6C">
                        <w:rPr>
                          <w:lang w:val="fr-CA"/>
                        </w:rPr>
                        <w:t xml:space="preserve"> </w:t>
                      </w:r>
                      <w:r w:rsidR="0074569D">
                        <w:fldChar w:fldCharType="begin"/>
                      </w:r>
                      <w:r w:rsidR="0074569D" w:rsidRPr="000C5E6C">
                        <w:rPr>
                          <w:lang w:val="fr-CA"/>
                        </w:rPr>
                        <w:instrText xml:space="preserve"> SEQ Figure \* ARABIC </w:instrText>
                      </w:r>
                      <w:r w:rsidR="0074569D">
                        <w:fldChar w:fldCharType="separate"/>
                      </w:r>
                      <w:r w:rsidR="0074569D">
                        <w:rPr>
                          <w:noProof/>
                          <w:lang w:val="fr-CA"/>
                        </w:rPr>
                        <w:t>3</w:t>
                      </w:r>
                      <w:r w:rsidR="0074569D">
                        <w:fldChar w:fldCharType="end"/>
                      </w:r>
                      <w:r w:rsidR="0074569D" w:rsidRPr="000C5E6C">
                        <w:rPr>
                          <w:lang w:val="fr-CA"/>
                        </w:rPr>
                        <w:t xml:space="preserve"> http://www.vcn.bc.ca/cfu/trio2.htm</w:t>
                      </w:r>
                    </w:p>
                    <w:p w14:paraId="7CAF8154" w14:textId="23C5DAEC" w:rsidR="0074569D" w:rsidRPr="00D065E1" w:rsidRDefault="0074569D">
                      <w:pPr>
                        <w:rPr>
                          <w:lang w:val="fr-CA"/>
                        </w:rPr>
                      </w:pPr>
                    </w:p>
                  </w:txbxContent>
                </v:textbox>
                <w10:wrap type="square"/>
              </v:shape>
            </w:pict>
          </mc:Fallback>
        </mc:AlternateContent>
      </w:r>
      <w:r>
        <w:rPr>
          <w:rFonts w:ascii="Cambria" w:eastAsia="Cambria" w:hAnsi="Cambria" w:cs="Times New Roman"/>
          <w:sz w:val="22"/>
          <w:szCs w:val="22"/>
          <w:lang w:val="fr-CA"/>
        </w:rPr>
        <w:tab/>
      </w:r>
      <w:r>
        <w:rPr>
          <w:rFonts w:ascii="Cambria" w:eastAsia="Cambria" w:hAnsi="Cambria" w:cs="Times New Roman"/>
          <w:sz w:val="20"/>
          <w:szCs w:val="20"/>
          <w:lang w:val="fr-CA"/>
        </w:rPr>
        <w:t>«</w:t>
      </w:r>
      <w:r w:rsidR="00ED4A77">
        <w:rPr>
          <w:rFonts w:ascii="Cambria" w:eastAsia="Cambria" w:hAnsi="Cambria" w:cs="Times New Roman"/>
          <w:sz w:val="20"/>
          <w:szCs w:val="20"/>
          <w:lang w:val="fr-CA"/>
        </w:rPr>
        <w:t> </w:t>
      </w:r>
      <w:r>
        <w:rPr>
          <w:rFonts w:ascii="Cambria" w:eastAsia="Cambria" w:hAnsi="Cambria" w:cs="Times New Roman"/>
          <w:sz w:val="20"/>
          <w:szCs w:val="20"/>
          <w:lang w:val="fr-CA"/>
        </w:rPr>
        <w:t>Imaginez l’indignation du public si l’on apprenait que les enfants de la classe ouvrière de la majorité dominante blanche se retrouvaient sur des lieux de travail industriels dangereux, comme des chantiers de construction ou des fabriques de produits chimiques, parce que leurs parents n’auraient pas accès à des services de garderie. Mais ceux dont nous parlons sont les enfants de gens de couleur qui ont immigré au Canada pour trouver du travail et une vie meilleure… En dépit du fait que</w:t>
      </w:r>
      <w:r w:rsidR="00715DD5">
        <w:rPr>
          <w:rFonts w:ascii="Cambria" w:eastAsia="Cambria" w:hAnsi="Cambria" w:cs="Times New Roman"/>
          <w:sz w:val="20"/>
          <w:szCs w:val="20"/>
          <w:lang w:val="fr-CA"/>
        </w:rPr>
        <w:t xml:space="preserve"> </w:t>
      </w:r>
      <w:r>
        <w:rPr>
          <w:rFonts w:ascii="Cambria" w:eastAsia="Cambria" w:hAnsi="Cambria" w:cs="Times New Roman"/>
          <w:sz w:val="20"/>
          <w:szCs w:val="20"/>
          <w:lang w:val="fr-CA"/>
        </w:rPr>
        <w:t>les enfants des ouvriers agricoles sont soumis aux conditions dangereuses de ces lieux de travail, cet important problème ne suscite que très peu de débats publics.</w:t>
      </w:r>
      <w:r w:rsidR="00ED4A77">
        <w:rPr>
          <w:rFonts w:ascii="Cambria" w:eastAsia="Cambria" w:hAnsi="Cambria" w:cs="Times New Roman"/>
          <w:sz w:val="20"/>
          <w:szCs w:val="20"/>
          <w:lang w:val="fr-CA"/>
        </w:rPr>
        <w:t> </w:t>
      </w:r>
      <w:r>
        <w:rPr>
          <w:rFonts w:ascii="Cambria" w:eastAsia="Cambria" w:hAnsi="Cambria" w:cs="Times New Roman"/>
          <w:sz w:val="20"/>
          <w:szCs w:val="20"/>
          <w:lang w:val="fr-CA"/>
        </w:rPr>
        <w:t>» -</w:t>
      </w:r>
      <w:r>
        <w:rPr>
          <w:rFonts w:ascii="Cambria" w:eastAsia="Cambria" w:hAnsi="Cambria" w:cs="Times New Roman"/>
          <w:i/>
          <w:iCs/>
          <w:sz w:val="20"/>
          <w:szCs w:val="20"/>
          <w:lang w:val="fr-CA"/>
        </w:rPr>
        <w:t xml:space="preserve"> Farmworkers and Their Children, 1995 </w:t>
      </w:r>
    </w:p>
    <w:p w14:paraId="13A29D80" w14:textId="77777777" w:rsidR="008C0B58" w:rsidRPr="009871F5" w:rsidRDefault="008C0B58" w:rsidP="008C0B58">
      <w:pPr>
        <w:pStyle w:val="Phototext"/>
        <w:rPr>
          <w:rFonts w:eastAsia="Times New Roman" w:cs="Times New Roman"/>
          <w:sz w:val="20"/>
          <w:szCs w:val="20"/>
          <w:lang w:val="fr-CA"/>
        </w:rPr>
      </w:pPr>
    </w:p>
    <w:p w14:paraId="6080E056" w14:textId="2EEB278E" w:rsidR="00F57EB9" w:rsidRPr="009871F5" w:rsidRDefault="00000000" w:rsidP="008C0B58">
      <w:pPr>
        <w:pStyle w:val="Phototext"/>
        <w:rPr>
          <w:i/>
          <w:sz w:val="20"/>
          <w:szCs w:val="20"/>
          <w:lang w:val="fr-CA"/>
        </w:rPr>
      </w:pPr>
      <w:r>
        <w:rPr>
          <w:rFonts w:ascii="Cambria" w:eastAsia="Cambria" w:hAnsi="Cambria" w:cs="Times New Roman"/>
          <w:sz w:val="20"/>
          <w:szCs w:val="20"/>
          <w:lang w:val="fr-CA"/>
        </w:rPr>
        <w:tab/>
        <w:t>« Actuellement, en l’absence de contrôle public et de vigilance des citoyens, des fûts de pesticides sont jetés derrière les granges.</w:t>
      </w:r>
      <w:r w:rsidR="00715DD5">
        <w:rPr>
          <w:rFonts w:ascii="Cambria" w:eastAsia="Cambria" w:hAnsi="Cambria" w:cs="Times New Roman"/>
          <w:sz w:val="20"/>
          <w:szCs w:val="20"/>
          <w:lang w:val="fr-CA"/>
        </w:rPr>
        <w:t xml:space="preserve"> </w:t>
      </w:r>
      <w:r>
        <w:rPr>
          <w:rFonts w:ascii="Cambria" w:eastAsia="Cambria" w:hAnsi="Cambria" w:cs="Times New Roman"/>
          <w:sz w:val="20"/>
          <w:szCs w:val="20"/>
          <w:lang w:val="fr-CA"/>
        </w:rPr>
        <w:t>Le ministère de l’Environnement n’emploie que quelques inspecteurs, dont aucun n’est chargé</w:t>
      </w:r>
      <w:r w:rsidR="00715DD5">
        <w:rPr>
          <w:rFonts w:ascii="Cambria" w:eastAsia="Cambria" w:hAnsi="Cambria" w:cs="Times New Roman"/>
          <w:sz w:val="20"/>
          <w:szCs w:val="20"/>
          <w:lang w:val="fr-CA"/>
        </w:rPr>
        <w:t xml:space="preserve"> à part entière</w:t>
      </w:r>
      <w:r>
        <w:rPr>
          <w:rFonts w:ascii="Cambria" w:eastAsia="Cambria" w:hAnsi="Cambria" w:cs="Times New Roman"/>
          <w:sz w:val="20"/>
          <w:szCs w:val="20"/>
          <w:lang w:val="fr-CA"/>
        </w:rPr>
        <w:t xml:space="preserve"> de l’industrie agricole. En dépit de récents changements à la Commission des accident</w:t>
      </w:r>
      <w:r w:rsidR="007D207E">
        <w:rPr>
          <w:rFonts w:ascii="Cambria" w:eastAsia="Cambria" w:hAnsi="Cambria" w:cs="Times New Roman"/>
          <w:sz w:val="20"/>
          <w:szCs w:val="20"/>
          <w:lang w:val="fr-CA"/>
        </w:rPr>
        <w:t>é</w:t>
      </w:r>
      <w:r>
        <w:rPr>
          <w:rFonts w:ascii="Cambria" w:eastAsia="Cambria" w:hAnsi="Cambria" w:cs="Times New Roman"/>
          <w:sz w:val="20"/>
          <w:szCs w:val="20"/>
          <w:lang w:val="fr-CA"/>
        </w:rPr>
        <w:t xml:space="preserve">s du travail de la C.-B., qui couvre maintenant l’inspection des lieux de travail agricoles, les vieilles machines sont entreposées n’importe comment et créent un environnement dangereux pour les enfants. Dans l’ignorance de la réglementation, parfois, les enfants accompagnent leurs parents dans les champs avant que la période d’interdiction d’y pénétrer ne soit écoulée. Du fait de l’emplacement de leur lieu de travail, les ouvriers agricoles n’ont pas accès à des services de garderie. </w:t>
      </w:r>
      <w:r w:rsidR="00715DD5">
        <w:rPr>
          <w:rFonts w:ascii="Cambria" w:eastAsia="Cambria" w:hAnsi="Cambria" w:cs="Times New Roman"/>
          <w:sz w:val="20"/>
          <w:szCs w:val="20"/>
          <w:lang w:val="fr-CA"/>
        </w:rPr>
        <w:t>De</w:t>
      </w:r>
      <w:r>
        <w:rPr>
          <w:rFonts w:ascii="Cambria" w:eastAsia="Cambria" w:hAnsi="Cambria" w:cs="Times New Roman"/>
          <w:sz w:val="20"/>
          <w:szCs w:val="20"/>
          <w:lang w:val="fr-CA"/>
        </w:rPr>
        <w:t xml:space="preserve"> plus, la plupart de ces garderies leur coûterai</w:t>
      </w:r>
      <w:r w:rsidR="00ED4A77">
        <w:rPr>
          <w:rFonts w:ascii="Cambria" w:eastAsia="Cambria" w:hAnsi="Cambria" w:cs="Times New Roman"/>
          <w:sz w:val="20"/>
          <w:szCs w:val="20"/>
          <w:lang w:val="fr-CA"/>
        </w:rPr>
        <w:t>en</w:t>
      </w:r>
      <w:r>
        <w:rPr>
          <w:rFonts w:ascii="Cambria" w:eastAsia="Cambria" w:hAnsi="Cambria" w:cs="Times New Roman"/>
          <w:sz w:val="20"/>
          <w:szCs w:val="20"/>
          <w:lang w:val="fr-CA"/>
        </w:rPr>
        <w:t>t plus que ce qu’ils gagnent en une</w:t>
      </w:r>
      <w:r w:rsidR="00715DD5">
        <w:rPr>
          <w:rFonts w:ascii="Cambria" w:eastAsia="Cambria" w:hAnsi="Cambria" w:cs="Times New Roman"/>
          <w:sz w:val="20"/>
          <w:szCs w:val="20"/>
          <w:lang w:val="fr-CA"/>
        </w:rPr>
        <w:t xml:space="preserve"> </w:t>
      </w:r>
      <w:r>
        <w:rPr>
          <w:rFonts w:ascii="Cambria" w:eastAsia="Cambria" w:hAnsi="Cambria" w:cs="Times New Roman"/>
          <w:sz w:val="20"/>
          <w:szCs w:val="20"/>
          <w:lang w:val="fr-CA"/>
        </w:rPr>
        <w:t xml:space="preserve">journée. » </w:t>
      </w:r>
      <w:r w:rsidR="00751E9D" w:rsidRPr="00751E9D">
        <w:rPr>
          <w:rFonts w:ascii="Cambria" w:eastAsia="Cambria" w:hAnsi="Cambria"/>
          <w:i/>
          <w:iCs/>
          <w:sz w:val="20"/>
          <w:szCs w:val="20"/>
          <w:lang w:val="fr-CA"/>
        </w:rPr>
        <w:t>–</w:t>
      </w:r>
      <w:r>
        <w:rPr>
          <w:rFonts w:ascii="Cambria" w:eastAsia="Cambria" w:hAnsi="Cambria" w:cs="Times New Roman"/>
          <w:i/>
          <w:iCs/>
          <w:sz w:val="20"/>
          <w:szCs w:val="20"/>
          <w:lang w:val="fr-CA"/>
        </w:rPr>
        <w:t xml:space="preserve"> Farmworkers and Their Children, 1995</w:t>
      </w:r>
    </w:p>
    <w:p w14:paraId="4B2B1CDB" w14:textId="77777777" w:rsidR="00F57EB9" w:rsidRPr="009871F5" w:rsidRDefault="00F57EB9" w:rsidP="00F57EB9">
      <w:pPr>
        <w:pStyle w:val="Heading5"/>
        <w:rPr>
          <w:b w:val="0"/>
          <w:lang w:val="fr-CA"/>
        </w:rPr>
      </w:pPr>
    </w:p>
    <w:p w14:paraId="0BFB7E79" w14:textId="77777777" w:rsidR="00A70701" w:rsidRDefault="00A70701">
      <w:pPr>
        <w:widowControl/>
        <w:tabs>
          <w:tab w:val="clear" w:pos="540"/>
        </w:tabs>
        <w:spacing w:line="276" w:lineRule="auto"/>
        <w:ind w:left="0" w:firstLine="0"/>
        <w:rPr>
          <w:rFonts w:ascii="Times New Roman" w:eastAsia="Times New Roman" w:hAnsi="Times New Roman" w:cs="Times New Roman"/>
          <w:b/>
          <w:bCs/>
          <w:sz w:val="28"/>
          <w:szCs w:val="28"/>
          <w:lang w:val="fr-CA"/>
        </w:rPr>
      </w:pPr>
      <w:r>
        <w:rPr>
          <w:bCs/>
          <w:sz w:val="28"/>
          <w:szCs w:val="28"/>
          <w:lang w:val="fr-CA"/>
        </w:rPr>
        <w:br w:type="page"/>
      </w:r>
    </w:p>
    <w:p w14:paraId="7FFEA5B0" w14:textId="10BE5D54" w:rsidR="00F57EB9" w:rsidRPr="009871F5" w:rsidRDefault="00000000" w:rsidP="00F57EB9">
      <w:pPr>
        <w:pStyle w:val="Heading5"/>
        <w:rPr>
          <w:lang w:val="fr-CA"/>
        </w:rPr>
      </w:pPr>
      <w:r>
        <w:rPr>
          <w:bCs/>
          <w:sz w:val="28"/>
          <w:szCs w:val="28"/>
          <w:lang w:val="fr-CA"/>
        </w:rPr>
        <w:lastRenderedPageBreak/>
        <w:t>2</w:t>
      </w:r>
      <w:r>
        <w:rPr>
          <w:bCs/>
          <w:sz w:val="28"/>
          <w:szCs w:val="28"/>
          <w:vertAlign w:val="superscript"/>
          <w:lang w:val="fr-CA"/>
        </w:rPr>
        <w:t xml:space="preserve">e </w:t>
      </w:r>
      <w:r>
        <w:rPr>
          <w:bCs/>
          <w:sz w:val="28"/>
          <w:szCs w:val="28"/>
          <w:lang w:val="fr-CA"/>
        </w:rPr>
        <w:t>groupe «</w:t>
      </w:r>
      <w:r w:rsidR="00ED4A77">
        <w:rPr>
          <w:bCs/>
          <w:sz w:val="28"/>
          <w:szCs w:val="28"/>
          <w:lang w:val="fr-CA"/>
        </w:rPr>
        <w:t> </w:t>
      </w:r>
      <w:r>
        <w:rPr>
          <w:bCs/>
          <w:sz w:val="28"/>
          <w:szCs w:val="28"/>
          <w:lang w:val="fr-CA"/>
        </w:rPr>
        <w:t>Se syndiquer du point de vue de l’ouvrier agricole</w:t>
      </w:r>
      <w:r w:rsidR="00ED4A77">
        <w:rPr>
          <w:bCs/>
          <w:sz w:val="28"/>
          <w:szCs w:val="28"/>
          <w:lang w:val="fr-CA"/>
        </w:rPr>
        <w:t> </w:t>
      </w:r>
      <w:r>
        <w:rPr>
          <w:bCs/>
          <w:sz w:val="28"/>
          <w:szCs w:val="28"/>
          <w:lang w:val="fr-CA"/>
        </w:rPr>
        <w:t>»</w:t>
      </w:r>
    </w:p>
    <w:p w14:paraId="67274466" w14:textId="67D9FD70" w:rsidR="00F57EB9" w:rsidRPr="009871F5" w:rsidRDefault="00151FBB" w:rsidP="00F57EB9">
      <w:pPr>
        <w:pStyle w:val="Heading5"/>
        <w:rPr>
          <w:lang w:val="fr-CA"/>
        </w:rPr>
      </w:pPr>
      <w:r>
        <w:rPr>
          <w:i/>
          <w:noProof/>
          <w:sz w:val="28"/>
          <w:szCs w:val="28"/>
        </w:rPr>
        <w:drawing>
          <wp:anchor distT="0" distB="0" distL="57150" distR="57150" simplePos="0" relativeHeight="251672576" behindDoc="0" locked="0" layoutInCell="0" allowOverlap="0" wp14:anchorId="2B3EBF1F" wp14:editId="26503D78">
            <wp:simplePos x="0" y="0"/>
            <wp:positionH relativeFrom="margin">
              <wp:posOffset>3658235</wp:posOffset>
            </wp:positionH>
            <wp:positionV relativeFrom="paragraph">
              <wp:posOffset>76536</wp:posOffset>
            </wp:positionV>
            <wp:extent cx="2016125" cy="3106420"/>
            <wp:effectExtent l="0" t="0" r="3175" b="0"/>
            <wp:wrapSquare wrapText="bothSides"/>
            <wp:docPr id="9" name="image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gif"/>
                    <pic:cNvPicPr>
                      <a:picLocks noChangeAspect="1" noChangeArrowheads="1"/>
                    </pic:cNvPicPr>
                  </pic:nvPicPr>
                  <pic:blipFill>
                    <a:blip r:embed="rId10" cstate="print"/>
                    <a:srcRect/>
                    <a:stretch>
                      <a:fillRect/>
                    </a:stretch>
                  </pic:blipFill>
                  <pic:spPr bwMode="auto">
                    <a:xfrm>
                      <a:off x="0" y="0"/>
                      <a:ext cx="2016125" cy="3106420"/>
                    </a:xfrm>
                    <a:prstGeom prst="rect">
                      <a:avLst/>
                    </a:prstGeom>
                    <a:noFill/>
                  </pic:spPr>
                </pic:pic>
              </a:graphicData>
            </a:graphic>
            <wp14:sizeRelH relativeFrom="margin">
              <wp14:pctWidth>0</wp14:pctWidth>
            </wp14:sizeRelH>
            <wp14:sizeRelV relativeFrom="margin">
              <wp14:pctHeight>0</wp14:pctHeight>
            </wp14:sizeRelV>
          </wp:anchor>
        </w:drawing>
      </w:r>
      <w:r>
        <w:rPr>
          <w:bCs/>
          <w:i/>
          <w:iCs/>
          <w:sz w:val="28"/>
          <w:szCs w:val="28"/>
          <w:lang w:val="fr-CA"/>
        </w:rPr>
        <w:t>4</w:t>
      </w:r>
      <w:r>
        <w:rPr>
          <w:bCs/>
          <w:i/>
          <w:iCs/>
          <w:sz w:val="28"/>
          <w:szCs w:val="28"/>
          <w:vertAlign w:val="superscript"/>
          <w:lang w:val="fr-CA"/>
        </w:rPr>
        <w:t>e</w:t>
      </w:r>
      <w:r>
        <w:rPr>
          <w:bCs/>
          <w:i/>
          <w:iCs/>
          <w:sz w:val="28"/>
          <w:szCs w:val="28"/>
          <w:lang w:val="fr-CA"/>
        </w:rPr>
        <w:t> source</w:t>
      </w:r>
      <w:r>
        <w:rPr>
          <w:b w:val="0"/>
          <w:sz w:val="28"/>
          <w:szCs w:val="28"/>
          <w:lang w:val="fr-CA"/>
        </w:rPr>
        <w:tab/>
        <w:t> :</w:t>
      </w:r>
    </w:p>
    <w:p w14:paraId="6877F9CF" w14:textId="060423B1" w:rsidR="00336CB9" w:rsidRPr="009871F5" w:rsidRDefault="00000000" w:rsidP="00336CB9">
      <w:pPr>
        <w:pStyle w:val="Phototext"/>
        <w:rPr>
          <w:lang w:val="fr-CA"/>
        </w:rPr>
      </w:pPr>
      <w:r>
        <w:rPr>
          <w:rFonts w:ascii="Cambria" w:eastAsia="Cambria" w:hAnsi="Cambria"/>
          <w:lang w:val="fr-CA"/>
        </w:rPr>
        <w:t xml:space="preserve">Affiche de Claire Kujundzic, 1987 </w:t>
      </w:r>
    </w:p>
    <w:p w14:paraId="5DB76499" w14:textId="7847F1EB" w:rsidR="00F57EB9" w:rsidRPr="009871F5" w:rsidRDefault="00F57EB9" w:rsidP="00336CB9">
      <w:pPr>
        <w:pStyle w:val="Phototext"/>
        <w:rPr>
          <w:lang w:val="fr-CA"/>
        </w:rPr>
      </w:pPr>
    </w:p>
    <w:p w14:paraId="5F9B18B9" w14:textId="121AA98C" w:rsidR="00F57EB9" w:rsidRPr="00751E9D" w:rsidRDefault="00000000" w:rsidP="00336CB9">
      <w:pPr>
        <w:pStyle w:val="Phototext"/>
        <w:rPr>
          <w:rFonts w:eastAsia="Times New Roman" w:cs="Times New Roman"/>
          <w:i/>
          <w:iCs/>
          <w:sz w:val="20"/>
          <w:szCs w:val="20"/>
          <w:lang w:val="fr-CA"/>
        </w:rPr>
      </w:pPr>
      <w:r>
        <w:rPr>
          <w:rFonts w:ascii="Cambria" w:eastAsia="Cambria" w:hAnsi="Cambria" w:cs="Times New Roman"/>
          <w:b/>
          <w:bCs/>
          <w:sz w:val="20"/>
          <w:szCs w:val="20"/>
          <w:lang w:val="fr-CA"/>
        </w:rPr>
        <w:tab/>
      </w:r>
      <w:r>
        <w:rPr>
          <w:rFonts w:ascii="Cambria" w:eastAsia="Cambria" w:hAnsi="Cambria" w:cs="Times New Roman"/>
          <w:i/>
          <w:iCs/>
          <w:sz w:val="20"/>
          <w:szCs w:val="20"/>
          <w:lang w:val="fr-CA"/>
        </w:rPr>
        <w:t>Cette affiche a été conçue pour faire la publicité d’une cassette de compilation réunissant des musiciens de la région de Vancouver en soutien aux ouvriers agricoles.</w:t>
      </w:r>
      <w:r>
        <w:rPr>
          <w:rFonts w:ascii="Cambria" w:eastAsia="Cambria" w:hAnsi="Cambria" w:cs="Times New Roman"/>
          <w:sz w:val="20"/>
          <w:szCs w:val="20"/>
          <w:lang w:val="fr-CA"/>
        </w:rPr>
        <w:t xml:space="preserve"> </w:t>
      </w:r>
      <w:r w:rsidRPr="00751E9D">
        <w:rPr>
          <w:rFonts w:ascii="Cambria" w:eastAsia="Cambria" w:hAnsi="Cambria" w:cs="Times New Roman"/>
          <w:i/>
          <w:iCs/>
          <w:sz w:val="20"/>
          <w:szCs w:val="20"/>
          <w:lang w:val="fr-CA"/>
        </w:rPr>
        <w:t>Le dessin apparaît également sur des tee-shirts vendus par le syndicat.</w:t>
      </w:r>
      <w:r w:rsidR="00A70701" w:rsidRPr="00D065E1">
        <w:rPr>
          <w:i/>
          <w:sz w:val="28"/>
          <w:szCs w:val="28"/>
          <w:lang w:val="fr-CA"/>
        </w:rPr>
        <w:t xml:space="preserve"> </w:t>
      </w:r>
    </w:p>
    <w:p w14:paraId="5C105490" w14:textId="77777777" w:rsidR="00336CB9" w:rsidRPr="009871F5" w:rsidRDefault="00336CB9" w:rsidP="00336CB9">
      <w:pPr>
        <w:pStyle w:val="Phototext"/>
        <w:rPr>
          <w:lang w:val="fr-CA"/>
        </w:rPr>
      </w:pPr>
    </w:p>
    <w:p w14:paraId="7988EC9B" w14:textId="77777777" w:rsidR="00336CB9" w:rsidRPr="009871F5" w:rsidRDefault="00000000" w:rsidP="00336CB9">
      <w:pPr>
        <w:pStyle w:val="Phototext"/>
        <w:rPr>
          <w:rFonts w:eastAsia="Times New Roman" w:cs="Times New Roman"/>
          <w:sz w:val="22"/>
          <w:szCs w:val="22"/>
          <w:lang w:val="fr-CA"/>
        </w:rPr>
      </w:pPr>
      <w:r>
        <w:rPr>
          <w:rFonts w:ascii="Cambria" w:eastAsia="Cambria" w:hAnsi="Cambria" w:cs="Times New Roman"/>
          <w:lang w:val="fr-CA"/>
        </w:rPr>
        <w:tab/>
      </w:r>
      <w:r>
        <w:rPr>
          <w:rFonts w:ascii="Cambria" w:eastAsia="Cambria" w:hAnsi="Cambria" w:cs="Times New Roman"/>
          <w:sz w:val="22"/>
          <w:szCs w:val="22"/>
          <w:lang w:val="fr-CA"/>
        </w:rPr>
        <w:t>Qui vous nourrit?</w:t>
      </w:r>
      <w:r>
        <w:rPr>
          <w:rFonts w:ascii="Cambria" w:eastAsia="Cambria" w:hAnsi="Cambria" w:cs="Times New Roman"/>
          <w:sz w:val="22"/>
          <w:szCs w:val="22"/>
          <w:lang w:val="fr-CA"/>
        </w:rPr>
        <w:br/>
        <w:t>Que savez-vous des gens qui</w:t>
      </w:r>
    </w:p>
    <w:p w14:paraId="14E9DD6A" w14:textId="77777777" w:rsidR="00336CB9" w:rsidRPr="009871F5" w:rsidRDefault="00000000" w:rsidP="00336CB9">
      <w:pPr>
        <w:pStyle w:val="Phototext"/>
        <w:rPr>
          <w:rFonts w:eastAsia="Times New Roman" w:cs="Times New Roman"/>
          <w:sz w:val="22"/>
          <w:szCs w:val="22"/>
          <w:lang w:val="fr-CA"/>
        </w:rPr>
      </w:pPr>
      <w:r>
        <w:rPr>
          <w:rFonts w:ascii="Cambria" w:eastAsia="Cambria" w:hAnsi="Cambria" w:cs="Times New Roman"/>
          <w:sz w:val="22"/>
          <w:szCs w:val="22"/>
          <w:lang w:val="fr-CA"/>
        </w:rPr>
        <w:tab/>
        <w:t>cultivent vos aliments?</w:t>
      </w:r>
      <w:r>
        <w:rPr>
          <w:rFonts w:ascii="Cambria" w:eastAsia="Cambria" w:hAnsi="Cambria" w:cs="Times New Roman"/>
          <w:sz w:val="22"/>
          <w:szCs w:val="22"/>
          <w:lang w:val="fr-CA"/>
        </w:rPr>
        <w:br/>
        <w:t>Qui vous nourrit?</w:t>
      </w:r>
      <w:r>
        <w:rPr>
          <w:rFonts w:ascii="Cambria" w:eastAsia="Cambria" w:hAnsi="Cambria" w:cs="Times New Roman"/>
          <w:sz w:val="22"/>
          <w:szCs w:val="22"/>
          <w:lang w:val="fr-CA"/>
        </w:rPr>
        <w:br/>
        <w:t>Mangent-ils aussi bien que vous?</w:t>
      </w:r>
      <w:r>
        <w:rPr>
          <w:rFonts w:ascii="Cambria" w:eastAsia="Cambria" w:hAnsi="Cambria" w:cs="Times New Roman"/>
          <w:sz w:val="22"/>
          <w:szCs w:val="22"/>
          <w:lang w:val="fr-CA"/>
        </w:rPr>
        <w:br/>
        <w:t>Qui vous nourrit?</w:t>
      </w:r>
      <w:r>
        <w:rPr>
          <w:rFonts w:ascii="Cambria" w:eastAsia="Cambria" w:hAnsi="Cambria" w:cs="Times New Roman"/>
          <w:sz w:val="22"/>
          <w:szCs w:val="22"/>
          <w:lang w:val="fr-CA"/>
        </w:rPr>
        <w:br/>
        <w:t>Est-ce qu’ils partagent l’abondance qu’ils produisent?</w:t>
      </w:r>
      <w:r>
        <w:rPr>
          <w:rFonts w:ascii="Cambria" w:eastAsia="Cambria" w:hAnsi="Cambria" w:cs="Times New Roman"/>
          <w:sz w:val="22"/>
          <w:szCs w:val="22"/>
          <w:lang w:val="fr-CA"/>
        </w:rPr>
        <w:br/>
        <w:t xml:space="preserve">Ils sont traités comme des esclaves, </w:t>
      </w:r>
      <w:r>
        <w:rPr>
          <w:rFonts w:ascii="Cambria" w:eastAsia="Cambria" w:hAnsi="Cambria" w:cs="Times New Roman"/>
          <w:sz w:val="22"/>
          <w:szCs w:val="22"/>
          <w:lang w:val="fr-CA"/>
        </w:rPr>
        <w:br/>
        <w:t>Tout le temps, des journées de 12 heures</w:t>
      </w:r>
      <w:r>
        <w:rPr>
          <w:rFonts w:ascii="Cambria" w:eastAsia="Cambria" w:hAnsi="Cambria" w:cs="Times New Roman"/>
          <w:sz w:val="22"/>
          <w:szCs w:val="22"/>
          <w:lang w:val="fr-CA"/>
        </w:rPr>
        <w:br/>
        <w:t xml:space="preserve"> Payés moins que le salaire minimum,</w:t>
      </w:r>
      <w:r>
        <w:rPr>
          <w:rFonts w:ascii="Cambria" w:eastAsia="Cambria" w:hAnsi="Cambria" w:cs="Times New Roman"/>
          <w:sz w:val="22"/>
          <w:szCs w:val="22"/>
          <w:lang w:val="fr-CA"/>
        </w:rPr>
        <w:br/>
        <w:t xml:space="preserve"> Unissez-vous et combattez, syndiquez-vous, Zindabad! </w:t>
      </w:r>
    </w:p>
    <w:p w14:paraId="6ADFDC95" w14:textId="726947E5" w:rsidR="00F57EB9" w:rsidRPr="00151FBB" w:rsidRDefault="00151FBB" w:rsidP="00151FBB">
      <w:pPr>
        <w:tabs>
          <w:tab w:val="clear" w:pos="540"/>
          <w:tab w:val="left" w:pos="360"/>
        </w:tabs>
        <w:spacing w:after="0"/>
        <w:ind w:left="0" w:firstLine="0"/>
        <w:rPr>
          <w:sz w:val="18"/>
          <w:szCs w:val="18"/>
          <w:lang w:val="fr-CA"/>
        </w:rPr>
      </w:pPr>
      <w:r w:rsidRPr="00151FBB">
        <w:rPr>
          <w:rFonts w:ascii="Cambria" w:eastAsia="Cambria" w:hAnsi="Cambria" w:cs="Times New Roman"/>
          <w:i/>
          <w:iCs/>
          <w:noProof/>
          <w:sz w:val="18"/>
          <w:szCs w:val="18"/>
          <w:lang w:val="fr-CA"/>
        </w:rPr>
        <mc:AlternateContent>
          <mc:Choice Requires="wps">
            <w:drawing>
              <wp:anchor distT="45720" distB="45720" distL="114300" distR="114300" simplePos="0" relativeHeight="251684864" behindDoc="0" locked="0" layoutInCell="1" allowOverlap="1" wp14:anchorId="62446DD6" wp14:editId="4EDFFEE4">
                <wp:simplePos x="0" y="0"/>
                <wp:positionH relativeFrom="column">
                  <wp:posOffset>3543300</wp:posOffset>
                </wp:positionH>
                <wp:positionV relativeFrom="paragraph">
                  <wp:posOffset>15838</wp:posOffset>
                </wp:positionV>
                <wp:extent cx="2171700" cy="535305"/>
                <wp:effectExtent l="0" t="0" r="19050" b="17145"/>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535305"/>
                        </a:xfrm>
                        <a:prstGeom prst="rect">
                          <a:avLst/>
                        </a:prstGeom>
                        <a:solidFill>
                          <a:srgbClr val="FFFFFF"/>
                        </a:solidFill>
                        <a:ln w="9525">
                          <a:solidFill>
                            <a:srgbClr val="000000"/>
                          </a:solidFill>
                          <a:miter lim="800000"/>
                          <a:headEnd/>
                          <a:tailEnd/>
                        </a:ln>
                      </wps:spPr>
                      <wps:txbx>
                        <w:txbxContent>
                          <w:p w14:paraId="54990DBC" w14:textId="77777777" w:rsidR="00151FBB" w:rsidRDefault="00151FBB" w:rsidP="00151FBB">
                            <w:pPr>
                              <w:spacing w:after="0"/>
                              <w:ind w:left="539" w:hanging="539"/>
                              <w:jc w:val="both"/>
                              <w:rPr>
                                <w:sz w:val="16"/>
                                <w:szCs w:val="16"/>
                                <w:lang w:val="fr-CA"/>
                              </w:rPr>
                            </w:pPr>
                            <w:r w:rsidRPr="00151FBB">
                              <w:rPr>
                                <w:rFonts w:ascii="Calibri" w:hAnsi="Calibri" w:cs="Times New Roman"/>
                                <w:sz w:val="16"/>
                                <w:szCs w:val="16"/>
                                <w:lang w:val="fr-CA"/>
                              </w:rPr>
                              <w:t>Chansons pour les organisateurs de syndicats</w:t>
                            </w:r>
                            <w:r w:rsidRPr="00151FBB">
                              <w:rPr>
                                <w:sz w:val="16"/>
                                <w:szCs w:val="16"/>
                                <w:lang w:val="fr-CA"/>
                              </w:rPr>
                              <w:t>:</w:t>
                            </w:r>
                          </w:p>
                          <w:p w14:paraId="644572C9" w14:textId="77777777" w:rsidR="00151FBB" w:rsidRDefault="00151FBB" w:rsidP="00151FBB">
                            <w:pPr>
                              <w:spacing w:after="0"/>
                              <w:ind w:left="539" w:hanging="539"/>
                              <w:jc w:val="both"/>
                              <w:rPr>
                                <w:rFonts w:ascii="Calibri" w:hAnsi="Calibri" w:cs="Times New Roman"/>
                                <w:sz w:val="16"/>
                                <w:szCs w:val="16"/>
                                <w:lang w:val="fr-CA"/>
                              </w:rPr>
                            </w:pPr>
                            <w:r w:rsidRPr="00151FBB">
                              <w:rPr>
                                <w:rFonts w:ascii="Calibri" w:hAnsi="Calibri" w:cs="Times New Roman"/>
                                <w:sz w:val="16"/>
                                <w:szCs w:val="16"/>
                                <w:lang w:val="fr-CA"/>
                              </w:rPr>
                              <w:t>Collecte de fonds pour le Syndicat canadien des</w:t>
                            </w:r>
                          </w:p>
                          <w:p w14:paraId="79A507FF" w14:textId="3113EBAF" w:rsidR="00151FBB" w:rsidRPr="00151FBB" w:rsidRDefault="00151FBB" w:rsidP="00151FBB">
                            <w:pPr>
                              <w:spacing w:after="0"/>
                              <w:ind w:left="539" w:hanging="539"/>
                              <w:jc w:val="both"/>
                              <w:rPr>
                                <w:sz w:val="16"/>
                                <w:szCs w:val="16"/>
                              </w:rPr>
                            </w:pPr>
                            <w:proofErr w:type="gramStart"/>
                            <w:r w:rsidRPr="00151FBB">
                              <w:rPr>
                                <w:rFonts w:ascii="Calibri" w:hAnsi="Calibri" w:cs="Times New Roman"/>
                                <w:sz w:val="16"/>
                                <w:szCs w:val="16"/>
                                <w:lang w:val="fr-CA"/>
                              </w:rPr>
                              <w:t>travailleurs</w:t>
                            </w:r>
                            <w:proofErr w:type="gramEnd"/>
                            <w:r w:rsidRPr="00151FBB">
                              <w:rPr>
                                <w:rFonts w:ascii="Calibri" w:hAnsi="Calibri" w:cs="Times New Roman"/>
                                <w:sz w:val="16"/>
                                <w:szCs w:val="16"/>
                                <w:lang w:val="fr-CA"/>
                              </w:rPr>
                              <w:t xml:space="preserve"> agricoles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446DD6" id="_x0000_s1030" type="#_x0000_t202" style="position:absolute;margin-left:279pt;margin-top:1.25pt;width:171pt;height:42.15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">
                <v:textbox>
                  <w:txbxContent>
                    <w:p w14:paraId="54990DBC" w14:textId="77777777" w:rsidR="00151FBB" w:rsidRDefault="00151FBB" w:rsidP="00151FBB">
                      <w:pPr>
                        <w:spacing w:after="0"/>
                        <w:ind w:left="539" w:hanging="539"/>
                        <w:jc w:val="both"/>
                        <w:rPr>
                          <w:sz w:val="16"/>
                          <w:szCs w:val="16"/>
                          <w:lang w:val="fr-CA"/>
                        </w:rPr>
                      </w:pPr>
                      <w:r w:rsidRPr="00151FBB">
                        <w:rPr>
                          <w:rFonts w:ascii="Calibri" w:hAnsi="Calibri" w:cs="Times New Roman"/>
                          <w:sz w:val="16"/>
                          <w:szCs w:val="16"/>
                          <w:lang w:val="fr-CA"/>
                        </w:rPr>
                        <w:t>Chansons pour les organisateurs de syndicats</w:t>
                      </w:r>
                      <w:r w:rsidRPr="00151FBB">
                        <w:rPr>
                          <w:sz w:val="16"/>
                          <w:szCs w:val="16"/>
                          <w:lang w:val="fr-CA"/>
                        </w:rPr>
                        <w:t>:</w:t>
                      </w:r>
                    </w:p>
                    <w:p w14:paraId="644572C9" w14:textId="77777777" w:rsidR="00151FBB" w:rsidRDefault="00151FBB" w:rsidP="00151FBB">
                      <w:pPr>
                        <w:spacing w:after="0"/>
                        <w:ind w:left="539" w:hanging="539"/>
                        <w:jc w:val="both"/>
                        <w:rPr>
                          <w:rFonts w:ascii="Calibri" w:hAnsi="Calibri" w:cs="Times New Roman"/>
                          <w:sz w:val="16"/>
                          <w:szCs w:val="16"/>
                          <w:lang w:val="fr-CA"/>
                        </w:rPr>
                      </w:pPr>
                      <w:r w:rsidRPr="00151FBB">
                        <w:rPr>
                          <w:rFonts w:ascii="Calibri" w:hAnsi="Calibri" w:cs="Times New Roman"/>
                          <w:sz w:val="16"/>
                          <w:szCs w:val="16"/>
                          <w:lang w:val="fr-CA"/>
                        </w:rPr>
                        <w:t>Collecte de fonds pour le Syndicat canadien des</w:t>
                      </w:r>
                    </w:p>
                    <w:p w14:paraId="79A507FF" w14:textId="3113EBAF" w:rsidR="00151FBB" w:rsidRPr="00151FBB" w:rsidRDefault="00151FBB" w:rsidP="00151FBB">
                      <w:pPr>
                        <w:spacing w:after="0"/>
                        <w:ind w:left="539" w:hanging="539"/>
                        <w:jc w:val="both"/>
                        <w:rPr>
                          <w:sz w:val="16"/>
                          <w:szCs w:val="16"/>
                        </w:rPr>
                      </w:pPr>
                      <w:proofErr w:type="gramStart"/>
                      <w:r w:rsidRPr="00151FBB">
                        <w:rPr>
                          <w:rFonts w:ascii="Calibri" w:hAnsi="Calibri" w:cs="Times New Roman"/>
                          <w:sz w:val="16"/>
                          <w:szCs w:val="16"/>
                          <w:lang w:val="fr-CA"/>
                        </w:rPr>
                        <w:t>travailleurs</w:t>
                      </w:r>
                      <w:proofErr w:type="gramEnd"/>
                      <w:r w:rsidRPr="00151FBB">
                        <w:rPr>
                          <w:rFonts w:ascii="Calibri" w:hAnsi="Calibri" w:cs="Times New Roman"/>
                          <w:sz w:val="16"/>
                          <w:szCs w:val="16"/>
                          <w:lang w:val="fr-CA"/>
                        </w:rPr>
                        <w:t xml:space="preserve"> agricoles</w:t>
                      </w:r>
                    </w:p>
                  </w:txbxContent>
                </v:textbox>
                <w10:wrap type="square"/>
              </v:shape>
            </w:pict>
          </mc:Fallback>
        </mc:AlternateContent>
      </w:r>
      <w:r>
        <w:rPr>
          <w:rFonts w:ascii="Cambria" w:eastAsia="Cambria" w:hAnsi="Cambria" w:cs="Times New Roman"/>
          <w:i/>
          <w:iCs/>
          <w:sz w:val="22"/>
          <w:szCs w:val="22"/>
          <w:lang w:val="fr-CA"/>
        </w:rPr>
        <w:t>Traduction des paroles de</w:t>
      </w:r>
      <w:r w:rsidR="00ED4A77">
        <w:rPr>
          <w:rFonts w:ascii="Cambria" w:eastAsia="Cambria" w:hAnsi="Cambria" w:cs="Times New Roman"/>
          <w:i/>
          <w:iCs/>
          <w:sz w:val="22"/>
          <w:szCs w:val="22"/>
          <w:lang w:val="fr-CA"/>
        </w:rPr>
        <w:t xml:space="preserve"> la chanson</w:t>
      </w:r>
      <w:r>
        <w:rPr>
          <w:rFonts w:ascii="Cambria" w:eastAsia="Cambria" w:hAnsi="Cambria" w:cs="Times New Roman"/>
          <w:i/>
          <w:iCs/>
          <w:sz w:val="22"/>
          <w:szCs w:val="22"/>
          <w:lang w:val="fr-CA"/>
        </w:rPr>
        <w:t xml:space="preserve"> «</w:t>
      </w:r>
      <w:r w:rsidR="00ED4A77">
        <w:rPr>
          <w:rFonts w:ascii="Cambria" w:eastAsia="Cambria" w:hAnsi="Cambria" w:cs="Times New Roman"/>
          <w:i/>
          <w:iCs/>
          <w:sz w:val="22"/>
          <w:szCs w:val="22"/>
          <w:lang w:val="fr-CA"/>
        </w:rPr>
        <w:t> </w:t>
      </w:r>
      <w:r>
        <w:rPr>
          <w:rFonts w:ascii="Cambria" w:eastAsia="Cambria" w:hAnsi="Cambria" w:cs="Times New Roman"/>
          <w:i/>
          <w:iCs/>
          <w:sz w:val="22"/>
          <w:szCs w:val="22"/>
          <w:lang w:val="fr-CA"/>
        </w:rPr>
        <w:t xml:space="preserve">Who’s </w:t>
      </w:r>
      <w:proofErr w:type="spellStart"/>
      <w:r>
        <w:rPr>
          <w:rFonts w:ascii="Cambria" w:eastAsia="Cambria" w:hAnsi="Cambria" w:cs="Times New Roman"/>
          <w:i/>
          <w:iCs/>
          <w:sz w:val="22"/>
          <w:szCs w:val="22"/>
          <w:lang w:val="fr-CA"/>
        </w:rPr>
        <w:t>Feeding</w:t>
      </w:r>
      <w:proofErr w:type="spellEnd"/>
      <w:r>
        <w:rPr>
          <w:rFonts w:ascii="Cambria" w:eastAsia="Cambria" w:hAnsi="Cambria" w:cs="Times New Roman"/>
          <w:i/>
          <w:iCs/>
          <w:sz w:val="22"/>
          <w:szCs w:val="22"/>
          <w:lang w:val="fr-CA"/>
        </w:rPr>
        <w:t xml:space="preserve"> You</w:t>
      </w:r>
      <w:r w:rsidR="00ED4A77">
        <w:rPr>
          <w:rFonts w:ascii="Cambria" w:eastAsia="Cambria" w:hAnsi="Cambria" w:cs="Times New Roman"/>
          <w:i/>
          <w:iCs/>
          <w:sz w:val="22"/>
          <w:szCs w:val="22"/>
          <w:lang w:val="fr-CA"/>
        </w:rPr>
        <w:t> </w:t>
      </w:r>
      <w:r>
        <w:rPr>
          <w:rFonts w:ascii="Cambria" w:eastAsia="Cambria" w:hAnsi="Cambria" w:cs="Times New Roman"/>
          <w:i/>
          <w:iCs/>
          <w:sz w:val="22"/>
          <w:szCs w:val="22"/>
          <w:lang w:val="fr-CA"/>
        </w:rPr>
        <w:t>» (Qui vous nourrit?) de Julius Fisher et M.</w:t>
      </w:r>
      <w:r w:rsidR="003337F1">
        <w:rPr>
          <w:rFonts w:ascii="Cambria" w:eastAsia="Cambria" w:hAnsi="Cambria" w:cs="Times New Roman"/>
          <w:i/>
          <w:iCs/>
          <w:sz w:val="22"/>
          <w:szCs w:val="22"/>
          <w:lang w:val="fr-CA"/>
        </w:rPr>
        <w:t> </w:t>
      </w:r>
      <w:r>
        <w:rPr>
          <w:rFonts w:ascii="Cambria" w:eastAsia="Cambria" w:hAnsi="Cambria" w:cs="Times New Roman"/>
          <w:i/>
          <w:iCs/>
          <w:sz w:val="22"/>
          <w:szCs w:val="22"/>
          <w:lang w:val="fr-CA"/>
        </w:rPr>
        <w:t>Allan, interprété</w:t>
      </w:r>
      <w:r w:rsidR="007D207E">
        <w:rPr>
          <w:rFonts w:ascii="Cambria" w:eastAsia="Cambria" w:hAnsi="Cambria" w:cs="Times New Roman"/>
          <w:i/>
          <w:iCs/>
          <w:sz w:val="22"/>
          <w:szCs w:val="22"/>
          <w:lang w:val="fr-CA"/>
        </w:rPr>
        <w:t>e</w:t>
      </w:r>
      <w:r>
        <w:rPr>
          <w:rFonts w:ascii="Cambria" w:eastAsia="Cambria" w:hAnsi="Cambria" w:cs="Times New Roman"/>
          <w:i/>
          <w:iCs/>
          <w:sz w:val="22"/>
          <w:szCs w:val="22"/>
          <w:lang w:val="fr-CA"/>
        </w:rPr>
        <w:t xml:space="preserve"> par le Ginger Group, 1987</w:t>
      </w:r>
      <w:r w:rsidR="005B5D72">
        <w:rPr>
          <w:rFonts w:ascii="Cambria" w:eastAsia="Cambria" w:hAnsi="Cambria" w:cs="Times New Roman"/>
          <w:i/>
          <w:iCs/>
          <w:sz w:val="22"/>
          <w:szCs w:val="22"/>
          <w:lang w:val="fr-CA"/>
        </w:rPr>
        <w:tab/>
      </w:r>
    </w:p>
    <w:p w14:paraId="7C347041" w14:textId="77777777" w:rsidR="00E228AF" w:rsidRDefault="00151FBB" w:rsidP="003230D5">
      <w:pPr>
        <w:pStyle w:val="Heading5"/>
        <w:rPr>
          <w:lang w:val="fr-CA"/>
        </w:rPr>
      </w:pPr>
      <w:r w:rsidRPr="00A70701">
        <w:rPr>
          <w:noProof/>
          <w:lang w:val="fr-CA"/>
        </w:rPr>
        <mc:AlternateContent>
          <mc:Choice Requires="wps">
            <w:drawing>
              <wp:anchor distT="45720" distB="45720" distL="114300" distR="114300" simplePos="0" relativeHeight="251674624" behindDoc="0" locked="0" layoutInCell="1" allowOverlap="1" wp14:anchorId="41EABA63" wp14:editId="145EFCE5">
                <wp:simplePos x="0" y="0"/>
                <wp:positionH relativeFrom="column">
                  <wp:posOffset>3314281</wp:posOffset>
                </wp:positionH>
                <wp:positionV relativeFrom="paragraph">
                  <wp:posOffset>57204</wp:posOffset>
                </wp:positionV>
                <wp:extent cx="2623820" cy="340360"/>
                <wp:effectExtent l="0" t="0" r="0" b="254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3820" cy="340360"/>
                        </a:xfrm>
                        <a:prstGeom prst="rect">
                          <a:avLst/>
                        </a:prstGeom>
                        <a:noFill/>
                        <a:ln w="9525">
                          <a:noFill/>
                          <a:miter lim="800000"/>
                          <a:headEnd/>
                          <a:tailEnd/>
                        </a:ln>
                      </wps:spPr>
                      <wps:txbx>
                        <w:txbxContent>
                          <w:p w14:paraId="12C6FD8A" w14:textId="345ACD87" w:rsidR="00A70701" w:rsidRPr="0009180F" w:rsidRDefault="00400FDF" w:rsidP="00A70701">
                            <w:pPr>
                              <w:pStyle w:val="Caption"/>
                              <w:rPr>
                                <w:rFonts w:ascii="Times New Roman" w:eastAsia="Times New Roman" w:hAnsi="Times New Roman" w:cs="Times New Roman"/>
                                <w:i/>
                                <w:noProof/>
                                <w:color w:val="000000"/>
                                <w:sz w:val="28"/>
                                <w:szCs w:val="28"/>
                                <w:lang w:val="fr-CA"/>
                              </w:rPr>
                            </w:pPr>
                            <w:r>
                              <w:rPr>
                                <w:lang w:val="fr-CA"/>
                              </w:rPr>
                              <w:t>Source</w:t>
                            </w:r>
                            <w:r w:rsidR="00A70701" w:rsidRPr="0009180F">
                              <w:rPr>
                                <w:lang w:val="fr-CA"/>
                              </w:rPr>
                              <w:t xml:space="preserve"> </w:t>
                            </w:r>
                            <w:r w:rsidR="00A70701">
                              <w:fldChar w:fldCharType="begin"/>
                            </w:r>
                            <w:r w:rsidR="00A70701" w:rsidRPr="0009180F">
                              <w:rPr>
                                <w:lang w:val="fr-CA"/>
                              </w:rPr>
                              <w:instrText xml:space="preserve"> SEQ Figure \* ARABIC </w:instrText>
                            </w:r>
                            <w:r w:rsidR="00A70701">
                              <w:fldChar w:fldCharType="separate"/>
                            </w:r>
                            <w:r w:rsidR="00A70701">
                              <w:rPr>
                                <w:noProof/>
                                <w:lang w:val="fr-CA"/>
                              </w:rPr>
                              <w:t>4</w:t>
                            </w:r>
                            <w:r w:rsidR="00A70701">
                              <w:fldChar w:fldCharType="end"/>
                            </w:r>
                            <w:r w:rsidR="00A70701" w:rsidRPr="0009180F">
                              <w:rPr>
                                <w:lang w:val="fr-CA"/>
                              </w:rPr>
                              <w:t xml:space="preserve"> http://www.vcn.bc.ca/cfu/talk.htm</w:t>
                            </w:r>
                          </w:p>
                          <w:p w14:paraId="01E9F34A" w14:textId="2DBAE878" w:rsidR="00A70701" w:rsidRPr="00D065E1" w:rsidRDefault="00A70701">
                            <w:pPr>
                              <w:rPr>
                                <w:lang w:val="fr-CA"/>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1EABA63" id="_x0000_s1031" type="#_x0000_t202" style="position:absolute;margin-left:260.95pt;margin-top:4.5pt;width:206.6pt;height:26.8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" filled="f" stroked="f">
                <v:textbox>
                  <w:txbxContent>
                    <w:p w14:paraId="12C6FD8A" w14:textId="345ACD87" w:rsidR="00A70701" w:rsidRPr="0009180F" w:rsidRDefault="00400FDF" w:rsidP="00A70701">
                      <w:pPr>
                        <w:pStyle w:val="Caption"/>
                        <w:rPr>
                          <w:rFonts w:ascii="Times New Roman" w:eastAsia="Times New Roman" w:hAnsi="Times New Roman" w:cs="Times New Roman"/>
                          <w:i/>
                          <w:noProof/>
                          <w:color w:val="000000"/>
                          <w:sz w:val="28"/>
                          <w:szCs w:val="28"/>
                          <w:lang w:val="fr-CA"/>
                        </w:rPr>
                      </w:pPr>
                      <w:r>
                        <w:rPr>
                          <w:lang w:val="fr-CA"/>
                        </w:rPr>
                        <w:t>Source</w:t>
                      </w:r>
                      <w:r w:rsidR="00A70701" w:rsidRPr="0009180F">
                        <w:rPr>
                          <w:lang w:val="fr-CA"/>
                        </w:rPr>
                        <w:t xml:space="preserve"> </w:t>
                      </w:r>
                      <w:r w:rsidR="00A70701">
                        <w:fldChar w:fldCharType="begin"/>
                      </w:r>
                      <w:r w:rsidR="00A70701" w:rsidRPr="0009180F">
                        <w:rPr>
                          <w:lang w:val="fr-CA"/>
                        </w:rPr>
                        <w:instrText xml:space="preserve"> SEQ Figure \* ARABIC </w:instrText>
                      </w:r>
                      <w:r w:rsidR="00A70701">
                        <w:fldChar w:fldCharType="separate"/>
                      </w:r>
                      <w:r w:rsidR="00A70701">
                        <w:rPr>
                          <w:noProof/>
                          <w:lang w:val="fr-CA"/>
                        </w:rPr>
                        <w:t>4</w:t>
                      </w:r>
                      <w:r w:rsidR="00A70701">
                        <w:fldChar w:fldCharType="end"/>
                      </w:r>
                      <w:r w:rsidR="00A70701" w:rsidRPr="0009180F">
                        <w:rPr>
                          <w:lang w:val="fr-CA"/>
                        </w:rPr>
                        <w:t xml:space="preserve"> http://www.vcn.bc.ca/cfu/talk.htm</w:t>
                      </w:r>
                    </w:p>
                    <w:p w14:paraId="01E9F34A" w14:textId="2DBAE878" w:rsidR="00A70701" w:rsidRPr="00D065E1" w:rsidRDefault="00A70701">
                      <w:pPr>
                        <w:rPr>
                          <w:lang w:val="fr-CA"/>
                        </w:rPr>
                      </w:pPr>
                    </w:p>
                  </w:txbxContent>
                </v:textbox>
                <w10:wrap type="square"/>
              </v:shape>
            </w:pict>
          </mc:Fallback>
        </mc:AlternateContent>
      </w:r>
      <w:r>
        <w:rPr>
          <w:bCs/>
          <w:i/>
          <w:iCs/>
          <w:sz w:val="28"/>
          <w:szCs w:val="28"/>
          <w:lang w:val="fr-CA"/>
        </w:rPr>
        <w:t>5</w:t>
      </w:r>
      <w:r>
        <w:rPr>
          <w:bCs/>
          <w:i/>
          <w:iCs/>
          <w:sz w:val="28"/>
          <w:szCs w:val="28"/>
          <w:vertAlign w:val="superscript"/>
          <w:lang w:val="fr-CA"/>
        </w:rPr>
        <w:t>e</w:t>
      </w:r>
      <w:r>
        <w:rPr>
          <w:bCs/>
          <w:i/>
          <w:iCs/>
          <w:sz w:val="28"/>
          <w:szCs w:val="28"/>
          <w:lang w:val="fr-CA"/>
        </w:rPr>
        <w:t> source</w:t>
      </w:r>
      <w:r>
        <w:rPr>
          <w:b w:val="0"/>
          <w:sz w:val="28"/>
          <w:szCs w:val="28"/>
          <w:lang w:val="fr-CA"/>
        </w:rPr>
        <w:t> :</w:t>
      </w:r>
    </w:p>
    <w:p w14:paraId="02F12FC7" w14:textId="1EF370A0" w:rsidR="00F57EB9" w:rsidRPr="009871F5" w:rsidRDefault="00F56EA1" w:rsidP="003230D5">
      <w:pPr>
        <w:pStyle w:val="Heading5"/>
        <w:rPr>
          <w:lang w:val="fr-CA"/>
        </w:rPr>
      </w:pPr>
      <w:r>
        <w:rPr>
          <w:noProof/>
        </w:rPr>
        <w:drawing>
          <wp:anchor distT="0" distB="0" distL="114300" distR="114300" simplePos="0" relativeHeight="251676672" behindDoc="0" locked="0" layoutInCell="1" allowOverlap="1" wp14:anchorId="1D63A6B5" wp14:editId="3AD31834">
            <wp:simplePos x="0" y="0"/>
            <wp:positionH relativeFrom="column">
              <wp:posOffset>0</wp:posOffset>
            </wp:positionH>
            <wp:positionV relativeFrom="paragraph">
              <wp:posOffset>32385</wp:posOffset>
            </wp:positionV>
            <wp:extent cx="3470910" cy="2369820"/>
            <wp:effectExtent l="0" t="0" r="0" b="0"/>
            <wp:wrapThrough wrapText="bothSides">
              <wp:wrapPolygon edited="0">
                <wp:start x="0" y="0"/>
                <wp:lineTo x="0" y="21357"/>
                <wp:lineTo x="21458" y="21357"/>
                <wp:lineTo x="21458" y="0"/>
                <wp:lineTo x="0" y="0"/>
              </wp:wrapPolygon>
            </wp:wrapThrough>
            <wp:docPr id="4" name="image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gif"/>
                    <pic:cNvPicPr>
                      <a:picLocks noChangeAspect="1" noChangeArrowheads="1"/>
                    </pic:cNvPicPr>
                  </pic:nvPicPr>
                  <pic:blipFill>
                    <a:blip r:embed="rId11" cstate="print"/>
                    <a:srcRect/>
                    <a:stretch>
                      <a:fillRect/>
                    </a:stretch>
                  </pic:blipFill>
                  <pic:spPr bwMode="auto">
                    <a:xfrm>
                      <a:off x="0" y="0"/>
                      <a:ext cx="3470910" cy="23698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Cambria" w:eastAsia="Cambria" w:hAnsi="Cambria"/>
          <w:lang w:val="fr-CA"/>
        </w:rPr>
        <w:t>Photographe inconnu, 1978</w:t>
      </w:r>
    </w:p>
    <w:p w14:paraId="3B76B7B4" w14:textId="2E30F52F" w:rsidR="00336CB9" w:rsidRPr="005F31B2" w:rsidRDefault="00000000" w:rsidP="003230D5">
      <w:pPr>
        <w:pStyle w:val="Phototext"/>
        <w:tabs>
          <w:tab w:val="clear" w:pos="180"/>
          <w:tab w:val="left" w:pos="0"/>
        </w:tabs>
        <w:ind w:left="0" w:firstLine="0"/>
        <w:rPr>
          <w:sz w:val="18"/>
          <w:szCs w:val="18"/>
          <w:lang w:val="fr-CA"/>
        </w:rPr>
      </w:pPr>
      <w:r w:rsidRPr="005F31B2">
        <w:rPr>
          <w:rFonts w:ascii="Cambria" w:eastAsia="Cambria" w:hAnsi="Cambria"/>
          <w:i/>
          <w:iCs/>
          <w:sz w:val="18"/>
          <w:szCs w:val="18"/>
          <w:lang w:val="fr-CA"/>
        </w:rPr>
        <w:t>Une photo des premiers jours du Farm Workers' Organizing Committee, le prédécesseur du Syndicat canadien des travailleurs agricoles.</w:t>
      </w:r>
    </w:p>
    <w:p w14:paraId="40697C85" w14:textId="2925373F" w:rsidR="00F57EB9" w:rsidRPr="00E228AF" w:rsidRDefault="005F31B2" w:rsidP="00E228AF">
      <w:pPr>
        <w:pStyle w:val="Phototext"/>
        <w:ind w:left="181" w:hanging="181"/>
        <w:rPr>
          <w:rFonts w:ascii="Cambria" w:eastAsia="Cambria" w:hAnsi="Cambria"/>
          <w:sz w:val="22"/>
          <w:szCs w:val="22"/>
          <w:lang w:val="fr-CA"/>
        </w:rPr>
      </w:pPr>
      <w:r w:rsidRPr="005F31B2">
        <w:rPr>
          <w:rFonts w:ascii="Cambria" w:eastAsia="Cambria" w:hAnsi="Cambria"/>
          <w:sz w:val="22"/>
          <w:szCs w:val="22"/>
          <w:lang w:val="fr-CA"/>
        </w:rPr>
        <mc:AlternateContent>
          <mc:Choice Requires="wps">
            <w:drawing>
              <wp:anchor distT="45720" distB="45720" distL="114300" distR="114300" simplePos="0" relativeHeight="251709440" behindDoc="0" locked="0" layoutInCell="1" allowOverlap="1" wp14:anchorId="4BEFD365" wp14:editId="6B696145">
                <wp:simplePos x="0" y="0"/>
                <wp:positionH relativeFrom="column">
                  <wp:posOffset>285385</wp:posOffset>
                </wp:positionH>
                <wp:positionV relativeFrom="paragraph">
                  <wp:posOffset>1924790</wp:posOffset>
                </wp:positionV>
                <wp:extent cx="3084830" cy="231775"/>
                <wp:effectExtent l="0" t="0" r="0" b="0"/>
                <wp:wrapSquare wrapText="bothSides"/>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4830" cy="231775"/>
                        </a:xfrm>
                        <a:prstGeom prst="rect">
                          <a:avLst/>
                        </a:prstGeom>
                        <a:noFill/>
                        <a:ln w="9525">
                          <a:noFill/>
                          <a:miter lim="800000"/>
                          <a:headEnd/>
                          <a:tailEnd/>
                        </a:ln>
                      </wps:spPr>
                      <wps:txbx>
                        <w:txbxContent>
                          <w:p w14:paraId="7569DDD9" w14:textId="4B2A5EC3" w:rsidR="005F31B2" w:rsidRPr="009E3E02" w:rsidRDefault="005F31B2" w:rsidP="005F31B2">
                            <w:pPr>
                              <w:pStyle w:val="Caption"/>
                              <w:tabs>
                                <w:tab w:val="clear" w:pos="540"/>
                              </w:tabs>
                              <w:spacing w:after="0"/>
                              <w:ind w:left="0" w:right="1369" w:firstLine="0"/>
                              <w:rPr>
                                <w:noProof/>
                                <w:color w:val="000000"/>
                                <w:sz w:val="14"/>
                                <w:szCs w:val="14"/>
                                <w:lang w:val="fr-CA"/>
                              </w:rPr>
                            </w:pPr>
                            <w:r>
                              <w:rPr>
                                <w:sz w:val="14"/>
                                <w:szCs w:val="14"/>
                                <w:lang w:val="fr-CA"/>
                              </w:rPr>
                              <w:t xml:space="preserve">Source </w:t>
                            </w:r>
                            <w:r w:rsidRPr="009E3E02">
                              <w:rPr>
                                <w:sz w:val="14"/>
                                <w:szCs w:val="14"/>
                                <w:lang w:val="fr-CA"/>
                              </w:rPr>
                              <w:t xml:space="preserve"> </w:t>
                            </w:r>
                            <w:r w:rsidRPr="009E3E02">
                              <w:rPr>
                                <w:sz w:val="14"/>
                                <w:szCs w:val="14"/>
                              </w:rPr>
                              <w:fldChar w:fldCharType="begin"/>
                            </w:r>
                            <w:r w:rsidRPr="009E3E02">
                              <w:rPr>
                                <w:sz w:val="14"/>
                                <w:szCs w:val="14"/>
                                <w:lang w:val="fr-CA"/>
                              </w:rPr>
                              <w:instrText xml:space="preserve"> SEQ Figure \* ARABIC </w:instrText>
                            </w:r>
                            <w:r w:rsidRPr="009E3E02">
                              <w:rPr>
                                <w:sz w:val="14"/>
                                <w:szCs w:val="14"/>
                              </w:rPr>
                              <w:fldChar w:fldCharType="separate"/>
                            </w:r>
                            <w:r>
                              <w:rPr>
                                <w:noProof/>
                                <w:sz w:val="14"/>
                                <w:szCs w:val="14"/>
                                <w:lang w:val="fr-CA"/>
                              </w:rPr>
                              <w:t>5</w:t>
                            </w:r>
                            <w:r w:rsidRPr="009E3E02">
                              <w:rPr>
                                <w:sz w:val="14"/>
                                <w:szCs w:val="14"/>
                              </w:rPr>
                              <w:fldChar w:fldCharType="end"/>
                            </w:r>
                            <w:r>
                              <w:rPr>
                                <w:sz w:val="14"/>
                                <w:szCs w:val="14"/>
                                <w:lang w:val="fr-CA"/>
                              </w:rPr>
                              <w:t xml:space="preserve"> </w:t>
                            </w:r>
                            <w:r w:rsidRPr="009E3E02">
                              <w:rPr>
                                <w:sz w:val="14"/>
                                <w:szCs w:val="14"/>
                                <w:lang w:val="fr-CA"/>
                              </w:rPr>
                              <w:t>http://www.vcn.bc.ca/cfu/fwoc.htm</w:t>
                            </w:r>
                          </w:p>
                          <w:p w14:paraId="1D8878E9" w14:textId="19F2A053" w:rsidR="005F31B2" w:rsidRPr="00D065E1" w:rsidRDefault="005F31B2">
                            <w:pPr>
                              <w:rPr>
                                <w:lang w:val="fr-CA"/>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EFD365" id="_x0000_s1032" type="#_x0000_t202" style="position:absolute;left:0;text-align:left;margin-left:22.45pt;margin-top:151.55pt;width:242.9pt;height:18.25pt;z-index:2517094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" filled="f" stroked="f">
                <v:textbox>
                  <w:txbxContent>
                    <w:p w14:paraId="7569DDD9" w14:textId="4B2A5EC3" w:rsidR="005F31B2" w:rsidRPr="009E3E02" w:rsidRDefault="005F31B2" w:rsidP="005F31B2">
                      <w:pPr>
                        <w:pStyle w:val="Caption"/>
                        <w:tabs>
                          <w:tab w:val="clear" w:pos="540"/>
                        </w:tabs>
                        <w:spacing w:after="0"/>
                        <w:ind w:left="0" w:right="1369" w:firstLine="0"/>
                        <w:rPr>
                          <w:noProof/>
                          <w:color w:val="000000"/>
                          <w:sz w:val="14"/>
                          <w:szCs w:val="14"/>
                          <w:lang w:val="fr-CA"/>
                        </w:rPr>
                      </w:pPr>
                      <w:r>
                        <w:rPr>
                          <w:sz w:val="14"/>
                          <w:szCs w:val="14"/>
                          <w:lang w:val="fr-CA"/>
                        </w:rPr>
                        <w:t xml:space="preserve">Source </w:t>
                      </w:r>
                      <w:r w:rsidRPr="009E3E02">
                        <w:rPr>
                          <w:sz w:val="14"/>
                          <w:szCs w:val="14"/>
                          <w:lang w:val="fr-CA"/>
                        </w:rPr>
                        <w:t xml:space="preserve"> </w:t>
                      </w:r>
                      <w:r w:rsidRPr="009E3E02">
                        <w:rPr>
                          <w:sz w:val="14"/>
                          <w:szCs w:val="14"/>
                        </w:rPr>
                        <w:fldChar w:fldCharType="begin"/>
                      </w:r>
                      <w:r w:rsidRPr="009E3E02">
                        <w:rPr>
                          <w:sz w:val="14"/>
                          <w:szCs w:val="14"/>
                          <w:lang w:val="fr-CA"/>
                        </w:rPr>
                        <w:instrText xml:space="preserve"> SEQ Figure \* ARABIC </w:instrText>
                      </w:r>
                      <w:r w:rsidRPr="009E3E02">
                        <w:rPr>
                          <w:sz w:val="14"/>
                          <w:szCs w:val="14"/>
                        </w:rPr>
                        <w:fldChar w:fldCharType="separate"/>
                      </w:r>
                      <w:r>
                        <w:rPr>
                          <w:noProof/>
                          <w:sz w:val="14"/>
                          <w:szCs w:val="14"/>
                          <w:lang w:val="fr-CA"/>
                        </w:rPr>
                        <w:t>5</w:t>
                      </w:r>
                      <w:r w:rsidRPr="009E3E02">
                        <w:rPr>
                          <w:sz w:val="14"/>
                          <w:szCs w:val="14"/>
                        </w:rPr>
                        <w:fldChar w:fldCharType="end"/>
                      </w:r>
                      <w:r>
                        <w:rPr>
                          <w:sz w:val="14"/>
                          <w:szCs w:val="14"/>
                          <w:lang w:val="fr-CA"/>
                        </w:rPr>
                        <w:t xml:space="preserve"> </w:t>
                      </w:r>
                      <w:r w:rsidRPr="009E3E02">
                        <w:rPr>
                          <w:sz w:val="14"/>
                          <w:szCs w:val="14"/>
                          <w:lang w:val="fr-CA"/>
                        </w:rPr>
                        <w:t>http://www.vcn.bc.ca/cfu/fwoc.htm</w:t>
                      </w:r>
                    </w:p>
                    <w:p w14:paraId="1D8878E9" w14:textId="19F2A053" w:rsidR="005F31B2" w:rsidRPr="00D065E1" w:rsidRDefault="005F31B2">
                      <w:pPr>
                        <w:rPr>
                          <w:lang w:val="fr-CA"/>
                        </w:rPr>
                      </w:pPr>
                    </w:p>
                  </w:txbxContent>
                </v:textbox>
                <w10:wrap type="square"/>
              </v:shape>
            </w:pict>
          </mc:Fallback>
        </mc:AlternateContent>
      </w:r>
      <w:r w:rsidRPr="00F56EA1">
        <w:rPr>
          <w:rFonts w:ascii="Cambria" w:eastAsia="Cambria" w:hAnsi="Cambria"/>
          <w:sz w:val="20"/>
          <w:szCs w:val="20"/>
          <w:lang w:val="fr-CA"/>
        </w:rPr>
        <mc:AlternateContent>
          <mc:Choice Requires="wps">
            <w:drawing>
              <wp:anchor distT="45720" distB="45720" distL="114300" distR="114300" simplePos="0" relativeHeight="251678720" behindDoc="0" locked="0" layoutInCell="1" allowOverlap="1" wp14:anchorId="639A5B05" wp14:editId="415A07A7">
                <wp:simplePos x="0" y="0"/>
                <wp:positionH relativeFrom="column">
                  <wp:posOffset>0</wp:posOffset>
                </wp:positionH>
                <wp:positionV relativeFrom="paragraph">
                  <wp:posOffset>1685394</wp:posOffset>
                </wp:positionV>
                <wp:extent cx="3429000" cy="250190"/>
                <wp:effectExtent l="0" t="0" r="19050" b="1651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250190"/>
                        </a:xfrm>
                        <a:prstGeom prst="rect">
                          <a:avLst/>
                        </a:prstGeom>
                        <a:noFill/>
                        <a:ln w="9525">
                          <a:solidFill>
                            <a:srgbClr val="000000"/>
                          </a:solidFill>
                          <a:miter lim="800000"/>
                          <a:headEnd/>
                          <a:tailEnd/>
                        </a:ln>
                      </wps:spPr>
                      <wps:txbx>
                        <w:txbxContent>
                          <w:p w14:paraId="7F5729E4" w14:textId="7BDD2676" w:rsidR="005F31B2" w:rsidRPr="005F31B2" w:rsidRDefault="005F31B2" w:rsidP="005F31B2">
                            <w:pPr>
                              <w:tabs>
                                <w:tab w:val="clear" w:pos="540"/>
                              </w:tabs>
                              <w:spacing w:after="0"/>
                              <w:ind w:left="0" w:right="56" w:firstLine="0"/>
                              <w:jc w:val="center"/>
                              <w:rPr>
                                <w:sz w:val="20"/>
                                <w:szCs w:val="20"/>
                              </w:rPr>
                            </w:pPr>
                            <w:r>
                              <w:rPr>
                                <w:rFonts w:ascii="Calibri" w:hAnsi="Calibri" w:cs="Times New Roman"/>
                                <w:sz w:val="20"/>
                                <w:szCs w:val="20"/>
                                <w:lang w:val="fr-CA"/>
                              </w:rPr>
                              <w:t>C</w:t>
                            </w:r>
                            <w:r w:rsidRPr="005F31B2">
                              <w:rPr>
                                <w:rFonts w:ascii="Calibri" w:hAnsi="Calibri" w:cs="Times New Roman"/>
                                <w:sz w:val="20"/>
                                <w:szCs w:val="20"/>
                                <w:lang w:val="fr-CA"/>
                              </w:rPr>
                              <w:t>omité d’organisation des ouvriers agricoles</w:t>
                            </w:r>
                          </w:p>
                          <w:p w14:paraId="585702BE" w14:textId="5D30961C" w:rsidR="00F56EA1" w:rsidRDefault="00F56EA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9A5B05" id="_x0000_s1033" type="#_x0000_t202" style="position:absolute;left:0;text-align:left;margin-left:0;margin-top:132.7pt;width:270pt;height:19.7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" filled="f">
                <v:textbox>
                  <w:txbxContent>
                    <w:p w14:paraId="7F5729E4" w14:textId="7BDD2676" w:rsidR="005F31B2" w:rsidRPr="005F31B2" w:rsidRDefault="005F31B2" w:rsidP="005F31B2">
                      <w:pPr>
                        <w:tabs>
                          <w:tab w:val="clear" w:pos="540"/>
                        </w:tabs>
                        <w:spacing w:after="0"/>
                        <w:ind w:left="0" w:right="56" w:firstLine="0"/>
                        <w:jc w:val="center"/>
                        <w:rPr>
                          <w:sz w:val="20"/>
                          <w:szCs w:val="20"/>
                        </w:rPr>
                      </w:pPr>
                      <w:r>
                        <w:rPr>
                          <w:rFonts w:ascii="Calibri" w:hAnsi="Calibri" w:cs="Times New Roman"/>
                          <w:sz w:val="20"/>
                          <w:szCs w:val="20"/>
                          <w:lang w:val="fr-CA"/>
                        </w:rPr>
                        <w:t>C</w:t>
                      </w:r>
                      <w:r w:rsidRPr="005F31B2">
                        <w:rPr>
                          <w:rFonts w:ascii="Calibri" w:hAnsi="Calibri" w:cs="Times New Roman"/>
                          <w:sz w:val="20"/>
                          <w:szCs w:val="20"/>
                          <w:lang w:val="fr-CA"/>
                        </w:rPr>
                        <w:t>omité d’organisation des ouvriers agricoles</w:t>
                      </w:r>
                    </w:p>
                    <w:p w14:paraId="585702BE" w14:textId="5D30961C" w:rsidR="00F56EA1" w:rsidRDefault="00F56EA1"/>
                  </w:txbxContent>
                </v:textbox>
                <w10:wrap type="square"/>
              </v:shape>
            </w:pict>
          </mc:Fallback>
        </mc:AlternateContent>
      </w:r>
      <w:r>
        <w:rPr>
          <w:rFonts w:ascii="Cambria" w:eastAsia="Cambria" w:hAnsi="Cambria"/>
          <w:sz w:val="22"/>
          <w:szCs w:val="22"/>
          <w:lang w:val="fr-CA"/>
        </w:rPr>
        <w:t>«</w:t>
      </w:r>
      <w:r w:rsidR="00ED4A77">
        <w:rPr>
          <w:rFonts w:ascii="Cambria" w:eastAsia="Cambria" w:hAnsi="Cambria"/>
          <w:sz w:val="22"/>
          <w:szCs w:val="22"/>
          <w:lang w:val="fr-CA"/>
        </w:rPr>
        <w:t> </w:t>
      </w:r>
      <w:r>
        <w:rPr>
          <w:rFonts w:ascii="Cambria" w:eastAsia="Cambria" w:hAnsi="Cambria"/>
          <w:sz w:val="22"/>
          <w:szCs w:val="22"/>
          <w:lang w:val="fr-CA"/>
        </w:rPr>
        <w:t>Pour les ouvriers agricoles, avoir un syndicat voudra dire la fin d’un long passé au cours duquel ils ont été parmi les travailleurs canadiens les moins payés et les plus exploités, où on leur a refusé le statut de travailleurs, et on leur a refusé la dignité et la capacité de pouvoir organiser la lutte pour leurs droits de travailleurs. Les gens qui travaillent ne peuvent défendre leur</w:t>
      </w:r>
      <w:r w:rsidR="00ED4A77">
        <w:rPr>
          <w:rFonts w:ascii="Cambria" w:eastAsia="Cambria" w:hAnsi="Cambria"/>
          <w:sz w:val="22"/>
          <w:szCs w:val="22"/>
          <w:lang w:val="fr-CA"/>
        </w:rPr>
        <w:t>s</w:t>
      </w:r>
      <w:r>
        <w:rPr>
          <w:rFonts w:ascii="Cambria" w:eastAsia="Cambria" w:hAnsi="Cambria"/>
          <w:sz w:val="22"/>
          <w:szCs w:val="22"/>
          <w:lang w:val="fr-CA"/>
        </w:rPr>
        <w:t xml:space="preserve"> droits qu’avec l’aide de leur syndicat.</w:t>
      </w:r>
      <w:r w:rsidR="00F56EA1">
        <w:rPr>
          <w:rFonts w:ascii="Cambria" w:eastAsia="Cambria" w:hAnsi="Cambria"/>
          <w:sz w:val="22"/>
          <w:szCs w:val="22"/>
          <w:lang w:val="fr-CA"/>
        </w:rPr>
        <w:t xml:space="preserve"> </w:t>
      </w:r>
      <w:r>
        <w:rPr>
          <w:rFonts w:ascii="Cambria" w:eastAsia="Cambria" w:hAnsi="Cambria"/>
          <w:sz w:val="22"/>
          <w:szCs w:val="22"/>
          <w:lang w:val="fr-CA"/>
        </w:rPr>
        <w:t xml:space="preserve">En créant leur propre syndicat, les ouvriers agricoles mettront fin à </w:t>
      </w:r>
      <w:r w:rsidR="00751E9D">
        <w:rPr>
          <w:rFonts w:ascii="Cambria" w:eastAsia="Cambria" w:hAnsi="Cambria"/>
          <w:sz w:val="22"/>
          <w:szCs w:val="22"/>
          <w:lang w:val="fr-CA"/>
        </w:rPr>
        <w:t>ce</w:t>
      </w:r>
      <w:r>
        <w:rPr>
          <w:rFonts w:ascii="Cambria" w:eastAsia="Cambria" w:hAnsi="Cambria"/>
          <w:sz w:val="22"/>
          <w:szCs w:val="22"/>
          <w:lang w:val="fr-CA"/>
        </w:rPr>
        <w:t xml:space="preserve"> passé et entreront dans une ère de lutte solidaire avec les travailleurs canadiens syndiqués d’autres secteurs. Non seulement le syndicat pourra-t-il progressivement </w:t>
      </w:r>
      <w:r w:rsidR="00751E9D">
        <w:rPr>
          <w:rFonts w:ascii="Cambria" w:eastAsia="Cambria" w:hAnsi="Cambria"/>
          <w:sz w:val="22"/>
          <w:szCs w:val="22"/>
          <w:lang w:val="fr-CA"/>
        </w:rPr>
        <w:t>éliminer les</w:t>
      </w:r>
      <w:r>
        <w:rPr>
          <w:rFonts w:ascii="Cambria" w:eastAsia="Cambria" w:hAnsi="Cambria"/>
          <w:sz w:val="22"/>
          <w:szCs w:val="22"/>
          <w:lang w:val="fr-CA"/>
        </w:rPr>
        <w:t xml:space="preserve"> recruteurs, qui sont grandement responsables de l’oppression des ouvriers agricoles, mais il donnera à </w:t>
      </w:r>
      <w:r w:rsidR="00751E9D">
        <w:rPr>
          <w:rFonts w:ascii="Cambria" w:eastAsia="Cambria" w:hAnsi="Cambria"/>
          <w:sz w:val="22"/>
          <w:szCs w:val="22"/>
          <w:lang w:val="fr-CA"/>
        </w:rPr>
        <w:t>ces derniers la</w:t>
      </w:r>
      <w:r>
        <w:rPr>
          <w:rFonts w:ascii="Cambria" w:eastAsia="Cambria" w:hAnsi="Cambria"/>
          <w:sz w:val="22"/>
          <w:szCs w:val="22"/>
          <w:lang w:val="fr-CA"/>
        </w:rPr>
        <w:t xml:space="preserve"> possibilité de se battre et d’obtenir une protection juridique ainsi que de meilleures conditions de travail.</w:t>
      </w:r>
      <w:r w:rsidR="00ED4A77">
        <w:rPr>
          <w:rFonts w:ascii="Cambria" w:eastAsia="Cambria" w:hAnsi="Cambria"/>
          <w:sz w:val="22"/>
          <w:szCs w:val="22"/>
          <w:lang w:val="fr-CA"/>
        </w:rPr>
        <w:t> </w:t>
      </w:r>
      <w:r>
        <w:rPr>
          <w:rFonts w:ascii="Cambria" w:eastAsia="Cambria" w:hAnsi="Cambria"/>
          <w:sz w:val="22"/>
          <w:szCs w:val="22"/>
          <w:lang w:val="fr-CA"/>
        </w:rPr>
        <w:t xml:space="preserve">» </w:t>
      </w:r>
      <w:r w:rsidRPr="005E6CD5">
        <w:rPr>
          <w:rFonts w:ascii="Cambria" w:eastAsia="Cambria" w:hAnsi="Cambria"/>
          <w:i/>
          <w:iCs/>
          <w:sz w:val="16"/>
          <w:szCs w:val="16"/>
          <w:lang w:val="fr-CA"/>
        </w:rPr>
        <w:t>– Communiqué de presse du FWOC, 1980</w:t>
      </w:r>
    </w:p>
    <w:p w14:paraId="4A1E1ECF" w14:textId="70722306" w:rsidR="00F57EB9" w:rsidRPr="00071375" w:rsidRDefault="00000000" w:rsidP="00071375">
      <w:pPr>
        <w:pStyle w:val="Normal1"/>
        <w:spacing w:before="100" w:after="100"/>
        <w:ind w:left="0" w:firstLine="0"/>
        <w:rPr>
          <w:rFonts w:ascii="Times New Roman" w:eastAsia="Times New Roman" w:hAnsi="Times New Roman" w:cs="Times New Roman"/>
          <w:b/>
          <w:i/>
          <w:sz w:val="28"/>
          <w:szCs w:val="28"/>
          <w:lang w:val="fr-CA"/>
        </w:rPr>
      </w:pPr>
      <w:r>
        <w:rPr>
          <w:rFonts w:ascii="Times New Roman" w:eastAsia="Times New Roman" w:hAnsi="Times New Roman" w:cs="Times New Roman"/>
          <w:b/>
          <w:bCs/>
          <w:i/>
          <w:iCs/>
          <w:sz w:val="28"/>
          <w:szCs w:val="28"/>
          <w:lang w:val="fr-CA"/>
        </w:rPr>
        <w:lastRenderedPageBreak/>
        <w:t>6</w:t>
      </w:r>
      <w:r>
        <w:rPr>
          <w:rFonts w:ascii="Times New Roman" w:eastAsia="Times New Roman" w:hAnsi="Times New Roman" w:cs="Times New Roman"/>
          <w:b/>
          <w:bCs/>
          <w:i/>
          <w:iCs/>
          <w:sz w:val="28"/>
          <w:szCs w:val="28"/>
          <w:vertAlign w:val="superscript"/>
          <w:lang w:val="fr-CA"/>
        </w:rPr>
        <w:t>e</w:t>
      </w:r>
      <w:r>
        <w:rPr>
          <w:rFonts w:ascii="Times New Roman" w:eastAsia="Times New Roman" w:hAnsi="Times New Roman" w:cs="Times New Roman"/>
          <w:b/>
          <w:bCs/>
          <w:i/>
          <w:iCs/>
          <w:sz w:val="28"/>
          <w:szCs w:val="28"/>
          <w:lang w:val="fr-CA"/>
        </w:rPr>
        <w:t> source</w:t>
      </w:r>
      <w:r>
        <w:rPr>
          <w:rFonts w:ascii="Times New Roman" w:eastAsia="Times New Roman" w:hAnsi="Times New Roman" w:cs="Times New Roman"/>
          <w:sz w:val="28"/>
          <w:szCs w:val="28"/>
          <w:lang w:val="fr-CA"/>
        </w:rPr>
        <w:t> </w:t>
      </w:r>
      <w:r>
        <w:rPr>
          <w:rFonts w:ascii="Cambria" w:eastAsia="Cambria" w:hAnsi="Cambria"/>
          <w:lang w:val="fr-CA"/>
        </w:rPr>
        <w:t xml:space="preserve">Photo de Craig </w:t>
      </w:r>
      <w:proofErr w:type="spellStart"/>
      <w:r>
        <w:rPr>
          <w:rFonts w:ascii="Cambria" w:eastAsia="Cambria" w:hAnsi="Cambria"/>
          <w:lang w:val="fr-CA"/>
        </w:rPr>
        <w:t>Berggold</w:t>
      </w:r>
      <w:proofErr w:type="spellEnd"/>
      <w:r>
        <w:rPr>
          <w:rFonts w:ascii="Cambria" w:eastAsia="Cambria" w:hAnsi="Cambria"/>
          <w:lang w:val="fr-CA"/>
        </w:rPr>
        <w:t>, 1984</w:t>
      </w:r>
    </w:p>
    <w:p w14:paraId="4BB8EFC1" w14:textId="34DD80CC" w:rsidR="00F57EB9" w:rsidRPr="009871F5" w:rsidRDefault="00000000" w:rsidP="005B5D72">
      <w:pPr>
        <w:pStyle w:val="Phototext"/>
        <w:ind w:firstLine="0"/>
        <w:rPr>
          <w:i/>
          <w:lang w:val="fr-CA"/>
        </w:rPr>
      </w:pPr>
      <w:r>
        <w:rPr>
          <w:rFonts w:ascii="Cambria" w:eastAsia="Cambria" w:hAnsi="Cambria"/>
          <w:i/>
          <w:iCs/>
          <w:lang w:val="fr-CA"/>
        </w:rPr>
        <w:t>Jasweer Kaur Brar (à droite), ouvrière à la ferme Hoss, avec ses collègues sur le piquet de grève le long de la route isolée menant à la ferme. Onze femmes avaient été renvoyées pour avoir soutenu le syndicat.</w:t>
      </w:r>
    </w:p>
    <w:p w14:paraId="10D29F1A" w14:textId="58CCA030" w:rsidR="00B119D6" w:rsidRPr="009871F5" w:rsidRDefault="00B119D6" w:rsidP="00336CB9">
      <w:pPr>
        <w:pStyle w:val="Phototext"/>
        <w:rPr>
          <w:lang w:val="fr-CA"/>
        </w:rPr>
      </w:pPr>
    </w:p>
    <w:p w14:paraId="7B2E5B2B" w14:textId="2959CDD8" w:rsidR="00F57EB9" w:rsidRPr="009871F5" w:rsidRDefault="00000000" w:rsidP="00336CB9">
      <w:pPr>
        <w:pStyle w:val="Phototext"/>
        <w:rPr>
          <w:sz w:val="20"/>
          <w:szCs w:val="20"/>
          <w:lang w:val="fr-CA"/>
        </w:rPr>
      </w:pPr>
      <w:r>
        <w:rPr>
          <w:rFonts w:ascii="Cambria" w:eastAsia="Cambria" w:hAnsi="Cambria"/>
          <w:lang w:val="fr-CA"/>
        </w:rPr>
        <w:tab/>
      </w:r>
      <w:r>
        <w:rPr>
          <w:rFonts w:ascii="Cambria" w:eastAsia="Cambria" w:hAnsi="Cambria"/>
          <w:sz w:val="20"/>
          <w:szCs w:val="20"/>
          <w:lang w:val="fr-CA"/>
        </w:rPr>
        <w:t>«</w:t>
      </w:r>
      <w:r w:rsidR="00ED4A77">
        <w:rPr>
          <w:rFonts w:ascii="Cambria" w:eastAsia="Cambria" w:hAnsi="Cambria"/>
          <w:sz w:val="20"/>
          <w:szCs w:val="20"/>
          <w:lang w:val="fr-CA"/>
        </w:rPr>
        <w:t> </w:t>
      </w:r>
      <w:r>
        <w:rPr>
          <w:rFonts w:ascii="Cambria" w:eastAsia="Cambria" w:hAnsi="Cambria"/>
          <w:sz w:val="20"/>
          <w:szCs w:val="20"/>
          <w:lang w:val="fr-CA"/>
        </w:rPr>
        <w:t xml:space="preserve">Lorsque je travaillais dans la ferme de ma famille en Inde, j’étais ma propre patronne. Et parce que c’était une ferme familiale, j’en étais fière, ainsi que du travail que j’y faisais. Ici, je n’ai pas mon mot à dire et on profite de moi. On ne respecte pas le travail que je fais. Je travaille pour quelqu’un d’autre et je suis sous ses ordres. L’employeur en demande trop. Il nous respecte </w:t>
      </w:r>
      <w:r w:rsidR="007D207E">
        <w:rPr>
          <w:rFonts w:ascii="Cambria" w:eastAsia="Cambria" w:hAnsi="Cambria"/>
          <w:sz w:val="20"/>
          <w:szCs w:val="20"/>
          <w:lang w:val="fr-CA"/>
        </w:rPr>
        <w:t>peu</w:t>
      </w:r>
      <w:r>
        <w:rPr>
          <w:rFonts w:ascii="Cambria" w:eastAsia="Cambria" w:hAnsi="Cambria"/>
          <w:sz w:val="20"/>
          <w:szCs w:val="20"/>
          <w:lang w:val="fr-CA"/>
        </w:rPr>
        <w:t>. Déjà que nous travaillions si fort, pendant des heures tellement longues. Cela, ajouté à la perte de fierté que j</w:t>
      </w:r>
      <w:r w:rsidR="00ED4A77">
        <w:rPr>
          <w:rFonts w:ascii="Cambria" w:eastAsia="Cambria" w:hAnsi="Cambria"/>
          <w:sz w:val="20"/>
          <w:szCs w:val="20"/>
          <w:lang w:val="fr-CA"/>
        </w:rPr>
        <w:t>’</w:t>
      </w:r>
      <w:r>
        <w:rPr>
          <w:rFonts w:ascii="Cambria" w:eastAsia="Cambria" w:hAnsi="Cambria"/>
          <w:sz w:val="20"/>
          <w:szCs w:val="20"/>
          <w:lang w:val="fr-CA"/>
        </w:rPr>
        <w:t>ai ressentie en venant d</w:t>
      </w:r>
      <w:r w:rsidR="00ED4A77">
        <w:rPr>
          <w:rFonts w:ascii="Cambria" w:eastAsia="Cambria" w:hAnsi="Cambria"/>
          <w:sz w:val="20"/>
          <w:szCs w:val="20"/>
          <w:lang w:val="fr-CA"/>
        </w:rPr>
        <w:t>’</w:t>
      </w:r>
      <w:r>
        <w:rPr>
          <w:rFonts w:ascii="Cambria" w:eastAsia="Cambria" w:hAnsi="Cambria"/>
          <w:sz w:val="20"/>
          <w:szCs w:val="20"/>
          <w:lang w:val="fr-CA"/>
        </w:rPr>
        <w:t>une ferme familiale du Pendjab, m</w:t>
      </w:r>
      <w:r w:rsidR="00ED4A77">
        <w:rPr>
          <w:rFonts w:ascii="Cambria" w:eastAsia="Cambria" w:hAnsi="Cambria"/>
          <w:sz w:val="20"/>
          <w:szCs w:val="20"/>
          <w:lang w:val="fr-CA"/>
        </w:rPr>
        <w:t>’</w:t>
      </w:r>
      <w:r>
        <w:rPr>
          <w:rFonts w:ascii="Cambria" w:eastAsia="Cambria" w:hAnsi="Cambria"/>
          <w:sz w:val="20"/>
          <w:szCs w:val="20"/>
          <w:lang w:val="fr-CA"/>
        </w:rPr>
        <w:t>a fait prendre conscience du fait que je devais faire quelque chose.</w:t>
      </w:r>
      <w:r w:rsidR="00ED4A77">
        <w:rPr>
          <w:rFonts w:ascii="Cambria" w:eastAsia="Cambria" w:hAnsi="Cambria"/>
          <w:sz w:val="20"/>
          <w:szCs w:val="20"/>
          <w:lang w:val="fr-CA"/>
        </w:rPr>
        <w:t> </w:t>
      </w:r>
      <w:r>
        <w:rPr>
          <w:rFonts w:ascii="Cambria" w:eastAsia="Cambria" w:hAnsi="Cambria"/>
          <w:sz w:val="20"/>
          <w:szCs w:val="20"/>
          <w:lang w:val="fr-CA"/>
        </w:rPr>
        <w:t xml:space="preserve">» </w:t>
      </w:r>
      <w:r w:rsidR="00751E9D">
        <w:rPr>
          <w:rFonts w:ascii="Cambria" w:eastAsia="Cambria" w:hAnsi="Cambria"/>
          <w:sz w:val="20"/>
          <w:szCs w:val="20"/>
          <w:lang w:val="fr-CA"/>
        </w:rPr>
        <w:br/>
      </w:r>
      <w:r w:rsidRPr="00751E9D">
        <w:rPr>
          <w:rFonts w:ascii="Cambria" w:eastAsia="Cambria" w:hAnsi="Cambria"/>
          <w:i/>
          <w:iCs/>
          <w:sz w:val="20"/>
          <w:szCs w:val="20"/>
          <w:lang w:val="fr-CA"/>
        </w:rPr>
        <w:t>–</w:t>
      </w:r>
      <w:r w:rsidR="003337F1">
        <w:rPr>
          <w:rFonts w:ascii="Cambria" w:eastAsia="Cambria" w:hAnsi="Cambria"/>
          <w:i/>
          <w:iCs/>
          <w:sz w:val="20"/>
          <w:szCs w:val="20"/>
          <w:lang w:val="fr-CA"/>
        </w:rPr>
        <w:t> </w:t>
      </w:r>
      <w:r w:rsidRPr="00751E9D">
        <w:rPr>
          <w:rFonts w:ascii="Cambria" w:eastAsia="Cambria" w:hAnsi="Cambria"/>
          <w:i/>
          <w:iCs/>
          <w:sz w:val="20"/>
          <w:szCs w:val="20"/>
          <w:lang w:val="fr-CA"/>
        </w:rPr>
        <w:t>La gréviste Jasweer Kaur Brar, 1984</w:t>
      </w:r>
    </w:p>
    <w:p w14:paraId="3C6C7FB3" w14:textId="453A06BC" w:rsidR="00B119D6" w:rsidRPr="009871F5" w:rsidRDefault="00B119D6" w:rsidP="00BE7B2F">
      <w:pPr>
        <w:pStyle w:val="Phototext"/>
        <w:ind w:left="0" w:firstLine="0"/>
        <w:rPr>
          <w:sz w:val="20"/>
          <w:szCs w:val="20"/>
          <w:lang w:val="fr-CA"/>
        </w:rPr>
      </w:pPr>
    </w:p>
    <w:p w14:paraId="296BD244" w14:textId="59EC342D" w:rsidR="00336CB9" w:rsidRDefault="00071375" w:rsidP="00B119D6">
      <w:pPr>
        <w:pStyle w:val="Phototext"/>
        <w:rPr>
          <w:rFonts w:ascii="Cambria" w:eastAsia="Cambria" w:hAnsi="Cambria"/>
          <w:i/>
          <w:iCs/>
          <w:sz w:val="20"/>
          <w:szCs w:val="20"/>
          <w:lang w:val="fr-CA"/>
        </w:rPr>
      </w:pPr>
      <w:r w:rsidRPr="00071375">
        <w:rPr>
          <w:lang w:val="fr-CA"/>
        </w:rPr>
        <mc:AlternateContent>
          <mc:Choice Requires="wps">
            <w:drawing>
              <wp:anchor distT="45720" distB="45720" distL="114300" distR="114300" simplePos="0" relativeHeight="251682816" behindDoc="0" locked="0" layoutInCell="1" allowOverlap="1" wp14:anchorId="64209E31" wp14:editId="4AE2F6E1">
                <wp:simplePos x="0" y="0"/>
                <wp:positionH relativeFrom="column">
                  <wp:posOffset>2857500</wp:posOffset>
                </wp:positionH>
                <wp:positionV relativeFrom="paragraph">
                  <wp:posOffset>5419725</wp:posOffset>
                </wp:positionV>
                <wp:extent cx="2857500" cy="295275"/>
                <wp:effectExtent l="0" t="0" r="0"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295275"/>
                        </a:xfrm>
                        <a:prstGeom prst="rect">
                          <a:avLst/>
                        </a:prstGeom>
                        <a:noFill/>
                        <a:ln w="9525">
                          <a:noFill/>
                          <a:miter lim="800000"/>
                          <a:headEnd/>
                          <a:tailEnd/>
                        </a:ln>
                      </wps:spPr>
                      <wps:txbx>
                        <w:txbxContent>
                          <w:p w14:paraId="7CD6CD68" w14:textId="2ECDCBC3" w:rsidR="00071375" w:rsidRPr="00BE7B2F" w:rsidRDefault="00400FDF" w:rsidP="00071375">
                            <w:pPr>
                              <w:pStyle w:val="Caption"/>
                              <w:rPr>
                                <w:rFonts w:ascii="Times New Roman" w:eastAsia="Times New Roman" w:hAnsi="Times New Roman" w:cs="Times New Roman"/>
                                <w:i/>
                                <w:noProof/>
                                <w:color w:val="000000"/>
                                <w:sz w:val="28"/>
                                <w:szCs w:val="28"/>
                                <w:lang w:val="fr-CA"/>
                              </w:rPr>
                            </w:pPr>
                            <w:r>
                              <w:rPr>
                                <w:lang w:val="fr-CA"/>
                              </w:rPr>
                              <w:t>Source</w:t>
                            </w:r>
                            <w:r w:rsidR="00071375" w:rsidRPr="00BE7B2F">
                              <w:rPr>
                                <w:lang w:val="fr-CA"/>
                              </w:rPr>
                              <w:t xml:space="preserve"> </w:t>
                            </w:r>
                            <w:r w:rsidR="00071375">
                              <w:fldChar w:fldCharType="begin"/>
                            </w:r>
                            <w:r w:rsidR="00071375" w:rsidRPr="00BE7B2F">
                              <w:rPr>
                                <w:lang w:val="fr-CA"/>
                              </w:rPr>
                              <w:instrText xml:space="preserve"> SEQ Figure \* ARABIC </w:instrText>
                            </w:r>
                            <w:r w:rsidR="00071375">
                              <w:fldChar w:fldCharType="separate"/>
                            </w:r>
                            <w:r w:rsidR="00071375">
                              <w:rPr>
                                <w:noProof/>
                                <w:lang w:val="fr-CA"/>
                              </w:rPr>
                              <w:t>6</w:t>
                            </w:r>
                            <w:r w:rsidR="00071375">
                              <w:fldChar w:fldCharType="end"/>
                            </w:r>
                            <w:r w:rsidR="00071375" w:rsidRPr="00BE7B2F">
                              <w:rPr>
                                <w:lang w:val="fr-CA"/>
                              </w:rPr>
                              <w:t xml:space="preserve"> http://www.vcn.bc.ca/cfu/road.htm</w:t>
                            </w:r>
                          </w:p>
                          <w:p w14:paraId="6A12792F" w14:textId="45EF96A6" w:rsidR="00071375" w:rsidRPr="00D065E1" w:rsidRDefault="00071375">
                            <w:pPr>
                              <w:rPr>
                                <w:lang w:val="fr-CA"/>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209E31" id="_x0000_s1034" type="#_x0000_t202" style="position:absolute;left:0;text-align:left;margin-left:225pt;margin-top:426.75pt;width:225pt;height:23.25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" filled="f" stroked="f">
                <v:textbox>
                  <w:txbxContent>
                    <w:p w14:paraId="7CD6CD68" w14:textId="2ECDCBC3" w:rsidR="00071375" w:rsidRPr="00BE7B2F" w:rsidRDefault="00400FDF" w:rsidP="00071375">
                      <w:pPr>
                        <w:pStyle w:val="Caption"/>
                        <w:rPr>
                          <w:rFonts w:ascii="Times New Roman" w:eastAsia="Times New Roman" w:hAnsi="Times New Roman" w:cs="Times New Roman"/>
                          <w:i/>
                          <w:noProof/>
                          <w:color w:val="000000"/>
                          <w:sz w:val="28"/>
                          <w:szCs w:val="28"/>
                          <w:lang w:val="fr-CA"/>
                        </w:rPr>
                      </w:pPr>
                      <w:r>
                        <w:rPr>
                          <w:lang w:val="fr-CA"/>
                        </w:rPr>
                        <w:t>Source</w:t>
                      </w:r>
                      <w:r w:rsidR="00071375" w:rsidRPr="00BE7B2F">
                        <w:rPr>
                          <w:lang w:val="fr-CA"/>
                        </w:rPr>
                        <w:t xml:space="preserve"> </w:t>
                      </w:r>
                      <w:r w:rsidR="00071375">
                        <w:fldChar w:fldCharType="begin"/>
                      </w:r>
                      <w:r w:rsidR="00071375" w:rsidRPr="00BE7B2F">
                        <w:rPr>
                          <w:lang w:val="fr-CA"/>
                        </w:rPr>
                        <w:instrText xml:space="preserve"> SEQ Figure \* ARABIC </w:instrText>
                      </w:r>
                      <w:r w:rsidR="00071375">
                        <w:fldChar w:fldCharType="separate"/>
                      </w:r>
                      <w:r w:rsidR="00071375">
                        <w:rPr>
                          <w:noProof/>
                          <w:lang w:val="fr-CA"/>
                        </w:rPr>
                        <w:t>6</w:t>
                      </w:r>
                      <w:r w:rsidR="00071375">
                        <w:fldChar w:fldCharType="end"/>
                      </w:r>
                      <w:r w:rsidR="00071375" w:rsidRPr="00BE7B2F">
                        <w:rPr>
                          <w:lang w:val="fr-CA"/>
                        </w:rPr>
                        <w:t xml:space="preserve"> http://www.vcn.bc.ca/cfu/road.htm</w:t>
                      </w:r>
                    </w:p>
                    <w:p w14:paraId="6A12792F" w14:textId="45EF96A6" w:rsidR="00071375" w:rsidRPr="00D065E1" w:rsidRDefault="00071375">
                      <w:pPr>
                        <w:rPr>
                          <w:lang w:val="fr-CA"/>
                        </w:rPr>
                      </w:pPr>
                    </w:p>
                  </w:txbxContent>
                </v:textbox>
                <w10:wrap type="square"/>
              </v:shape>
            </w:pict>
          </mc:Fallback>
        </mc:AlternateContent>
      </w:r>
      <w:r>
        <w:drawing>
          <wp:anchor distT="0" distB="0" distL="57150" distR="57150" simplePos="0" relativeHeight="251680768" behindDoc="0" locked="0" layoutInCell="0" allowOverlap="0" wp14:anchorId="302194DC" wp14:editId="61930B94">
            <wp:simplePos x="0" y="0"/>
            <wp:positionH relativeFrom="margin">
              <wp:posOffset>114300</wp:posOffset>
            </wp:positionH>
            <wp:positionV relativeFrom="paragraph">
              <wp:posOffset>735965</wp:posOffset>
            </wp:positionV>
            <wp:extent cx="2625090" cy="4820285"/>
            <wp:effectExtent l="19050" t="0" r="3810" b="0"/>
            <wp:wrapTopAndBottom/>
            <wp:docPr id="8" name="image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gif"/>
                    <pic:cNvPicPr>
                      <a:picLocks noChangeAspect="1" noChangeArrowheads="1"/>
                    </pic:cNvPicPr>
                  </pic:nvPicPr>
                  <pic:blipFill>
                    <a:blip r:embed="rId12" cstate="print"/>
                    <a:srcRect/>
                    <a:stretch>
                      <a:fillRect/>
                    </a:stretch>
                  </pic:blipFill>
                  <pic:spPr bwMode="auto">
                    <a:xfrm>
                      <a:off x="0" y="0"/>
                      <a:ext cx="2625090" cy="4820285"/>
                    </a:xfrm>
                    <a:prstGeom prst="rect">
                      <a:avLst/>
                    </a:prstGeom>
                    <a:noFill/>
                  </pic:spPr>
                </pic:pic>
              </a:graphicData>
            </a:graphic>
          </wp:anchor>
        </w:drawing>
      </w:r>
      <w:r>
        <w:rPr>
          <w:rFonts w:ascii="Cambria" w:eastAsia="Cambria" w:hAnsi="Cambria"/>
          <w:sz w:val="20"/>
          <w:szCs w:val="20"/>
          <w:lang w:val="fr-CA"/>
        </w:rPr>
        <w:tab/>
        <w:t>«</w:t>
      </w:r>
      <w:r w:rsidR="00ED4A77">
        <w:rPr>
          <w:rFonts w:ascii="Cambria" w:eastAsia="Cambria" w:hAnsi="Cambria"/>
          <w:sz w:val="20"/>
          <w:szCs w:val="20"/>
          <w:lang w:val="fr-CA"/>
        </w:rPr>
        <w:t> </w:t>
      </w:r>
      <w:r>
        <w:rPr>
          <w:rFonts w:ascii="Cambria" w:eastAsia="Cambria" w:hAnsi="Cambria"/>
          <w:sz w:val="20"/>
          <w:szCs w:val="20"/>
          <w:lang w:val="fr-CA"/>
        </w:rPr>
        <w:t>Les onze femmes ont amené leurs enfants sur le piquet de grève et pendant plusieurs jours, le cri de “Prani picker viposlo!”</w:t>
      </w:r>
      <w:r w:rsidR="00715DD5">
        <w:rPr>
          <w:rFonts w:ascii="Cambria" w:eastAsia="Cambria" w:hAnsi="Cambria"/>
          <w:sz w:val="20"/>
          <w:szCs w:val="20"/>
          <w:lang w:val="fr-CA"/>
        </w:rPr>
        <w:t xml:space="preserve"> </w:t>
      </w:r>
      <w:r>
        <w:rPr>
          <w:rFonts w:ascii="Cambria" w:eastAsia="Cambria" w:hAnsi="Cambria"/>
          <w:sz w:val="20"/>
          <w:szCs w:val="20"/>
          <w:lang w:val="fr-CA"/>
        </w:rPr>
        <w:t xml:space="preserve">(Toutes les cueilleuses veulent retourner au travail!) a retenti le long de la route </w:t>
      </w:r>
      <w:r w:rsidR="00751E9D">
        <w:rPr>
          <w:rFonts w:ascii="Cambria" w:eastAsia="Cambria" w:hAnsi="Cambria"/>
          <w:sz w:val="20"/>
          <w:szCs w:val="20"/>
          <w:lang w:val="fr-CA"/>
        </w:rPr>
        <w:t>menant à</w:t>
      </w:r>
      <w:r>
        <w:rPr>
          <w:rFonts w:ascii="Cambria" w:eastAsia="Cambria" w:hAnsi="Cambria"/>
          <w:sz w:val="20"/>
          <w:szCs w:val="20"/>
          <w:lang w:val="fr-CA"/>
        </w:rPr>
        <w:t xml:space="preserve"> la ferme Hoss. Les piqueteuses battaient des mains, chantaient et scandait le slogan : “Syndicat canadien des travailleurs agricoles – Zindabad!”</w:t>
      </w:r>
      <w:r w:rsidR="00ED4A77">
        <w:rPr>
          <w:rFonts w:ascii="Cambria" w:eastAsia="Cambria" w:hAnsi="Cambria"/>
          <w:sz w:val="20"/>
          <w:szCs w:val="20"/>
          <w:lang w:val="fr-CA"/>
        </w:rPr>
        <w:t> </w:t>
      </w:r>
      <w:r>
        <w:rPr>
          <w:rFonts w:ascii="Cambria" w:eastAsia="Cambria" w:hAnsi="Cambria"/>
          <w:sz w:val="20"/>
          <w:szCs w:val="20"/>
          <w:lang w:val="fr-CA"/>
        </w:rPr>
        <w:t xml:space="preserve">» </w:t>
      </w:r>
      <w:r w:rsidR="00751E9D" w:rsidRPr="00751E9D">
        <w:rPr>
          <w:rFonts w:ascii="Cambria" w:eastAsia="Cambria" w:hAnsi="Cambria"/>
          <w:i/>
          <w:iCs/>
          <w:sz w:val="20"/>
          <w:szCs w:val="20"/>
          <w:lang w:val="fr-CA"/>
        </w:rPr>
        <w:t>–</w:t>
      </w:r>
      <w:r w:rsidR="00751E9D">
        <w:rPr>
          <w:rFonts w:ascii="Cambria" w:eastAsia="Cambria" w:hAnsi="Cambria"/>
          <w:i/>
          <w:iCs/>
          <w:sz w:val="20"/>
          <w:szCs w:val="20"/>
          <w:lang w:val="fr-CA"/>
        </w:rPr>
        <w:t xml:space="preserve"> </w:t>
      </w:r>
      <w:r>
        <w:rPr>
          <w:rFonts w:ascii="Cambria" w:eastAsia="Cambria" w:hAnsi="Cambria"/>
          <w:i/>
          <w:iCs/>
          <w:sz w:val="20"/>
          <w:szCs w:val="20"/>
          <w:lang w:val="fr-CA"/>
        </w:rPr>
        <w:t>The Farmworker, 1984</w:t>
      </w:r>
    </w:p>
    <w:p w14:paraId="5EB01B0F" w14:textId="533DD5FF" w:rsidR="007D207E" w:rsidRPr="005B5D72" w:rsidRDefault="005B5D72" w:rsidP="00B119D6">
      <w:pPr>
        <w:pStyle w:val="Phototext"/>
        <w:rPr>
          <w:sz w:val="20"/>
          <w:szCs w:val="20"/>
          <w:lang w:val="fr-CA"/>
        </w:rPr>
      </w:pPr>
      <w:r w:rsidRPr="005B5D72">
        <w:rPr>
          <w:rFonts w:ascii="Calibri" w:hAnsi="Calibri" w:cs="Times New Roman"/>
          <w:sz w:val="20"/>
          <w:szCs w:val="20"/>
          <w:lang w:val="fr-CA"/>
        </w:rPr>
        <w:t>« </w:t>
      </w:r>
      <w:r w:rsidRPr="005B5D72">
        <w:rPr>
          <w:rFonts w:ascii="Calibri" w:hAnsi="Calibri" w:cs="Times New Roman"/>
          <w:sz w:val="18"/>
          <w:szCs w:val="18"/>
          <w:lang w:val="fr-CA"/>
        </w:rPr>
        <w:t>De meilleures conditions de travail : c’est notre droit</w:t>
      </w:r>
      <w:r w:rsidR="00190C23">
        <w:rPr>
          <w:rFonts w:ascii="Calibri" w:hAnsi="Calibri" w:cs="Times New Roman"/>
          <w:sz w:val="18"/>
          <w:szCs w:val="18"/>
          <w:lang w:val="fr-CA"/>
        </w:rPr>
        <w:t xml:space="preserve"> </w:t>
      </w:r>
      <w:r>
        <w:rPr>
          <w:rFonts w:ascii="Calibri" w:hAnsi="Calibri" w:cs="Times New Roman"/>
          <w:lang w:val="fr-CA"/>
        </w:rPr>
        <w:t>»</w:t>
      </w:r>
    </w:p>
    <w:p w14:paraId="286E452F" w14:textId="3C9DEB87" w:rsidR="00F57EB9" w:rsidRPr="009871F5" w:rsidRDefault="00000000" w:rsidP="00F57EB9">
      <w:pPr>
        <w:pStyle w:val="Normal1"/>
        <w:spacing w:before="100" w:after="100"/>
        <w:rPr>
          <w:lang w:val="fr-CA"/>
        </w:rPr>
      </w:pPr>
      <w:r>
        <w:rPr>
          <w:rFonts w:ascii="Times New Roman" w:eastAsia="Times New Roman" w:hAnsi="Times New Roman" w:cs="Times New Roman"/>
          <w:b/>
          <w:bCs/>
          <w:sz w:val="28"/>
          <w:szCs w:val="28"/>
          <w:lang w:val="fr-CA"/>
        </w:rPr>
        <w:lastRenderedPageBreak/>
        <w:t>3</w:t>
      </w:r>
      <w:r w:rsidRPr="00751E9D">
        <w:rPr>
          <w:rFonts w:ascii="Times New Roman" w:eastAsia="Times New Roman" w:hAnsi="Times New Roman" w:cs="Times New Roman"/>
          <w:b/>
          <w:bCs/>
          <w:sz w:val="28"/>
          <w:szCs w:val="28"/>
          <w:vertAlign w:val="superscript"/>
          <w:lang w:val="fr-CA"/>
        </w:rPr>
        <w:t>e</w:t>
      </w:r>
      <w:r>
        <w:rPr>
          <w:rFonts w:ascii="Times New Roman" w:eastAsia="Times New Roman" w:hAnsi="Times New Roman" w:cs="Times New Roman"/>
          <w:b/>
          <w:bCs/>
          <w:sz w:val="28"/>
          <w:szCs w:val="28"/>
          <w:lang w:val="fr-CA"/>
        </w:rPr>
        <w:t xml:space="preserve"> groupe : «</w:t>
      </w:r>
      <w:r w:rsidR="00ED4A77">
        <w:rPr>
          <w:rFonts w:ascii="Times New Roman" w:eastAsia="Times New Roman" w:hAnsi="Times New Roman" w:cs="Times New Roman"/>
          <w:b/>
          <w:bCs/>
          <w:sz w:val="28"/>
          <w:szCs w:val="28"/>
          <w:lang w:val="fr-CA"/>
        </w:rPr>
        <w:t> </w:t>
      </w:r>
      <w:r>
        <w:rPr>
          <w:rFonts w:ascii="Times New Roman" w:eastAsia="Times New Roman" w:hAnsi="Times New Roman" w:cs="Times New Roman"/>
          <w:b/>
          <w:bCs/>
          <w:sz w:val="28"/>
          <w:szCs w:val="28"/>
          <w:lang w:val="fr-CA"/>
        </w:rPr>
        <w:t>Les dangers de la ferme</w:t>
      </w:r>
      <w:r w:rsidR="00ED4A77">
        <w:rPr>
          <w:rFonts w:ascii="Times New Roman" w:eastAsia="Times New Roman" w:hAnsi="Times New Roman" w:cs="Times New Roman"/>
          <w:b/>
          <w:bCs/>
          <w:sz w:val="28"/>
          <w:szCs w:val="28"/>
          <w:lang w:val="fr-CA"/>
        </w:rPr>
        <w:t> </w:t>
      </w:r>
      <w:r>
        <w:rPr>
          <w:rFonts w:ascii="Times New Roman" w:eastAsia="Times New Roman" w:hAnsi="Times New Roman" w:cs="Times New Roman"/>
          <w:b/>
          <w:bCs/>
          <w:sz w:val="28"/>
          <w:szCs w:val="28"/>
          <w:lang w:val="fr-CA"/>
        </w:rPr>
        <w:t>»</w:t>
      </w:r>
    </w:p>
    <w:p w14:paraId="2960E4AE" w14:textId="77777777" w:rsidR="00F57EB9" w:rsidRPr="009871F5" w:rsidRDefault="00000000" w:rsidP="00F57EB9">
      <w:pPr>
        <w:pStyle w:val="Normal1"/>
        <w:spacing w:before="100" w:after="100"/>
        <w:rPr>
          <w:lang w:val="fr-CA"/>
        </w:rPr>
      </w:pPr>
      <w:r>
        <w:rPr>
          <w:rFonts w:ascii="Times New Roman" w:eastAsia="Times New Roman" w:hAnsi="Times New Roman" w:cs="Times New Roman"/>
          <w:b/>
          <w:bCs/>
          <w:i/>
          <w:iCs/>
          <w:sz w:val="28"/>
          <w:szCs w:val="28"/>
          <w:lang w:val="fr-CA"/>
        </w:rPr>
        <w:t>7</w:t>
      </w:r>
      <w:r>
        <w:rPr>
          <w:rFonts w:ascii="Times New Roman" w:eastAsia="Times New Roman" w:hAnsi="Times New Roman" w:cs="Times New Roman"/>
          <w:b/>
          <w:bCs/>
          <w:i/>
          <w:iCs/>
          <w:sz w:val="28"/>
          <w:szCs w:val="28"/>
          <w:vertAlign w:val="superscript"/>
          <w:lang w:val="fr-CA"/>
        </w:rPr>
        <w:t>e</w:t>
      </w:r>
      <w:r>
        <w:rPr>
          <w:rFonts w:ascii="Times New Roman" w:eastAsia="Times New Roman" w:hAnsi="Times New Roman" w:cs="Times New Roman"/>
          <w:b/>
          <w:bCs/>
          <w:i/>
          <w:iCs/>
          <w:sz w:val="28"/>
          <w:szCs w:val="28"/>
          <w:lang w:val="fr-CA"/>
        </w:rPr>
        <w:t> source</w:t>
      </w:r>
      <w:r>
        <w:rPr>
          <w:rFonts w:ascii="Times New Roman" w:eastAsia="Times New Roman" w:hAnsi="Times New Roman" w:cs="Times New Roman"/>
          <w:sz w:val="28"/>
          <w:szCs w:val="28"/>
          <w:lang w:val="fr-CA"/>
        </w:rPr>
        <w:t> :</w:t>
      </w:r>
    </w:p>
    <w:p w14:paraId="0531C16E" w14:textId="639AF843" w:rsidR="00F57EB9" w:rsidRPr="009871F5" w:rsidRDefault="00D326F9" w:rsidP="00B119D6">
      <w:pPr>
        <w:pStyle w:val="Normal1"/>
        <w:spacing w:before="100" w:after="100"/>
        <w:rPr>
          <w:lang w:val="fr-CA"/>
        </w:rPr>
      </w:pPr>
      <w:r>
        <w:rPr>
          <w:rFonts w:ascii="Times New Roman" w:eastAsia="Times New Roman" w:hAnsi="Times New Roman" w:cs="Times New Roman"/>
          <w:b/>
          <w:i/>
          <w:noProof/>
          <w:sz w:val="28"/>
          <w:szCs w:val="28"/>
        </w:rPr>
        <w:drawing>
          <wp:anchor distT="0" distB="0" distL="114300" distR="114300" simplePos="0" relativeHeight="251686912" behindDoc="0" locked="0" layoutInCell="1" allowOverlap="1" wp14:anchorId="4B331D12" wp14:editId="72AB174B">
            <wp:simplePos x="0" y="0"/>
            <wp:positionH relativeFrom="column">
              <wp:posOffset>-1121</wp:posOffset>
            </wp:positionH>
            <wp:positionV relativeFrom="paragraph">
              <wp:posOffset>37353</wp:posOffset>
            </wp:positionV>
            <wp:extent cx="3766820" cy="2781300"/>
            <wp:effectExtent l="19050" t="0" r="5080" b="0"/>
            <wp:wrapThrough wrapText="bothSides">
              <wp:wrapPolygon edited="0">
                <wp:start x="-109" y="0"/>
                <wp:lineTo x="-109" y="21452"/>
                <wp:lineTo x="21629" y="21452"/>
                <wp:lineTo x="21629" y="0"/>
                <wp:lineTo x="-109" y="0"/>
              </wp:wrapPolygon>
            </wp:wrapThrough>
            <wp:docPr id="14" name="image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gif"/>
                    <pic:cNvPicPr>
                      <a:picLocks noChangeAspect="1" noChangeArrowheads="1"/>
                    </pic:cNvPicPr>
                  </pic:nvPicPr>
                  <pic:blipFill>
                    <a:blip r:embed="rId13" cstate="print"/>
                    <a:srcRect/>
                    <a:stretch>
                      <a:fillRect/>
                    </a:stretch>
                  </pic:blipFill>
                  <pic:spPr bwMode="auto">
                    <a:xfrm>
                      <a:off x="0" y="0"/>
                      <a:ext cx="3766820" cy="2781300"/>
                    </a:xfrm>
                    <a:prstGeom prst="rect">
                      <a:avLst/>
                    </a:prstGeom>
                    <a:noFill/>
                    <a:ln w="9525">
                      <a:noFill/>
                      <a:miter lim="800000"/>
                      <a:headEnd/>
                      <a:tailEnd/>
                    </a:ln>
                  </pic:spPr>
                </pic:pic>
              </a:graphicData>
            </a:graphic>
          </wp:anchor>
        </w:drawing>
      </w:r>
      <w:r>
        <w:rPr>
          <w:rFonts w:ascii="Cambria" w:eastAsia="Cambria" w:hAnsi="Cambria"/>
          <w:lang w:val="fr-CA"/>
        </w:rPr>
        <w:t>Photo de Steve Bosch, 1981</w:t>
      </w:r>
    </w:p>
    <w:p w14:paraId="60D640BF" w14:textId="52176E89" w:rsidR="00B119D6" w:rsidRPr="009871F5" w:rsidRDefault="00000000" w:rsidP="00751E9D">
      <w:pPr>
        <w:pStyle w:val="Phototext"/>
        <w:tabs>
          <w:tab w:val="clear" w:pos="180"/>
          <w:tab w:val="left" w:pos="0"/>
        </w:tabs>
        <w:ind w:left="0" w:firstLine="0"/>
        <w:rPr>
          <w:i/>
          <w:sz w:val="22"/>
          <w:szCs w:val="22"/>
          <w:lang w:val="fr-CA"/>
        </w:rPr>
      </w:pPr>
      <w:r>
        <w:rPr>
          <w:rFonts w:ascii="Cambria" w:eastAsia="Cambria" w:hAnsi="Cambria"/>
          <w:i/>
          <w:iCs/>
          <w:sz w:val="22"/>
          <w:szCs w:val="22"/>
          <w:lang w:val="fr-CA"/>
        </w:rPr>
        <w:t>Ouvriers agricoles dans leurs «</w:t>
      </w:r>
      <w:r w:rsidR="00ED4A77">
        <w:rPr>
          <w:rFonts w:ascii="Cambria" w:eastAsia="Cambria" w:hAnsi="Cambria"/>
          <w:i/>
          <w:iCs/>
          <w:sz w:val="22"/>
          <w:szCs w:val="22"/>
          <w:lang w:val="fr-CA"/>
        </w:rPr>
        <w:t> </w:t>
      </w:r>
      <w:r>
        <w:rPr>
          <w:rFonts w:ascii="Cambria" w:eastAsia="Cambria" w:hAnsi="Cambria"/>
          <w:i/>
          <w:iCs/>
          <w:sz w:val="22"/>
          <w:szCs w:val="22"/>
          <w:lang w:val="fr-CA"/>
        </w:rPr>
        <w:t>quartiers d’habitation</w:t>
      </w:r>
      <w:r w:rsidR="00ED4A77">
        <w:rPr>
          <w:rFonts w:ascii="Cambria" w:eastAsia="Cambria" w:hAnsi="Cambria"/>
          <w:i/>
          <w:iCs/>
          <w:sz w:val="22"/>
          <w:szCs w:val="22"/>
          <w:lang w:val="fr-CA"/>
        </w:rPr>
        <w:t> </w:t>
      </w:r>
      <w:r>
        <w:rPr>
          <w:rFonts w:ascii="Cambria" w:eastAsia="Cambria" w:hAnsi="Cambria"/>
          <w:i/>
          <w:iCs/>
          <w:sz w:val="22"/>
          <w:szCs w:val="22"/>
          <w:lang w:val="fr-CA"/>
        </w:rPr>
        <w:t>»</w:t>
      </w:r>
      <w:r w:rsidR="00751E9D">
        <w:rPr>
          <w:rFonts w:ascii="Cambria" w:eastAsia="Cambria" w:hAnsi="Cambria"/>
          <w:i/>
          <w:iCs/>
          <w:sz w:val="22"/>
          <w:szCs w:val="22"/>
          <w:lang w:val="fr-CA"/>
        </w:rPr>
        <w:t>.</w:t>
      </w:r>
      <w:r>
        <w:rPr>
          <w:rFonts w:ascii="Cambria" w:eastAsia="Cambria" w:hAnsi="Cambria"/>
          <w:i/>
          <w:iCs/>
          <w:sz w:val="22"/>
          <w:szCs w:val="22"/>
          <w:lang w:val="fr-CA"/>
        </w:rPr>
        <w:t xml:space="preserve"> Jarnail Singh Deol, 19 ans (rangée arrière, au centre) est mort d’un empoisonnement par pesticides. Le jury du coroner a déterminé qu’il s’agissait d’un homicide qui aurait pu être évité et a décrété ainsi que la Commission des accidentés du travail devait réglementer l</w:t>
      </w:r>
      <w:r w:rsidR="00ED4A77">
        <w:rPr>
          <w:rFonts w:ascii="Cambria" w:eastAsia="Cambria" w:hAnsi="Cambria"/>
          <w:i/>
          <w:iCs/>
          <w:sz w:val="22"/>
          <w:szCs w:val="22"/>
          <w:lang w:val="fr-CA"/>
        </w:rPr>
        <w:t>’</w:t>
      </w:r>
      <w:r>
        <w:rPr>
          <w:rFonts w:ascii="Cambria" w:eastAsia="Cambria" w:hAnsi="Cambria"/>
          <w:i/>
          <w:iCs/>
          <w:sz w:val="22"/>
          <w:szCs w:val="22"/>
          <w:lang w:val="fr-CA"/>
        </w:rPr>
        <w:t>utilisation de ces produits. Le gouvernement provincial s’est opposé à cette idée.</w:t>
      </w:r>
    </w:p>
    <w:p w14:paraId="167ECA89" w14:textId="77777777" w:rsidR="00B119D6" w:rsidRPr="009871F5" w:rsidRDefault="00B119D6" w:rsidP="00B119D6">
      <w:pPr>
        <w:pStyle w:val="Phototext"/>
        <w:rPr>
          <w:i/>
          <w:sz w:val="22"/>
          <w:szCs w:val="22"/>
          <w:lang w:val="fr-CA"/>
        </w:rPr>
      </w:pPr>
    </w:p>
    <w:p w14:paraId="076AA99A" w14:textId="33ECB955" w:rsidR="00751E9D" w:rsidRDefault="00D326F9" w:rsidP="00B119D6">
      <w:pPr>
        <w:pStyle w:val="Phototext"/>
        <w:rPr>
          <w:rFonts w:ascii="Cambria" w:eastAsia="Cambria" w:hAnsi="Cambria"/>
          <w:sz w:val="20"/>
          <w:szCs w:val="20"/>
          <w:lang w:val="fr-CA"/>
        </w:rPr>
      </w:pPr>
      <w:r w:rsidRPr="00D326F9">
        <w:rPr>
          <w:rFonts w:ascii="Cambria" w:eastAsia="Cambria" w:hAnsi="Cambria"/>
          <w:sz w:val="20"/>
          <w:szCs w:val="20"/>
          <w:lang w:val="fr-CA"/>
        </w:rPr>
        <mc:AlternateContent>
          <mc:Choice Requires="wps">
            <w:drawing>
              <wp:anchor distT="45720" distB="45720" distL="114300" distR="114300" simplePos="0" relativeHeight="251688960" behindDoc="0" locked="0" layoutInCell="1" allowOverlap="1" wp14:anchorId="1B8ED3D0" wp14:editId="69AF5C88">
                <wp:simplePos x="0" y="0"/>
                <wp:positionH relativeFrom="column">
                  <wp:posOffset>-75</wp:posOffset>
                </wp:positionH>
                <wp:positionV relativeFrom="paragraph">
                  <wp:posOffset>331246</wp:posOffset>
                </wp:positionV>
                <wp:extent cx="3758565" cy="190500"/>
                <wp:effectExtent l="0" t="0" r="0"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8565" cy="190500"/>
                        </a:xfrm>
                        <a:prstGeom prst="rect">
                          <a:avLst/>
                        </a:prstGeom>
                        <a:noFill/>
                        <a:ln w="9525">
                          <a:noFill/>
                          <a:miter lim="800000"/>
                          <a:headEnd/>
                          <a:tailEnd/>
                        </a:ln>
                      </wps:spPr>
                      <wps:txbx>
                        <w:txbxContent>
                          <w:p w14:paraId="07CA4E19" w14:textId="49634EC8" w:rsidR="00D326F9" w:rsidRPr="00766BD2" w:rsidRDefault="00400FDF" w:rsidP="00D326F9">
                            <w:pPr>
                              <w:pStyle w:val="Caption"/>
                              <w:jc w:val="center"/>
                              <w:rPr>
                                <w:noProof/>
                                <w:color w:val="000000"/>
                                <w:sz w:val="14"/>
                                <w:szCs w:val="14"/>
                                <w:lang w:val="fr-CA"/>
                              </w:rPr>
                            </w:pPr>
                            <w:r>
                              <w:rPr>
                                <w:sz w:val="14"/>
                                <w:szCs w:val="14"/>
                                <w:lang w:val="fr-CA"/>
                              </w:rPr>
                              <w:t xml:space="preserve">Source </w:t>
                            </w:r>
                            <w:r w:rsidR="00D326F9" w:rsidRPr="00766BD2">
                              <w:rPr>
                                <w:sz w:val="14"/>
                                <w:szCs w:val="14"/>
                                <w:lang w:val="fr-CA"/>
                              </w:rPr>
                              <w:t xml:space="preserve"> </w:t>
                            </w:r>
                            <w:r w:rsidR="00D326F9" w:rsidRPr="00766BD2">
                              <w:rPr>
                                <w:sz w:val="14"/>
                                <w:szCs w:val="14"/>
                              </w:rPr>
                              <w:fldChar w:fldCharType="begin"/>
                            </w:r>
                            <w:r w:rsidR="00D326F9" w:rsidRPr="00766BD2">
                              <w:rPr>
                                <w:sz w:val="14"/>
                                <w:szCs w:val="14"/>
                                <w:lang w:val="fr-CA"/>
                              </w:rPr>
                              <w:instrText xml:space="preserve"> SEQ Figure \* ARABIC </w:instrText>
                            </w:r>
                            <w:r w:rsidR="00D326F9" w:rsidRPr="00766BD2">
                              <w:rPr>
                                <w:sz w:val="14"/>
                                <w:szCs w:val="14"/>
                              </w:rPr>
                              <w:fldChar w:fldCharType="separate"/>
                            </w:r>
                            <w:r w:rsidR="00D326F9">
                              <w:rPr>
                                <w:noProof/>
                                <w:sz w:val="14"/>
                                <w:szCs w:val="14"/>
                                <w:lang w:val="fr-CA"/>
                              </w:rPr>
                              <w:t>7</w:t>
                            </w:r>
                            <w:r w:rsidR="00D326F9" w:rsidRPr="00766BD2">
                              <w:rPr>
                                <w:sz w:val="14"/>
                                <w:szCs w:val="14"/>
                              </w:rPr>
                              <w:fldChar w:fldCharType="end"/>
                            </w:r>
                            <w:r w:rsidR="00D326F9" w:rsidRPr="00766BD2">
                              <w:rPr>
                                <w:sz w:val="14"/>
                                <w:szCs w:val="14"/>
                                <w:lang w:val="fr-CA"/>
                              </w:rPr>
                              <w:t xml:space="preserve"> http://www.vcn.bc.ca/cfu/deol.htm</w:t>
                            </w:r>
                          </w:p>
                          <w:p w14:paraId="479133C5" w14:textId="4DD0EF2A" w:rsidR="00D326F9" w:rsidRPr="00D065E1" w:rsidRDefault="00D326F9">
                            <w:pPr>
                              <w:rPr>
                                <w:lang w:val="fr-CA"/>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8ED3D0" id="_x0000_s1035" type="#_x0000_t202" style="position:absolute;left:0;text-align:left;margin-left:0;margin-top:26.1pt;width:295.95pt;height:15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" filled="f" stroked="f">
                <v:textbox>
                  <w:txbxContent>
                    <w:p w14:paraId="07CA4E19" w14:textId="49634EC8" w:rsidR="00D326F9" w:rsidRPr="00766BD2" w:rsidRDefault="00400FDF" w:rsidP="00D326F9">
                      <w:pPr>
                        <w:pStyle w:val="Caption"/>
                        <w:jc w:val="center"/>
                        <w:rPr>
                          <w:noProof/>
                          <w:color w:val="000000"/>
                          <w:sz w:val="14"/>
                          <w:szCs w:val="14"/>
                          <w:lang w:val="fr-CA"/>
                        </w:rPr>
                      </w:pPr>
                      <w:r>
                        <w:rPr>
                          <w:sz w:val="14"/>
                          <w:szCs w:val="14"/>
                          <w:lang w:val="fr-CA"/>
                        </w:rPr>
                        <w:t xml:space="preserve">Source </w:t>
                      </w:r>
                      <w:r w:rsidR="00D326F9" w:rsidRPr="00766BD2">
                        <w:rPr>
                          <w:sz w:val="14"/>
                          <w:szCs w:val="14"/>
                          <w:lang w:val="fr-CA"/>
                        </w:rPr>
                        <w:t xml:space="preserve"> </w:t>
                      </w:r>
                      <w:r w:rsidR="00D326F9" w:rsidRPr="00766BD2">
                        <w:rPr>
                          <w:sz w:val="14"/>
                          <w:szCs w:val="14"/>
                        </w:rPr>
                        <w:fldChar w:fldCharType="begin"/>
                      </w:r>
                      <w:r w:rsidR="00D326F9" w:rsidRPr="00766BD2">
                        <w:rPr>
                          <w:sz w:val="14"/>
                          <w:szCs w:val="14"/>
                          <w:lang w:val="fr-CA"/>
                        </w:rPr>
                        <w:instrText xml:space="preserve"> SEQ Figure \* ARABIC </w:instrText>
                      </w:r>
                      <w:r w:rsidR="00D326F9" w:rsidRPr="00766BD2">
                        <w:rPr>
                          <w:sz w:val="14"/>
                          <w:szCs w:val="14"/>
                        </w:rPr>
                        <w:fldChar w:fldCharType="separate"/>
                      </w:r>
                      <w:r w:rsidR="00D326F9">
                        <w:rPr>
                          <w:noProof/>
                          <w:sz w:val="14"/>
                          <w:szCs w:val="14"/>
                          <w:lang w:val="fr-CA"/>
                        </w:rPr>
                        <w:t>7</w:t>
                      </w:r>
                      <w:r w:rsidR="00D326F9" w:rsidRPr="00766BD2">
                        <w:rPr>
                          <w:sz w:val="14"/>
                          <w:szCs w:val="14"/>
                        </w:rPr>
                        <w:fldChar w:fldCharType="end"/>
                      </w:r>
                      <w:r w:rsidR="00D326F9" w:rsidRPr="00766BD2">
                        <w:rPr>
                          <w:sz w:val="14"/>
                          <w:szCs w:val="14"/>
                          <w:lang w:val="fr-CA"/>
                        </w:rPr>
                        <w:t xml:space="preserve"> http://www.vcn.bc.ca/cfu/deol.htm</w:t>
                      </w:r>
                    </w:p>
                    <w:p w14:paraId="479133C5" w14:textId="4DD0EF2A" w:rsidR="00D326F9" w:rsidRPr="00D065E1" w:rsidRDefault="00D326F9">
                      <w:pPr>
                        <w:rPr>
                          <w:lang w:val="fr-CA"/>
                        </w:rPr>
                      </w:pPr>
                    </w:p>
                  </w:txbxContent>
                </v:textbox>
                <w10:wrap type="square"/>
              </v:shape>
            </w:pict>
          </mc:Fallback>
        </mc:AlternateContent>
      </w:r>
      <w:r>
        <w:rPr>
          <w:rFonts w:ascii="Cambria" w:eastAsia="Cambria" w:hAnsi="Cambria"/>
          <w:sz w:val="20"/>
          <w:szCs w:val="20"/>
          <w:lang w:val="fr-CA"/>
        </w:rPr>
        <w:t>«</w:t>
      </w:r>
      <w:r w:rsidR="00ED4A77">
        <w:rPr>
          <w:rFonts w:ascii="Cambria" w:eastAsia="Cambria" w:hAnsi="Cambria"/>
          <w:sz w:val="20"/>
          <w:szCs w:val="20"/>
          <w:lang w:val="fr-CA"/>
        </w:rPr>
        <w:t> </w:t>
      </w:r>
      <w:r w:rsidR="00751E9D">
        <w:rPr>
          <w:rFonts w:ascii="Cambria" w:eastAsia="Cambria" w:hAnsi="Cambria"/>
          <w:sz w:val="20"/>
          <w:szCs w:val="20"/>
          <w:lang w:val="fr-CA"/>
        </w:rPr>
        <w:t xml:space="preserve">Le décès </w:t>
      </w:r>
      <w:r>
        <w:rPr>
          <w:rFonts w:ascii="Cambria" w:eastAsia="Cambria" w:hAnsi="Cambria"/>
          <w:sz w:val="20"/>
          <w:szCs w:val="20"/>
          <w:lang w:val="fr-CA"/>
        </w:rPr>
        <w:t>de Jarnail n’a pas été un simple accident du destin. Sa mort témoigne de l’inaction du gouvernement. Elle est le symbole de “il faut une étude plus approfondie</w:t>
      </w:r>
      <w:r w:rsidR="00751E9D">
        <w:rPr>
          <w:rFonts w:ascii="Cambria" w:eastAsia="Cambria" w:hAnsi="Cambria"/>
          <w:sz w:val="20"/>
          <w:szCs w:val="20"/>
          <w:lang w:val="fr-CA"/>
        </w:rPr>
        <w:t>”</w:t>
      </w:r>
      <w:r>
        <w:rPr>
          <w:rFonts w:ascii="Cambria" w:eastAsia="Cambria" w:hAnsi="Cambria"/>
          <w:sz w:val="20"/>
          <w:szCs w:val="20"/>
          <w:lang w:val="fr-CA"/>
        </w:rPr>
        <w:t>, l’incarnation de “en temps opportun”.</w:t>
      </w:r>
      <w:r w:rsidR="00715DD5">
        <w:rPr>
          <w:rFonts w:ascii="Cambria" w:eastAsia="Cambria" w:hAnsi="Cambria"/>
          <w:sz w:val="20"/>
          <w:szCs w:val="20"/>
          <w:lang w:val="fr-CA"/>
        </w:rPr>
        <w:t xml:space="preserve"> </w:t>
      </w:r>
      <w:r>
        <w:rPr>
          <w:rFonts w:ascii="Cambria" w:eastAsia="Cambria" w:hAnsi="Cambria"/>
          <w:sz w:val="20"/>
          <w:szCs w:val="20"/>
          <w:lang w:val="fr-CA"/>
        </w:rPr>
        <w:t xml:space="preserve">À ceux qui nous demandent d’être patients, qui sont fatigués de nous entendre crier pour réclamer l’égalité, nous disons : </w:t>
      </w:r>
      <w:r w:rsidR="00ED4A77">
        <w:rPr>
          <w:rFonts w:ascii="Cambria" w:eastAsia="Cambria" w:hAnsi="Cambria"/>
          <w:sz w:val="20"/>
          <w:szCs w:val="20"/>
          <w:lang w:val="fr-CA"/>
        </w:rPr>
        <w:t>p</w:t>
      </w:r>
      <w:r>
        <w:rPr>
          <w:rFonts w:ascii="Cambria" w:eastAsia="Cambria" w:hAnsi="Cambria"/>
          <w:sz w:val="20"/>
          <w:szCs w:val="20"/>
          <w:lang w:val="fr-CA"/>
        </w:rPr>
        <w:t>lus jamais de morts! Plus jamais voir nos jeunes mourir, nos enfants être empoisonnés. Nos enfants sont tout aussi précieux que les v</w:t>
      </w:r>
      <w:r w:rsidR="00751E9D">
        <w:rPr>
          <w:rFonts w:ascii="Cambria" w:eastAsia="Cambria" w:hAnsi="Cambria"/>
          <w:sz w:val="20"/>
          <w:szCs w:val="20"/>
          <w:lang w:val="fr-CA"/>
        </w:rPr>
        <w:t>ô</w:t>
      </w:r>
      <w:r>
        <w:rPr>
          <w:rFonts w:ascii="Cambria" w:eastAsia="Cambria" w:hAnsi="Cambria"/>
          <w:sz w:val="20"/>
          <w:szCs w:val="20"/>
          <w:lang w:val="fr-CA"/>
        </w:rPr>
        <w:t>tres – nos jeunes sont notre avenir.</w:t>
      </w:r>
      <w:r w:rsidR="00ED4A77">
        <w:rPr>
          <w:rFonts w:ascii="Cambria" w:eastAsia="Cambria" w:hAnsi="Cambria"/>
          <w:sz w:val="20"/>
          <w:szCs w:val="20"/>
          <w:lang w:val="fr-CA"/>
        </w:rPr>
        <w:t> </w:t>
      </w:r>
      <w:r>
        <w:rPr>
          <w:rFonts w:ascii="Cambria" w:eastAsia="Cambria" w:hAnsi="Cambria"/>
          <w:sz w:val="20"/>
          <w:szCs w:val="20"/>
          <w:lang w:val="fr-CA"/>
        </w:rPr>
        <w:t xml:space="preserve">» </w:t>
      </w:r>
    </w:p>
    <w:p w14:paraId="192CB9DF" w14:textId="6AD6FE86" w:rsidR="00F57EB9" w:rsidRPr="009871F5" w:rsidRDefault="00751E9D" w:rsidP="00B119D6">
      <w:pPr>
        <w:pStyle w:val="Phototext"/>
        <w:rPr>
          <w:sz w:val="20"/>
          <w:szCs w:val="20"/>
          <w:lang w:val="fr-CA"/>
        </w:rPr>
      </w:pPr>
      <w:r>
        <w:rPr>
          <w:rFonts w:ascii="Cambria" w:eastAsia="Cambria" w:hAnsi="Cambria"/>
          <w:i/>
          <w:iCs/>
          <w:sz w:val="20"/>
          <w:szCs w:val="20"/>
          <w:lang w:val="fr-CA"/>
        </w:rPr>
        <w:t xml:space="preserve"> </w:t>
      </w:r>
      <w:r w:rsidRPr="00751E9D">
        <w:rPr>
          <w:rFonts w:ascii="Cambria" w:eastAsia="Cambria" w:hAnsi="Cambria"/>
          <w:i/>
          <w:iCs/>
          <w:sz w:val="20"/>
          <w:szCs w:val="20"/>
          <w:lang w:val="fr-CA"/>
        </w:rPr>
        <w:t>–</w:t>
      </w:r>
      <w:r w:rsidR="003337F1">
        <w:rPr>
          <w:rFonts w:ascii="Cambria" w:eastAsia="Cambria" w:hAnsi="Cambria"/>
          <w:i/>
          <w:iCs/>
          <w:sz w:val="20"/>
          <w:szCs w:val="20"/>
          <w:lang w:val="fr-CA"/>
        </w:rPr>
        <w:t> </w:t>
      </w:r>
      <w:r>
        <w:rPr>
          <w:rFonts w:ascii="Cambria" w:eastAsia="Cambria" w:hAnsi="Cambria"/>
          <w:i/>
          <w:iCs/>
          <w:sz w:val="20"/>
          <w:szCs w:val="20"/>
          <w:lang w:val="fr-CA"/>
        </w:rPr>
        <w:t>Communiqué de presse du SCTA, 1982</w:t>
      </w:r>
    </w:p>
    <w:p w14:paraId="63E35A27" w14:textId="77777777" w:rsidR="00B119D6" w:rsidRPr="009871F5" w:rsidRDefault="00000000" w:rsidP="00B119D6">
      <w:pPr>
        <w:pStyle w:val="Phototext"/>
        <w:rPr>
          <w:sz w:val="20"/>
          <w:szCs w:val="20"/>
          <w:lang w:val="fr-CA"/>
        </w:rPr>
      </w:pPr>
      <w:r w:rsidRPr="009871F5">
        <w:rPr>
          <w:sz w:val="20"/>
          <w:szCs w:val="20"/>
          <w:lang w:val="fr-CA"/>
        </w:rPr>
        <w:tab/>
      </w:r>
    </w:p>
    <w:p w14:paraId="24068893" w14:textId="261492F1" w:rsidR="00F57EB9" w:rsidRDefault="00751E9D" w:rsidP="00B119D6">
      <w:pPr>
        <w:pStyle w:val="Phototext"/>
        <w:rPr>
          <w:rFonts w:ascii="Cambria" w:eastAsia="Cambria" w:hAnsi="Cambria"/>
          <w:i/>
          <w:iCs/>
          <w:sz w:val="20"/>
          <w:szCs w:val="20"/>
          <w:lang w:val="fr-CA"/>
        </w:rPr>
      </w:pPr>
      <w:r>
        <w:rPr>
          <w:rFonts w:ascii="Cambria" w:eastAsia="Cambria" w:hAnsi="Cambria"/>
          <w:sz w:val="20"/>
          <w:szCs w:val="20"/>
          <w:lang w:val="fr-CA"/>
        </w:rPr>
        <w:t>«</w:t>
      </w:r>
      <w:r w:rsidR="00ED4A77">
        <w:rPr>
          <w:rFonts w:ascii="Cambria" w:eastAsia="Cambria" w:hAnsi="Cambria"/>
          <w:sz w:val="20"/>
          <w:szCs w:val="20"/>
          <w:lang w:val="fr-CA"/>
        </w:rPr>
        <w:t> </w:t>
      </w:r>
      <w:r>
        <w:rPr>
          <w:rFonts w:ascii="Cambria" w:eastAsia="Cambria" w:hAnsi="Cambria"/>
          <w:sz w:val="20"/>
          <w:szCs w:val="20"/>
          <w:lang w:val="fr-CA"/>
        </w:rPr>
        <w:t xml:space="preserve">Le ministre du Travail Bob McClelland affirme que la thèse selon laquelle l’absence de réglementation gouvernementale a contribué à la mort de Deol est </w:t>
      </w:r>
      <w:r w:rsidR="00ED4A77">
        <w:rPr>
          <w:rFonts w:ascii="Cambria" w:eastAsia="Cambria" w:hAnsi="Cambria"/>
          <w:sz w:val="20"/>
          <w:szCs w:val="20"/>
          <w:lang w:val="fr-CA"/>
        </w:rPr>
        <w:t>“</w:t>
      </w:r>
      <w:r>
        <w:rPr>
          <w:rFonts w:ascii="Cambria" w:eastAsia="Cambria" w:hAnsi="Cambria"/>
          <w:sz w:val="20"/>
          <w:szCs w:val="20"/>
          <w:lang w:val="fr-CA"/>
        </w:rPr>
        <w:t>une conclusion ridicule</w:t>
      </w:r>
      <w:r w:rsidR="00ED4A77">
        <w:rPr>
          <w:rFonts w:ascii="Cambria" w:eastAsia="Cambria" w:hAnsi="Cambria"/>
          <w:sz w:val="20"/>
          <w:szCs w:val="20"/>
          <w:lang w:val="fr-CA"/>
        </w:rPr>
        <w:t>”</w:t>
      </w:r>
      <w:r>
        <w:rPr>
          <w:rFonts w:ascii="Cambria" w:eastAsia="Cambria" w:hAnsi="Cambria"/>
          <w:sz w:val="20"/>
          <w:szCs w:val="20"/>
          <w:lang w:val="fr-CA"/>
        </w:rPr>
        <w:t xml:space="preserve">. </w:t>
      </w:r>
      <w:r w:rsidR="00ED4A77">
        <w:rPr>
          <w:rFonts w:ascii="Cambria" w:eastAsia="Cambria" w:hAnsi="Cambria"/>
          <w:sz w:val="20"/>
          <w:szCs w:val="20"/>
          <w:lang w:val="fr-CA"/>
        </w:rPr>
        <w:t>“</w:t>
      </w:r>
      <w:r>
        <w:rPr>
          <w:rFonts w:ascii="Cambria" w:eastAsia="Cambria" w:hAnsi="Cambria"/>
          <w:sz w:val="20"/>
          <w:szCs w:val="20"/>
          <w:lang w:val="fr-CA"/>
        </w:rPr>
        <w:t>La Commission des accidentés du travail de la C.-B. ne peut en aucun cas être blâmée. Même si j’avais pris d’autres décisions sur la façon dont la réglementation devrait être appliquée dans les fermes, cela n’aurait fait aucune différence dans ce cas particulier,</w:t>
      </w:r>
      <w:r w:rsidR="00ED4A77">
        <w:rPr>
          <w:rFonts w:ascii="Cambria" w:eastAsia="Cambria" w:hAnsi="Cambria"/>
          <w:sz w:val="20"/>
          <w:szCs w:val="20"/>
          <w:lang w:val="fr-CA"/>
        </w:rPr>
        <w:t>”</w:t>
      </w:r>
      <w:r>
        <w:rPr>
          <w:rFonts w:ascii="Cambria" w:eastAsia="Cambria" w:hAnsi="Cambria"/>
          <w:sz w:val="20"/>
          <w:szCs w:val="20"/>
          <w:lang w:val="fr-CA"/>
        </w:rPr>
        <w:t xml:space="preserve"> a-t-il déclaré aux journalistes. D’après McClelland, </w:t>
      </w:r>
      <w:r w:rsidR="00ED4A77">
        <w:rPr>
          <w:rFonts w:ascii="Cambria" w:eastAsia="Cambria" w:hAnsi="Cambria"/>
          <w:sz w:val="20"/>
          <w:szCs w:val="20"/>
          <w:lang w:val="fr-CA"/>
        </w:rPr>
        <w:t>“</w:t>
      </w:r>
      <w:r>
        <w:rPr>
          <w:rFonts w:ascii="Cambria" w:eastAsia="Cambria" w:hAnsi="Cambria"/>
          <w:sz w:val="20"/>
          <w:szCs w:val="20"/>
          <w:lang w:val="fr-CA"/>
        </w:rPr>
        <w:t>quelqu’un a été assassiné par quelqu’un d’autre.</w:t>
      </w:r>
      <w:r w:rsidR="00715DD5">
        <w:rPr>
          <w:rFonts w:ascii="Cambria" w:eastAsia="Cambria" w:hAnsi="Cambria"/>
          <w:sz w:val="20"/>
          <w:szCs w:val="20"/>
          <w:lang w:val="fr-CA"/>
        </w:rPr>
        <w:t xml:space="preserve"> </w:t>
      </w:r>
      <w:r>
        <w:rPr>
          <w:rFonts w:ascii="Cambria" w:eastAsia="Cambria" w:hAnsi="Cambria"/>
          <w:sz w:val="20"/>
          <w:szCs w:val="20"/>
          <w:lang w:val="fr-CA"/>
        </w:rPr>
        <w:t xml:space="preserve">Je pense que notre société devrait </w:t>
      </w:r>
      <w:r w:rsidR="007D207E">
        <w:rPr>
          <w:rFonts w:ascii="Cambria" w:eastAsia="Cambria" w:hAnsi="Cambria"/>
          <w:sz w:val="20"/>
          <w:szCs w:val="20"/>
          <w:lang w:val="fr-CA"/>
        </w:rPr>
        <w:t>s’efforcer</w:t>
      </w:r>
      <w:r>
        <w:rPr>
          <w:rFonts w:ascii="Cambria" w:eastAsia="Cambria" w:hAnsi="Cambria"/>
          <w:sz w:val="20"/>
          <w:szCs w:val="20"/>
          <w:lang w:val="fr-CA"/>
        </w:rPr>
        <w:t xml:space="preserve"> de découvrir qui a commis ce crime.</w:t>
      </w:r>
      <w:r w:rsidR="00ED4A77">
        <w:rPr>
          <w:rFonts w:ascii="Cambria" w:eastAsia="Cambria" w:hAnsi="Cambria"/>
          <w:sz w:val="20"/>
          <w:szCs w:val="20"/>
          <w:lang w:val="fr-CA"/>
        </w:rPr>
        <w:t>”</w:t>
      </w:r>
      <w:r>
        <w:rPr>
          <w:rFonts w:ascii="Cambria" w:eastAsia="Cambria" w:hAnsi="Cambria"/>
          <w:sz w:val="20"/>
          <w:szCs w:val="20"/>
          <w:lang w:val="fr-CA"/>
        </w:rPr>
        <w:t xml:space="preserve"> Furieux, le ministre n’a même pas répondu lorsque la question lui a été posée de savoir </w:t>
      </w:r>
      <w:r w:rsidR="00ED4A77">
        <w:rPr>
          <w:rFonts w:ascii="Cambria" w:eastAsia="Cambria" w:hAnsi="Cambria"/>
          <w:sz w:val="20"/>
          <w:szCs w:val="20"/>
          <w:lang w:val="fr-CA"/>
        </w:rPr>
        <w:t>“</w:t>
      </w:r>
      <w:r>
        <w:rPr>
          <w:rFonts w:ascii="Cambria" w:eastAsia="Cambria" w:hAnsi="Cambria"/>
          <w:sz w:val="20"/>
          <w:szCs w:val="20"/>
          <w:lang w:val="fr-CA"/>
        </w:rPr>
        <w:t>si ce quelqu’un ne serait pas le gouvernement qui a manqué d’imposer une réglementation.</w:t>
      </w:r>
      <w:r w:rsidR="00ED4A77">
        <w:rPr>
          <w:rFonts w:ascii="Cambria" w:eastAsia="Cambria" w:hAnsi="Cambria"/>
          <w:sz w:val="20"/>
          <w:szCs w:val="20"/>
          <w:lang w:val="fr-CA"/>
        </w:rPr>
        <w:t>”</w:t>
      </w:r>
      <w:r>
        <w:rPr>
          <w:rFonts w:ascii="Cambria" w:eastAsia="Cambria" w:hAnsi="Cambria"/>
          <w:sz w:val="20"/>
          <w:szCs w:val="20"/>
          <w:lang w:val="fr-CA"/>
        </w:rPr>
        <w:t xml:space="preserve"> –</w:t>
      </w:r>
      <w:r>
        <w:rPr>
          <w:rFonts w:ascii="Cambria" w:eastAsia="Cambria" w:hAnsi="Cambria"/>
          <w:i/>
          <w:iCs/>
          <w:sz w:val="20"/>
          <w:szCs w:val="20"/>
          <w:lang w:val="fr-CA"/>
        </w:rPr>
        <w:t xml:space="preserve"> Vancouver Sun, 17 mars 1983</w:t>
      </w:r>
    </w:p>
    <w:p w14:paraId="30C9165E" w14:textId="2D6BE73F" w:rsidR="00C71B1E" w:rsidRDefault="00C71B1E" w:rsidP="00B119D6">
      <w:pPr>
        <w:pStyle w:val="Phototext"/>
        <w:rPr>
          <w:rFonts w:ascii="Cambria" w:eastAsia="Cambria" w:hAnsi="Cambria"/>
          <w:i/>
          <w:iCs/>
          <w:sz w:val="20"/>
          <w:szCs w:val="20"/>
          <w:lang w:val="fr-CA"/>
        </w:rPr>
      </w:pPr>
    </w:p>
    <w:p w14:paraId="1F932039" w14:textId="6A47F75B" w:rsidR="00C71B1E" w:rsidRDefault="00C71B1E" w:rsidP="00B119D6">
      <w:pPr>
        <w:pStyle w:val="Phototext"/>
        <w:rPr>
          <w:rFonts w:ascii="Cambria" w:eastAsia="Cambria" w:hAnsi="Cambria"/>
          <w:i/>
          <w:iCs/>
          <w:sz w:val="20"/>
          <w:szCs w:val="20"/>
          <w:lang w:val="fr-CA"/>
        </w:rPr>
      </w:pPr>
    </w:p>
    <w:p w14:paraId="65E9574A" w14:textId="77777777" w:rsidR="00C71B1E" w:rsidRPr="009871F5" w:rsidRDefault="00C71B1E" w:rsidP="00B119D6">
      <w:pPr>
        <w:pStyle w:val="Phototext"/>
        <w:rPr>
          <w:i/>
          <w:sz w:val="20"/>
          <w:szCs w:val="20"/>
          <w:lang w:val="fr-CA"/>
        </w:rPr>
      </w:pPr>
    </w:p>
    <w:p w14:paraId="29B2334A" w14:textId="77777777" w:rsidR="00B119D6" w:rsidRPr="009871F5" w:rsidRDefault="00B119D6" w:rsidP="00B119D6">
      <w:pPr>
        <w:pStyle w:val="Phototext"/>
        <w:rPr>
          <w:sz w:val="20"/>
          <w:szCs w:val="20"/>
          <w:lang w:val="fr-CA"/>
        </w:rPr>
      </w:pPr>
    </w:p>
    <w:p w14:paraId="34666717" w14:textId="1738FF5B" w:rsidR="00F57EB9" w:rsidRPr="009871F5" w:rsidRDefault="00000000" w:rsidP="00B119D6">
      <w:pPr>
        <w:pStyle w:val="Phototext"/>
        <w:rPr>
          <w:i/>
          <w:sz w:val="20"/>
          <w:szCs w:val="20"/>
          <w:lang w:val="fr-CA"/>
        </w:rPr>
      </w:pPr>
      <w:r>
        <w:rPr>
          <w:rFonts w:ascii="Cambria" w:eastAsia="Cambria" w:hAnsi="Cambria"/>
          <w:sz w:val="20"/>
          <w:szCs w:val="20"/>
          <w:lang w:val="fr-CA"/>
        </w:rPr>
        <w:tab/>
        <w:t>«</w:t>
      </w:r>
      <w:r w:rsidR="00ED4A77">
        <w:rPr>
          <w:rFonts w:ascii="Cambria" w:eastAsia="Cambria" w:hAnsi="Cambria"/>
          <w:sz w:val="20"/>
          <w:szCs w:val="20"/>
          <w:lang w:val="fr-CA"/>
        </w:rPr>
        <w:t> </w:t>
      </w:r>
      <w:r>
        <w:rPr>
          <w:rFonts w:ascii="Cambria" w:eastAsia="Cambria" w:hAnsi="Cambria"/>
          <w:sz w:val="20"/>
          <w:szCs w:val="20"/>
          <w:lang w:val="fr-CA"/>
        </w:rPr>
        <w:t>Nous avons perdu beaucoup en perdant Jarnail. Il était notre soutien. Qu’est-ce que le gouvernement en a à faire? Ce ne sont pas les fils des ministres du cabinet qui pulvérisent des pesticides.</w:t>
      </w:r>
      <w:r w:rsidR="00ED4A77">
        <w:rPr>
          <w:rFonts w:ascii="Cambria" w:eastAsia="Cambria" w:hAnsi="Cambria"/>
          <w:sz w:val="20"/>
          <w:szCs w:val="20"/>
          <w:lang w:val="fr-CA"/>
        </w:rPr>
        <w:t> </w:t>
      </w:r>
      <w:r>
        <w:rPr>
          <w:rFonts w:ascii="Cambria" w:eastAsia="Cambria" w:hAnsi="Cambria"/>
          <w:sz w:val="20"/>
          <w:szCs w:val="20"/>
          <w:lang w:val="fr-CA"/>
        </w:rPr>
        <w:t xml:space="preserve">» </w:t>
      </w:r>
      <w:r>
        <w:rPr>
          <w:rFonts w:ascii="Cambria" w:eastAsia="Cambria" w:hAnsi="Cambria"/>
          <w:i/>
          <w:iCs/>
          <w:sz w:val="20"/>
          <w:szCs w:val="20"/>
          <w:lang w:val="fr-CA"/>
        </w:rPr>
        <w:t>– Sadhu Singh Deol, père de Jarnail, 1983</w:t>
      </w:r>
    </w:p>
    <w:p w14:paraId="303A61C9" w14:textId="77777777" w:rsidR="00B119D6" w:rsidRPr="009871F5" w:rsidRDefault="00B119D6" w:rsidP="00F57EB9">
      <w:pPr>
        <w:pStyle w:val="Normal1"/>
        <w:spacing w:before="100" w:after="100"/>
        <w:rPr>
          <w:rFonts w:ascii="Times New Roman" w:eastAsia="Times New Roman" w:hAnsi="Times New Roman" w:cs="Times New Roman"/>
          <w:b/>
          <w:i/>
          <w:sz w:val="28"/>
          <w:szCs w:val="28"/>
          <w:lang w:val="fr-CA"/>
        </w:rPr>
      </w:pPr>
    </w:p>
    <w:p w14:paraId="0DC30019" w14:textId="77777777" w:rsidR="00D326F9" w:rsidRDefault="00D326F9">
      <w:pPr>
        <w:widowControl/>
        <w:tabs>
          <w:tab w:val="clear" w:pos="540"/>
        </w:tabs>
        <w:spacing w:line="276" w:lineRule="auto"/>
        <w:ind w:left="0" w:firstLine="0"/>
        <w:rPr>
          <w:rFonts w:ascii="Times New Roman" w:eastAsia="Times New Roman" w:hAnsi="Times New Roman" w:cs="Times New Roman"/>
          <w:b/>
          <w:bCs/>
          <w:i/>
          <w:iCs/>
          <w:sz w:val="28"/>
          <w:szCs w:val="28"/>
          <w:lang w:val="fr-CA"/>
        </w:rPr>
      </w:pPr>
      <w:r>
        <w:rPr>
          <w:rFonts w:ascii="Times New Roman" w:eastAsia="Times New Roman" w:hAnsi="Times New Roman" w:cs="Times New Roman"/>
          <w:b/>
          <w:bCs/>
          <w:i/>
          <w:iCs/>
          <w:sz w:val="28"/>
          <w:szCs w:val="28"/>
          <w:lang w:val="fr-CA"/>
        </w:rPr>
        <w:br w:type="page"/>
      </w:r>
    </w:p>
    <w:p w14:paraId="4AC63ACE" w14:textId="28A99B99" w:rsidR="00F57EB9" w:rsidRPr="009871F5" w:rsidRDefault="00000000" w:rsidP="00B119D6">
      <w:pPr>
        <w:pStyle w:val="Normal1"/>
        <w:spacing w:before="100" w:after="100"/>
        <w:rPr>
          <w:lang w:val="fr-CA"/>
        </w:rPr>
      </w:pPr>
      <w:r>
        <w:rPr>
          <w:rFonts w:ascii="Times New Roman" w:eastAsia="Times New Roman" w:hAnsi="Times New Roman" w:cs="Times New Roman"/>
          <w:b/>
          <w:bCs/>
          <w:i/>
          <w:iCs/>
          <w:sz w:val="28"/>
          <w:szCs w:val="28"/>
          <w:lang w:val="fr-CA"/>
        </w:rPr>
        <w:lastRenderedPageBreak/>
        <w:t>8</w:t>
      </w:r>
      <w:r>
        <w:rPr>
          <w:rFonts w:ascii="Times New Roman" w:eastAsia="Times New Roman" w:hAnsi="Times New Roman" w:cs="Times New Roman"/>
          <w:b/>
          <w:bCs/>
          <w:i/>
          <w:iCs/>
          <w:sz w:val="28"/>
          <w:szCs w:val="28"/>
          <w:vertAlign w:val="superscript"/>
          <w:lang w:val="fr-CA"/>
        </w:rPr>
        <w:t>e</w:t>
      </w:r>
      <w:r>
        <w:rPr>
          <w:rFonts w:ascii="Times New Roman" w:eastAsia="Times New Roman" w:hAnsi="Times New Roman" w:cs="Times New Roman"/>
          <w:b/>
          <w:bCs/>
          <w:i/>
          <w:iCs/>
          <w:sz w:val="28"/>
          <w:szCs w:val="28"/>
          <w:lang w:val="fr-CA"/>
        </w:rPr>
        <w:t> source</w:t>
      </w:r>
      <w:r>
        <w:rPr>
          <w:rFonts w:ascii="Times New Roman" w:eastAsia="Times New Roman" w:hAnsi="Times New Roman" w:cs="Times New Roman"/>
          <w:sz w:val="28"/>
          <w:szCs w:val="28"/>
          <w:lang w:val="fr-CA"/>
        </w:rPr>
        <w:t> :</w:t>
      </w:r>
    </w:p>
    <w:p w14:paraId="31CAC20F" w14:textId="4004BDBA" w:rsidR="00F57EB9" w:rsidRPr="009871F5" w:rsidRDefault="00000000" w:rsidP="007C7802">
      <w:pPr>
        <w:pStyle w:val="Phototext"/>
        <w:ind w:left="181" w:hanging="181"/>
        <w:rPr>
          <w:i/>
          <w:sz w:val="22"/>
          <w:szCs w:val="22"/>
          <w:lang w:val="fr-CA"/>
        </w:rPr>
      </w:pPr>
      <w:r>
        <w:rPr>
          <w:rFonts w:ascii="Cambria" w:eastAsia="Cambria" w:hAnsi="Cambria"/>
          <w:lang w:val="fr-CA"/>
        </w:rPr>
        <w:t>Photo de Steve Bosch, 1981</w:t>
      </w:r>
    </w:p>
    <w:p w14:paraId="4A838F64" w14:textId="5D2D11CD" w:rsidR="00AE3FE4" w:rsidRPr="009871F5" w:rsidRDefault="00AE3FE4" w:rsidP="00B119D6">
      <w:pPr>
        <w:pStyle w:val="Phototext"/>
        <w:rPr>
          <w:i/>
          <w:sz w:val="22"/>
          <w:szCs w:val="22"/>
          <w:lang w:val="fr-CA"/>
        </w:rPr>
      </w:pPr>
    </w:p>
    <w:p w14:paraId="3420D648" w14:textId="10EF6183" w:rsidR="00F57EB9" w:rsidRPr="009871F5" w:rsidRDefault="009D35BA" w:rsidP="007C7802">
      <w:pPr>
        <w:pStyle w:val="Phototext"/>
        <w:ind w:left="181" w:hanging="181"/>
        <w:rPr>
          <w:i/>
          <w:sz w:val="20"/>
          <w:szCs w:val="20"/>
          <w:lang w:val="fr-CA"/>
        </w:rPr>
      </w:pPr>
      <w:r>
        <w:rPr>
          <w:rFonts w:ascii="Times New Roman" w:eastAsia="Times New Roman" w:hAnsi="Times New Roman" w:cs="Times New Roman"/>
          <w:b/>
          <w:i/>
          <w:sz w:val="28"/>
          <w:szCs w:val="28"/>
        </w:rPr>
        <w:drawing>
          <wp:anchor distT="0" distB="0" distL="114300" distR="114300" simplePos="0" relativeHeight="251691008" behindDoc="0" locked="0" layoutInCell="1" allowOverlap="1" wp14:anchorId="654EBCDA" wp14:editId="521B5404">
            <wp:simplePos x="0" y="0"/>
            <wp:positionH relativeFrom="column">
              <wp:posOffset>-1243</wp:posOffset>
            </wp:positionH>
            <wp:positionV relativeFrom="paragraph">
              <wp:posOffset>75457</wp:posOffset>
            </wp:positionV>
            <wp:extent cx="2856230" cy="1945005"/>
            <wp:effectExtent l="0" t="0" r="1270" b="0"/>
            <wp:wrapThrough wrapText="bothSides">
              <wp:wrapPolygon edited="0">
                <wp:start x="0" y="0"/>
                <wp:lineTo x="0" y="21367"/>
                <wp:lineTo x="21466" y="21367"/>
                <wp:lineTo x="21466" y="0"/>
                <wp:lineTo x="0" y="0"/>
              </wp:wrapPolygon>
            </wp:wrapThrough>
            <wp:docPr id="16" name="image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gif"/>
                    <pic:cNvPicPr>
                      <a:picLocks noChangeAspect="1" noChangeArrowheads="1"/>
                    </pic:cNvPicPr>
                  </pic:nvPicPr>
                  <pic:blipFill>
                    <a:blip r:embed="rId14" cstate="print"/>
                    <a:srcRect/>
                    <a:stretch>
                      <a:fillRect/>
                    </a:stretch>
                  </pic:blipFill>
                  <pic:spPr bwMode="auto">
                    <a:xfrm>
                      <a:off x="0" y="0"/>
                      <a:ext cx="2856230" cy="19450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Cambria" w:eastAsia="Cambria" w:hAnsi="Cambria"/>
          <w:i/>
          <w:iCs/>
          <w:sz w:val="20"/>
          <w:szCs w:val="20"/>
          <w:lang w:val="fr-CA"/>
        </w:rPr>
        <w:t>Un dispensateur de pesticides à l</w:t>
      </w:r>
      <w:r w:rsidR="00ED4A77">
        <w:rPr>
          <w:rFonts w:ascii="Cambria" w:eastAsia="Cambria" w:hAnsi="Cambria"/>
          <w:i/>
          <w:iCs/>
          <w:sz w:val="20"/>
          <w:szCs w:val="20"/>
          <w:lang w:val="fr-CA"/>
        </w:rPr>
        <w:t>’</w:t>
      </w:r>
      <w:r>
        <w:rPr>
          <w:rFonts w:ascii="Cambria" w:eastAsia="Cambria" w:hAnsi="Cambria"/>
          <w:i/>
          <w:iCs/>
          <w:sz w:val="20"/>
          <w:szCs w:val="20"/>
          <w:lang w:val="fr-CA"/>
        </w:rPr>
        <w:t>entrée du champ d</w:t>
      </w:r>
      <w:r w:rsidR="00ED4A77">
        <w:rPr>
          <w:rFonts w:ascii="Cambria" w:eastAsia="Cambria" w:hAnsi="Cambria"/>
          <w:i/>
          <w:iCs/>
          <w:sz w:val="20"/>
          <w:szCs w:val="20"/>
          <w:lang w:val="fr-CA"/>
        </w:rPr>
        <w:t>’</w:t>
      </w:r>
      <w:r>
        <w:rPr>
          <w:rFonts w:ascii="Cambria" w:eastAsia="Cambria" w:hAnsi="Cambria"/>
          <w:i/>
          <w:iCs/>
          <w:sz w:val="20"/>
          <w:szCs w:val="20"/>
          <w:lang w:val="fr-CA"/>
        </w:rPr>
        <w:t>un agriculteur dans la vallée du Fraser.</w:t>
      </w:r>
    </w:p>
    <w:p w14:paraId="6AC951A9" w14:textId="307D9E7D" w:rsidR="00B119D6" w:rsidRPr="009871F5" w:rsidRDefault="00B119D6" w:rsidP="00B119D6">
      <w:pPr>
        <w:pStyle w:val="Phototext"/>
        <w:rPr>
          <w:i/>
          <w:sz w:val="20"/>
          <w:szCs w:val="20"/>
          <w:lang w:val="fr-CA"/>
        </w:rPr>
      </w:pPr>
    </w:p>
    <w:p w14:paraId="484EA180" w14:textId="1062BE0A" w:rsidR="00B119D6" w:rsidRPr="009871F5" w:rsidRDefault="007C7802" w:rsidP="009D35BA">
      <w:pPr>
        <w:pStyle w:val="Phototext"/>
        <w:tabs>
          <w:tab w:val="clear" w:pos="180"/>
          <w:tab w:val="left" w:pos="4680"/>
        </w:tabs>
        <w:ind w:left="4680" w:hanging="4679"/>
        <w:rPr>
          <w:i/>
          <w:sz w:val="20"/>
          <w:szCs w:val="20"/>
          <w:lang w:val="fr-CA"/>
        </w:rPr>
      </w:pPr>
      <w:r w:rsidRPr="007C7802">
        <w:rPr>
          <w:rFonts w:ascii="Cambria" w:eastAsia="Cambria" w:hAnsi="Cambria"/>
          <w:sz w:val="18"/>
          <w:szCs w:val="18"/>
          <w:lang w:val="fr-CA"/>
        </w:rPr>
        <mc:AlternateContent>
          <mc:Choice Requires="wps">
            <w:drawing>
              <wp:anchor distT="45720" distB="45720" distL="114300" distR="114300" simplePos="0" relativeHeight="251693056" behindDoc="0" locked="0" layoutInCell="1" allowOverlap="1" wp14:anchorId="715F4DEA" wp14:editId="15CCC5AF">
                <wp:simplePos x="0" y="0"/>
                <wp:positionH relativeFrom="column">
                  <wp:posOffset>-29210</wp:posOffset>
                </wp:positionH>
                <wp:positionV relativeFrom="paragraph">
                  <wp:posOffset>1571625</wp:posOffset>
                </wp:positionV>
                <wp:extent cx="2884805" cy="230505"/>
                <wp:effectExtent l="0" t="0" r="0" b="0"/>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4805" cy="230505"/>
                        </a:xfrm>
                        <a:prstGeom prst="rect">
                          <a:avLst/>
                        </a:prstGeom>
                        <a:noFill/>
                        <a:ln w="9525">
                          <a:noFill/>
                          <a:miter lim="800000"/>
                          <a:headEnd/>
                          <a:tailEnd/>
                        </a:ln>
                      </wps:spPr>
                      <wps:txbx>
                        <w:txbxContent>
                          <w:p w14:paraId="759CA7CC" w14:textId="2114DB1C" w:rsidR="007C7802" w:rsidRPr="00D065E1" w:rsidRDefault="009D35BA" w:rsidP="007C7802">
                            <w:pPr>
                              <w:pStyle w:val="Caption"/>
                              <w:spacing w:after="0"/>
                              <w:ind w:left="539" w:hanging="539"/>
                              <w:jc w:val="center"/>
                              <w:rPr>
                                <w:rFonts w:ascii="Times New Roman" w:eastAsia="Times New Roman" w:hAnsi="Times New Roman" w:cs="Times New Roman"/>
                                <w:i/>
                                <w:noProof/>
                                <w:color w:val="000000"/>
                                <w:sz w:val="14"/>
                                <w:szCs w:val="14"/>
                                <w:lang w:val="en-US"/>
                              </w:rPr>
                            </w:pPr>
                            <w:proofErr w:type="spellStart"/>
                            <w:r w:rsidRPr="00D065E1">
                              <w:rPr>
                                <w:sz w:val="14"/>
                                <w:szCs w:val="14"/>
                                <w:lang w:val="en-US"/>
                              </w:rPr>
                              <w:t>Spurce</w:t>
                            </w:r>
                            <w:proofErr w:type="spellEnd"/>
                            <w:r w:rsidR="007C7802" w:rsidRPr="00D065E1">
                              <w:rPr>
                                <w:sz w:val="14"/>
                                <w:szCs w:val="14"/>
                                <w:lang w:val="en-US"/>
                              </w:rPr>
                              <w:t xml:space="preserve"> </w:t>
                            </w:r>
                            <w:r w:rsidR="007C7802" w:rsidRPr="00685802">
                              <w:rPr>
                                <w:sz w:val="14"/>
                                <w:szCs w:val="14"/>
                              </w:rPr>
                              <w:fldChar w:fldCharType="begin"/>
                            </w:r>
                            <w:r w:rsidR="007C7802" w:rsidRPr="00D065E1">
                              <w:rPr>
                                <w:sz w:val="14"/>
                                <w:szCs w:val="14"/>
                                <w:lang w:val="en-US"/>
                              </w:rPr>
                              <w:instrText xml:space="preserve"> SEQ Figure \* ARABIC </w:instrText>
                            </w:r>
                            <w:r w:rsidR="007C7802" w:rsidRPr="00685802">
                              <w:rPr>
                                <w:sz w:val="14"/>
                                <w:szCs w:val="14"/>
                              </w:rPr>
                              <w:fldChar w:fldCharType="separate"/>
                            </w:r>
                            <w:r w:rsidR="007C7802" w:rsidRPr="00D065E1">
                              <w:rPr>
                                <w:noProof/>
                                <w:sz w:val="14"/>
                                <w:szCs w:val="14"/>
                                <w:lang w:val="en-US"/>
                              </w:rPr>
                              <w:t>8</w:t>
                            </w:r>
                            <w:r w:rsidR="007C7802" w:rsidRPr="00685802">
                              <w:rPr>
                                <w:sz w:val="14"/>
                                <w:szCs w:val="14"/>
                              </w:rPr>
                              <w:fldChar w:fldCharType="end"/>
                            </w:r>
                            <w:r w:rsidR="007C7802" w:rsidRPr="00D065E1">
                              <w:rPr>
                                <w:sz w:val="14"/>
                                <w:szCs w:val="14"/>
                                <w:lang w:val="en-US"/>
                              </w:rPr>
                              <w:t xml:space="preserve"> http://www.vcn.bc.ca/cfu/toxic.htm</w:t>
                            </w:r>
                          </w:p>
                          <w:p w14:paraId="3C2BD4BB" w14:textId="57AC3696" w:rsidR="007C7802" w:rsidRDefault="007C780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5F4DEA" id="_x0000_s1036" type="#_x0000_t202" style="position:absolute;left:0;text-align:left;margin-left:-2.3pt;margin-top:123.75pt;width:227.15pt;height:18.15pt;z-index:251693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" filled="f" stroked="f">
                <v:textbox>
                  <w:txbxContent>
                    <w:p w14:paraId="759CA7CC" w14:textId="2114DB1C" w:rsidR="007C7802" w:rsidRPr="00D065E1" w:rsidRDefault="009D35BA" w:rsidP="007C7802">
                      <w:pPr>
                        <w:pStyle w:val="Caption"/>
                        <w:spacing w:after="0"/>
                        <w:ind w:left="539" w:hanging="539"/>
                        <w:jc w:val="center"/>
                        <w:rPr>
                          <w:rFonts w:ascii="Times New Roman" w:eastAsia="Times New Roman" w:hAnsi="Times New Roman" w:cs="Times New Roman"/>
                          <w:i/>
                          <w:noProof/>
                          <w:color w:val="000000"/>
                          <w:sz w:val="14"/>
                          <w:szCs w:val="14"/>
                          <w:lang w:val="en-US"/>
                        </w:rPr>
                      </w:pPr>
                      <w:proofErr w:type="spellStart"/>
                      <w:r w:rsidRPr="00D065E1">
                        <w:rPr>
                          <w:sz w:val="14"/>
                          <w:szCs w:val="14"/>
                          <w:lang w:val="en-US"/>
                        </w:rPr>
                        <w:t>Spurce</w:t>
                      </w:r>
                      <w:proofErr w:type="spellEnd"/>
                      <w:r w:rsidR="007C7802" w:rsidRPr="00D065E1">
                        <w:rPr>
                          <w:sz w:val="14"/>
                          <w:szCs w:val="14"/>
                          <w:lang w:val="en-US"/>
                        </w:rPr>
                        <w:t xml:space="preserve"> </w:t>
                      </w:r>
                      <w:r w:rsidR="007C7802" w:rsidRPr="00685802">
                        <w:rPr>
                          <w:sz w:val="14"/>
                          <w:szCs w:val="14"/>
                        </w:rPr>
                        <w:fldChar w:fldCharType="begin"/>
                      </w:r>
                      <w:r w:rsidR="007C7802" w:rsidRPr="00D065E1">
                        <w:rPr>
                          <w:sz w:val="14"/>
                          <w:szCs w:val="14"/>
                          <w:lang w:val="en-US"/>
                        </w:rPr>
                        <w:instrText xml:space="preserve"> SEQ Figure \* ARABIC </w:instrText>
                      </w:r>
                      <w:r w:rsidR="007C7802" w:rsidRPr="00685802">
                        <w:rPr>
                          <w:sz w:val="14"/>
                          <w:szCs w:val="14"/>
                        </w:rPr>
                        <w:fldChar w:fldCharType="separate"/>
                      </w:r>
                      <w:r w:rsidR="007C7802" w:rsidRPr="00D065E1">
                        <w:rPr>
                          <w:noProof/>
                          <w:sz w:val="14"/>
                          <w:szCs w:val="14"/>
                          <w:lang w:val="en-US"/>
                        </w:rPr>
                        <w:t>8</w:t>
                      </w:r>
                      <w:r w:rsidR="007C7802" w:rsidRPr="00685802">
                        <w:rPr>
                          <w:sz w:val="14"/>
                          <w:szCs w:val="14"/>
                        </w:rPr>
                        <w:fldChar w:fldCharType="end"/>
                      </w:r>
                      <w:r w:rsidR="007C7802" w:rsidRPr="00D065E1">
                        <w:rPr>
                          <w:sz w:val="14"/>
                          <w:szCs w:val="14"/>
                          <w:lang w:val="en-US"/>
                        </w:rPr>
                        <w:t xml:space="preserve"> http://www.vcn.bc.ca/cfu/toxic.htm</w:t>
                      </w:r>
                    </w:p>
                    <w:p w14:paraId="3C2BD4BB" w14:textId="57AC3696" w:rsidR="007C7802" w:rsidRDefault="007C7802"/>
                  </w:txbxContent>
                </v:textbox>
                <w10:wrap type="square"/>
              </v:shape>
            </w:pict>
          </mc:Fallback>
        </mc:AlternateContent>
      </w:r>
      <w:r w:rsidRPr="007C7802">
        <w:rPr>
          <w:rFonts w:ascii="Cambria" w:eastAsia="Cambria" w:hAnsi="Cambria"/>
          <w:sz w:val="18"/>
          <w:szCs w:val="18"/>
          <w:lang w:val="fr-CA"/>
        </w:rPr>
        <w:t>«</w:t>
      </w:r>
      <w:r w:rsidR="00ED4A77" w:rsidRPr="007C7802">
        <w:rPr>
          <w:rFonts w:ascii="Cambria" w:eastAsia="Cambria" w:hAnsi="Cambria"/>
          <w:sz w:val="18"/>
          <w:szCs w:val="18"/>
          <w:lang w:val="fr-CA"/>
        </w:rPr>
        <w:t> </w:t>
      </w:r>
      <w:r w:rsidRPr="007C7802">
        <w:rPr>
          <w:rFonts w:ascii="Cambria" w:eastAsia="Cambria" w:hAnsi="Cambria"/>
          <w:sz w:val="18"/>
          <w:szCs w:val="18"/>
          <w:lang w:val="fr-CA"/>
        </w:rPr>
        <w:t>Nos recherches ont démontré qu’un nombre d’ouvriers agricoles supérieur à la normale meurt de cancer du foie, de la prostate et de la lymphe. L</w:t>
      </w:r>
      <w:r w:rsidR="00ED4A77" w:rsidRPr="007C7802">
        <w:rPr>
          <w:rFonts w:ascii="Cambria" w:eastAsia="Cambria" w:hAnsi="Cambria"/>
          <w:sz w:val="18"/>
          <w:szCs w:val="18"/>
          <w:lang w:val="fr-CA"/>
        </w:rPr>
        <w:t>’</w:t>
      </w:r>
      <w:r w:rsidRPr="007C7802">
        <w:rPr>
          <w:rFonts w:ascii="Cambria" w:eastAsia="Cambria" w:hAnsi="Cambria"/>
          <w:sz w:val="18"/>
          <w:szCs w:val="18"/>
          <w:lang w:val="fr-CA"/>
        </w:rPr>
        <w:t>étude montre également une hausse des cas de leucémie et d’anémie aplasique chez les ouvriers agricoles et il est raisonnable de penser que ces maladies ont été causées par les pesticides. Notre rapport à la Commission de l</w:t>
      </w:r>
      <w:r w:rsidR="00ED4A77" w:rsidRPr="007C7802">
        <w:rPr>
          <w:rFonts w:ascii="Cambria" w:eastAsia="Cambria" w:hAnsi="Cambria"/>
          <w:sz w:val="18"/>
          <w:szCs w:val="18"/>
          <w:lang w:val="fr-CA"/>
        </w:rPr>
        <w:t>’</w:t>
      </w:r>
      <w:r w:rsidRPr="007C7802">
        <w:rPr>
          <w:rFonts w:ascii="Cambria" w:eastAsia="Cambria" w:hAnsi="Cambria"/>
          <w:sz w:val="18"/>
          <w:szCs w:val="18"/>
          <w:lang w:val="fr-CA"/>
        </w:rPr>
        <w:t>indemnisation des accidentés du travail recommande un meilleur équipement et davantage de précautions de sécurité pour les ouvriers agricoles exposés aux pesticides. Je doute que quelque chose change sans l’intervention de la Commission.</w:t>
      </w:r>
      <w:r w:rsidR="00ED4A77" w:rsidRPr="007C7802">
        <w:rPr>
          <w:rFonts w:ascii="Cambria" w:eastAsia="Cambria" w:hAnsi="Cambria"/>
          <w:sz w:val="18"/>
          <w:szCs w:val="18"/>
          <w:lang w:val="fr-CA"/>
        </w:rPr>
        <w:t> </w:t>
      </w:r>
      <w:r w:rsidRPr="007C7802">
        <w:rPr>
          <w:rFonts w:ascii="Cambria" w:eastAsia="Cambria" w:hAnsi="Cambria"/>
          <w:sz w:val="18"/>
          <w:szCs w:val="18"/>
          <w:lang w:val="fr-CA"/>
        </w:rPr>
        <w:t xml:space="preserve">» </w:t>
      </w:r>
      <w:r w:rsidR="00C71B1E" w:rsidRPr="007C7802">
        <w:rPr>
          <w:rFonts w:ascii="Cambria" w:eastAsia="Cambria" w:hAnsi="Cambria"/>
          <w:sz w:val="18"/>
          <w:szCs w:val="18"/>
          <w:lang w:val="fr-CA"/>
        </w:rPr>
        <w:br/>
      </w:r>
      <w:r>
        <w:rPr>
          <w:rFonts w:ascii="Cambria" w:eastAsia="Cambria" w:hAnsi="Cambria"/>
          <w:i/>
          <w:iCs/>
          <w:sz w:val="20"/>
          <w:szCs w:val="20"/>
          <w:lang w:val="fr-CA"/>
        </w:rPr>
        <w:t>–</w:t>
      </w:r>
      <w:r w:rsidR="003337F1">
        <w:rPr>
          <w:rFonts w:ascii="Cambria" w:eastAsia="Cambria" w:hAnsi="Cambria"/>
          <w:i/>
          <w:iCs/>
          <w:sz w:val="20"/>
          <w:szCs w:val="20"/>
          <w:lang w:val="fr-CA"/>
        </w:rPr>
        <w:t> </w:t>
      </w:r>
      <w:r>
        <w:rPr>
          <w:rFonts w:ascii="Cambria" w:eastAsia="Cambria" w:hAnsi="Cambria"/>
          <w:i/>
          <w:iCs/>
          <w:sz w:val="20"/>
          <w:szCs w:val="20"/>
          <w:lang w:val="fr-CA"/>
        </w:rPr>
        <w:t xml:space="preserve">Dr Eric Young, président du comité sur la santé </w:t>
      </w:r>
      <w:r w:rsidR="009D35BA">
        <w:rPr>
          <w:rFonts w:ascii="Cambria" w:eastAsia="Cambria" w:hAnsi="Cambria"/>
          <w:i/>
          <w:iCs/>
          <w:sz w:val="20"/>
          <w:szCs w:val="20"/>
          <w:lang w:val="fr-CA"/>
        </w:rPr>
        <w:t xml:space="preserve">    </w:t>
      </w:r>
      <w:r>
        <w:rPr>
          <w:rFonts w:ascii="Cambria" w:eastAsia="Cambria" w:hAnsi="Cambria"/>
          <w:i/>
          <w:iCs/>
          <w:sz w:val="20"/>
          <w:szCs w:val="20"/>
          <w:lang w:val="fr-CA"/>
        </w:rPr>
        <w:t>environnementale de la B.C. Medical Association, 1983</w:t>
      </w:r>
    </w:p>
    <w:p w14:paraId="0B9694ED" w14:textId="77777777" w:rsidR="00B119D6" w:rsidRPr="009871F5" w:rsidRDefault="00B119D6" w:rsidP="00B119D6">
      <w:pPr>
        <w:pStyle w:val="Phototext"/>
        <w:rPr>
          <w:sz w:val="20"/>
          <w:szCs w:val="20"/>
          <w:lang w:val="fr-CA"/>
        </w:rPr>
      </w:pPr>
    </w:p>
    <w:p w14:paraId="2ADC1161" w14:textId="3637970B" w:rsidR="00F57EB9" w:rsidRPr="009871F5" w:rsidRDefault="00000000" w:rsidP="00B119D6">
      <w:pPr>
        <w:pStyle w:val="Phototext"/>
        <w:rPr>
          <w:i/>
          <w:sz w:val="20"/>
          <w:szCs w:val="20"/>
          <w:lang w:val="fr-CA"/>
        </w:rPr>
      </w:pPr>
      <w:r>
        <w:rPr>
          <w:rFonts w:ascii="Cambria" w:eastAsia="Cambria" w:hAnsi="Cambria"/>
          <w:sz w:val="20"/>
          <w:szCs w:val="20"/>
          <w:lang w:val="fr-CA"/>
        </w:rPr>
        <w:tab/>
        <w:t>«</w:t>
      </w:r>
      <w:r w:rsidR="00ED4A77">
        <w:rPr>
          <w:rFonts w:ascii="Cambria" w:eastAsia="Cambria" w:hAnsi="Cambria"/>
          <w:sz w:val="20"/>
          <w:szCs w:val="20"/>
          <w:lang w:val="fr-CA"/>
        </w:rPr>
        <w:t> </w:t>
      </w:r>
      <w:r>
        <w:rPr>
          <w:rFonts w:ascii="Cambria" w:eastAsia="Cambria" w:hAnsi="Cambria"/>
          <w:sz w:val="20"/>
          <w:szCs w:val="20"/>
          <w:lang w:val="fr-CA"/>
        </w:rPr>
        <w:t>Notre organisation se soucie de la sécurité en matière de pesticides, mais nous estimons que les conclusions du rapport [de la B.C. Medical Association] sont exagérées et injustifiées. Le public réagit de manière excessive. La solution réside dans la formation des agriculteurs et des travailleurs, et non dans la multiplication des réglementations.</w:t>
      </w:r>
      <w:r w:rsidR="00ED4A77">
        <w:rPr>
          <w:rFonts w:ascii="Cambria" w:eastAsia="Cambria" w:hAnsi="Cambria"/>
          <w:sz w:val="20"/>
          <w:szCs w:val="20"/>
          <w:lang w:val="fr-CA"/>
        </w:rPr>
        <w:t> </w:t>
      </w:r>
      <w:r>
        <w:rPr>
          <w:rFonts w:ascii="Cambria" w:eastAsia="Cambria" w:hAnsi="Cambria"/>
          <w:sz w:val="20"/>
          <w:szCs w:val="20"/>
          <w:lang w:val="fr-CA"/>
        </w:rPr>
        <w:t>»</w:t>
      </w:r>
      <w:r>
        <w:rPr>
          <w:rFonts w:ascii="Cambria" w:eastAsia="Cambria" w:hAnsi="Cambria"/>
          <w:i/>
          <w:iCs/>
          <w:sz w:val="20"/>
          <w:szCs w:val="20"/>
          <w:lang w:val="fr-CA"/>
        </w:rPr>
        <w:t xml:space="preserve"> – George Aylard, président de la</w:t>
      </w:r>
      <w:r w:rsidR="00715DD5">
        <w:rPr>
          <w:rFonts w:ascii="Cambria" w:eastAsia="Cambria" w:hAnsi="Cambria"/>
          <w:i/>
          <w:iCs/>
          <w:sz w:val="20"/>
          <w:szCs w:val="20"/>
          <w:lang w:val="fr-CA"/>
        </w:rPr>
        <w:t xml:space="preserve"> </w:t>
      </w:r>
      <w:r>
        <w:rPr>
          <w:rFonts w:ascii="Cambria" w:eastAsia="Cambria" w:hAnsi="Cambria"/>
          <w:i/>
          <w:iCs/>
          <w:sz w:val="20"/>
          <w:szCs w:val="20"/>
          <w:lang w:val="fr-CA"/>
        </w:rPr>
        <w:t>B.C. Federation of Agriculture, 1982</w:t>
      </w:r>
    </w:p>
    <w:p w14:paraId="57938270" w14:textId="77777777" w:rsidR="00B119D6" w:rsidRPr="009871F5" w:rsidRDefault="00000000" w:rsidP="00B119D6">
      <w:pPr>
        <w:pStyle w:val="Phototext"/>
        <w:rPr>
          <w:sz w:val="20"/>
          <w:szCs w:val="20"/>
          <w:lang w:val="fr-CA"/>
        </w:rPr>
      </w:pPr>
      <w:r w:rsidRPr="009871F5">
        <w:rPr>
          <w:sz w:val="20"/>
          <w:szCs w:val="20"/>
          <w:lang w:val="fr-CA"/>
        </w:rPr>
        <w:tab/>
      </w:r>
    </w:p>
    <w:p w14:paraId="50FFF879" w14:textId="5B330993" w:rsidR="00F57EB9" w:rsidRPr="009871F5" w:rsidRDefault="00000000" w:rsidP="00B119D6">
      <w:pPr>
        <w:pStyle w:val="Phototext"/>
        <w:rPr>
          <w:i/>
          <w:sz w:val="20"/>
          <w:szCs w:val="20"/>
          <w:lang w:val="fr-CA"/>
        </w:rPr>
      </w:pPr>
      <w:r>
        <w:rPr>
          <w:rFonts w:ascii="Cambria" w:eastAsia="Cambria" w:hAnsi="Cambria"/>
          <w:sz w:val="20"/>
          <w:szCs w:val="20"/>
          <w:lang w:val="fr-CA"/>
        </w:rPr>
        <w:tab/>
        <w:t>«</w:t>
      </w:r>
      <w:r w:rsidR="00ED4A77">
        <w:rPr>
          <w:rFonts w:ascii="Cambria" w:eastAsia="Cambria" w:hAnsi="Cambria"/>
          <w:sz w:val="20"/>
          <w:szCs w:val="20"/>
          <w:lang w:val="fr-CA"/>
        </w:rPr>
        <w:t> </w:t>
      </w:r>
      <w:r>
        <w:rPr>
          <w:rFonts w:ascii="Cambria" w:eastAsia="Cambria" w:hAnsi="Cambria"/>
          <w:sz w:val="20"/>
          <w:szCs w:val="20"/>
          <w:lang w:val="fr-CA"/>
        </w:rPr>
        <w:t>Vous demander d’adopter volontairement un système de sécurité en matière de pesticides serait comme vous demander de payer au gouvernement les impôts que vous penser leur devoir.</w:t>
      </w:r>
      <w:r w:rsidR="00ED4A77">
        <w:rPr>
          <w:rFonts w:ascii="Cambria" w:eastAsia="Cambria" w:hAnsi="Cambria"/>
          <w:sz w:val="20"/>
          <w:szCs w:val="20"/>
          <w:lang w:val="fr-CA"/>
        </w:rPr>
        <w:t> </w:t>
      </w:r>
      <w:r>
        <w:rPr>
          <w:rFonts w:ascii="Cambria" w:eastAsia="Cambria" w:hAnsi="Cambria"/>
          <w:sz w:val="20"/>
          <w:szCs w:val="20"/>
          <w:lang w:val="fr-CA"/>
        </w:rPr>
        <w:t xml:space="preserve">» </w:t>
      </w:r>
      <w:r>
        <w:rPr>
          <w:rFonts w:ascii="Cambria" w:eastAsia="Cambria" w:hAnsi="Cambria"/>
          <w:i/>
          <w:iCs/>
          <w:sz w:val="20"/>
          <w:szCs w:val="20"/>
          <w:lang w:val="fr-CA"/>
        </w:rPr>
        <w:t>- M</w:t>
      </w:r>
      <w:r>
        <w:rPr>
          <w:rFonts w:ascii="Cambria" w:eastAsia="Cambria" w:hAnsi="Cambria"/>
          <w:i/>
          <w:iCs/>
          <w:sz w:val="20"/>
          <w:szCs w:val="20"/>
          <w:vertAlign w:val="superscript"/>
          <w:lang w:val="fr-CA"/>
        </w:rPr>
        <w:t>e</w:t>
      </w:r>
      <w:r>
        <w:rPr>
          <w:rFonts w:ascii="Cambria" w:eastAsia="Cambria" w:hAnsi="Cambria"/>
          <w:i/>
          <w:iCs/>
          <w:sz w:val="20"/>
          <w:szCs w:val="20"/>
          <w:lang w:val="fr-CA"/>
        </w:rPr>
        <w:t xml:space="preserve"> Marilyn Kansky, avocate de la West Coast Environmental Law Society, 1983</w:t>
      </w:r>
    </w:p>
    <w:p w14:paraId="06EC287B" w14:textId="374A9D28" w:rsidR="00B119D6" w:rsidRPr="009871F5" w:rsidRDefault="009D35BA" w:rsidP="00B119D6">
      <w:pPr>
        <w:pStyle w:val="Phototext"/>
        <w:rPr>
          <w:i/>
          <w:sz w:val="20"/>
          <w:szCs w:val="20"/>
          <w:lang w:val="fr-CA"/>
        </w:rPr>
      </w:pPr>
      <w:r>
        <w:rPr>
          <w:sz w:val="22"/>
          <w:szCs w:val="22"/>
        </w:rPr>
        <w:drawing>
          <wp:anchor distT="0" distB="0" distL="57150" distR="57150" simplePos="0" relativeHeight="251695104" behindDoc="0" locked="0" layoutInCell="0" allowOverlap="0" wp14:anchorId="11D95980" wp14:editId="114D6100">
            <wp:simplePos x="0" y="0"/>
            <wp:positionH relativeFrom="margin">
              <wp:posOffset>3654533</wp:posOffset>
            </wp:positionH>
            <wp:positionV relativeFrom="paragraph">
              <wp:posOffset>20833</wp:posOffset>
            </wp:positionV>
            <wp:extent cx="2262505" cy="3151505"/>
            <wp:effectExtent l="0" t="0" r="4445" b="0"/>
            <wp:wrapThrough wrapText="bothSides">
              <wp:wrapPolygon edited="0">
                <wp:start x="0" y="0"/>
                <wp:lineTo x="0" y="21413"/>
                <wp:lineTo x="21461" y="21413"/>
                <wp:lineTo x="21461" y="0"/>
                <wp:lineTo x="0" y="0"/>
              </wp:wrapPolygon>
            </wp:wrapThrough>
            <wp:docPr id="7" name="image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gif"/>
                    <pic:cNvPicPr>
                      <a:picLocks noChangeAspect="1" noChangeArrowheads="1"/>
                    </pic:cNvPicPr>
                  </pic:nvPicPr>
                  <pic:blipFill>
                    <a:blip r:embed="rId15" cstate="print"/>
                    <a:stretch>
                      <a:fillRect/>
                    </a:stretch>
                  </pic:blipFill>
                  <pic:spPr bwMode="auto">
                    <a:xfrm>
                      <a:off x="0" y="0"/>
                      <a:ext cx="2262505" cy="3151505"/>
                    </a:xfrm>
                    <a:prstGeom prst="rect">
                      <a:avLst/>
                    </a:prstGeom>
                    <a:noFill/>
                  </pic:spPr>
                </pic:pic>
              </a:graphicData>
            </a:graphic>
            <wp14:sizeRelH relativeFrom="margin">
              <wp14:pctWidth>0</wp14:pctWidth>
            </wp14:sizeRelH>
            <wp14:sizeRelV relativeFrom="margin">
              <wp14:pctHeight>0</wp14:pctHeight>
            </wp14:sizeRelV>
          </wp:anchor>
        </w:drawing>
      </w:r>
    </w:p>
    <w:p w14:paraId="2CD9A717" w14:textId="11C114E0" w:rsidR="00F57EB9" w:rsidRPr="009871F5" w:rsidRDefault="00000000" w:rsidP="00B119D6">
      <w:pPr>
        <w:pStyle w:val="Phototext"/>
        <w:rPr>
          <w:i/>
          <w:sz w:val="20"/>
          <w:szCs w:val="20"/>
          <w:lang w:val="fr-CA"/>
        </w:rPr>
      </w:pPr>
      <w:r>
        <w:rPr>
          <w:rFonts w:ascii="Cambria" w:eastAsia="Cambria" w:hAnsi="Cambria"/>
          <w:sz w:val="20"/>
          <w:szCs w:val="20"/>
          <w:lang w:val="fr-CA"/>
        </w:rPr>
        <w:tab/>
        <w:t>« Les ouvriers agricoles travaillent dans des lieux en Colombie-Britannique dans lesquels on répand régulièrement et systématiquement du poison dans le but de détruire la vie. Les insectes, les moisissures et les mauvaises herbes en sont la cible, mais les travailleurs sont inévitablement exposés à ces agents toxiques. »</w:t>
      </w:r>
      <w:r w:rsidR="00715DD5">
        <w:rPr>
          <w:rFonts w:ascii="Cambria" w:eastAsia="Cambria" w:hAnsi="Cambria"/>
          <w:sz w:val="20"/>
          <w:szCs w:val="20"/>
          <w:lang w:val="fr-CA"/>
        </w:rPr>
        <w:t xml:space="preserve"> </w:t>
      </w:r>
      <w:r>
        <w:rPr>
          <w:rFonts w:ascii="Cambria" w:eastAsia="Cambria" w:hAnsi="Cambria"/>
          <w:sz w:val="20"/>
          <w:szCs w:val="20"/>
          <w:lang w:val="fr-CA"/>
        </w:rPr>
        <w:t xml:space="preserve">– </w:t>
      </w:r>
      <w:r>
        <w:rPr>
          <w:rFonts w:ascii="Cambria" w:eastAsia="Cambria" w:hAnsi="Cambria"/>
          <w:i/>
          <w:iCs/>
          <w:sz w:val="20"/>
          <w:szCs w:val="20"/>
          <w:lang w:val="fr-CA"/>
        </w:rPr>
        <w:t>Présentation du SCTA au gouvernement fédéral, septembre 1981</w:t>
      </w:r>
    </w:p>
    <w:p w14:paraId="34EBDDDF" w14:textId="1E8B7CCF" w:rsidR="00B119D6" w:rsidRPr="009871F5" w:rsidRDefault="00B119D6" w:rsidP="00B119D6">
      <w:pPr>
        <w:pStyle w:val="Phototext"/>
        <w:rPr>
          <w:sz w:val="22"/>
          <w:szCs w:val="22"/>
          <w:lang w:val="fr-CA"/>
        </w:rPr>
      </w:pPr>
    </w:p>
    <w:p w14:paraId="57AB768C" w14:textId="71C4BCFA" w:rsidR="00AE3FE4" w:rsidRPr="00C71B1E" w:rsidRDefault="00000000" w:rsidP="00B119D6">
      <w:pPr>
        <w:pStyle w:val="Phototext"/>
        <w:ind w:left="0" w:firstLine="0"/>
        <w:rPr>
          <w:b/>
          <w:sz w:val="20"/>
          <w:szCs w:val="20"/>
          <w:lang w:val="fr-CA"/>
        </w:rPr>
      </w:pPr>
      <w:r>
        <w:rPr>
          <w:rFonts w:ascii="Cambria" w:eastAsia="Cambria" w:hAnsi="Cambria"/>
          <w:lang w:val="fr-CA"/>
        </w:rPr>
        <w:tab/>
      </w:r>
      <w:r w:rsidRPr="00C71B1E">
        <w:rPr>
          <w:rFonts w:ascii="Cambria" w:eastAsia="Cambria" w:hAnsi="Cambria"/>
          <w:b/>
          <w:bCs/>
          <w:sz w:val="20"/>
          <w:szCs w:val="20"/>
          <w:lang w:val="fr-CA"/>
        </w:rPr>
        <w:t>9</w:t>
      </w:r>
      <w:r w:rsidRPr="00C71B1E">
        <w:rPr>
          <w:rFonts w:ascii="Cambria" w:eastAsia="Cambria" w:hAnsi="Cambria"/>
          <w:b/>
          <w:bCs/>
          <w:sz w:val="20"/>
          <w:szCs w:val="20"/>
          <w:vertAlign w:val="superscript"/>
          <w:lang w:val="fr-CA"/>
        </w:rPr>
        <w:t>e</w:t>
      </w:r>
      <w:r w:rsidRPr="00C71B1E">
        <w:rPr>
          <w:rFonts w:ascii="Cambria" w:eastAsia="Cambria" w:hAnsi="Cambria"/>
          <w:b/>
          <w:bCs/>
          <w:sz w:val="20"/>
          <w:szCs w:val="20"/>
          <w:lang w:val="fr-CA"/>
        </w:rPr>
        <w:t xml:space="preserve"> source (à droite)</w:t>
      </w:r>
      <w:r w:rsidR="009D35BA" w:rsidRPr="00D065E1">
        <w:rPr>
          <w:sz w:val="22"/>
          <w:szCs w:val="22"/>
          <w:lang w:val="fr-CA"/>
        </w:rPr>
        <w:t xml:space="preserve"> </w:t>
      </w:r>
    </w:p>
    <w:p w14:paraId="67EFBE16" w14:textId="1BD81EFC" w:rsidR="00B119D6" w:rsidRPr="00C71B1E" w:rsidRDefault="00000000" w:rsidP="00B119D6">
      <w:pPr>
        <w:pStyle w:val="Phototext"/>
        <w:rPr>
          <w:sz w:val="20"/>
          <w:szCs w:val="20"/>
          <w:lang w:val="fr-CA"/>
        </w:rPr>
      </w:pPr>
      <w:r w:rsidRPr="00C71B1E">
        <w:rPr>
          <w:rFonts w:ascii="Cambria" w:eastAsia="Cambria" w:hAnsi="Cambria"/>
          <w:sz w:val="20"/>
          <w:szCs w:val="20"/>
          <w:lang w:val="fr-CA"/>
        </w:rPr>
        <w:tab/>
        <w:t xml:space="preserve">Photo de Craig Berggold, 1983 </w:t>
      </w:r>
    </w:p>
    <w:p w14:paraId="735C3B0A" w14:textId="4067B15B" w:rsidR="00B119D6" w:rsidRPr="00C71B1E" w:rsidRDefault="00000000" w:rsidP="007C2596">
      <w:pPr>
        <w:pStyle w:val="Phototext"/>
        <w:ind w:left="187" w:hanging="187"/>
        <w:rPr>
          <w:i/>
          <w:sz w:val="20"/>
          <w:szCs w:val="20"/>
        </w:rPr>
      </w:pPr>
      <w:r w:rsidRPr="00190C23">
        <w:rPr>
          <w:rFonts w:ascii="Cambria" w:eastAsia="Cambria" w:hAnsi="Cambria"/>
          <w:sz w:val="20"/>
          <w:szCs w:val="20"/>
          <w:lang w:val="en-US"/>
        </w:rPr>
        <w:br/>
      </w:r>
      <w:r w:rsidRPr="00C71B1E">
        <w:rPr>
          <w:rFonts w:ascii="Cambria" w:eastAsia="Cambria" w:hAnsi="Cambria"/>
          <w:i/>
          <w:iCs/>
          <w:sz w:val="20"/>
          <w:szCs w:val="20"/>
          <w:lang w:val="en-US"/>
        </w:rPr>
        <w:t>Première image de l’œuvre d’art de Craig Berggold, «</w:t>
      </w:r>
      <w:r w:rsidR="00ED4A77">
        <w:rPr>
          <w:rFonts w:ascii="Cambria" w:eastAsia="Cambria" w:hAnsi="Cambria"/>
          <w:i/>
          <w:iCs/>
          <w:sz w:val="20"/>
          <w:szCs w:val="20"/>
          <w:lang w:val="en-US"/>
        </w:rPr>
        <w:t> </w:t>
      </w:r>
      <w:r w:rsidRPr="00C71B1E">
        <w:rPr>
          <w:rFonts w:ascii="Cambria" w:eastAsia="Cambria" w:hAnsi="Cambria"/>
          <w:i/>
          <w:iCs/>
          <w:sz w:val="20"/>
          <w:szCs w:val="20"/>
          <w:lang w:val="en-US"/>
        </w:rPr>
        <w:t>A True Story and Health and Safety Regulations Now!</w:t>
      </w:r>
      <w:r w:rsidR="00ED4A77">
        <w:rPr>
          <w:rFonts w:ascii="Cambria" w:eastAsia="Cambria" w:hAnsi="Cambria"/>
          <w:i/>
          <w:iCs/>
          <w:sz w:val="20"/>
          <w:szCs w:val="20"/>
          <w:lang w:val="en-US"/>
        </w:rPr>
        <w:t> </w:t>
      </w:r>
      <w:r w:rsidRPr="00C71B1E">
        <w:rPr>
          <w:rFonts w:ascii="Cambria" w:eastAsia="Cambria" w:hAnsi="Cambria"/>
          <w:i/>
          <w:iCs/>
          <w:sz w:val="20"/>
          <w:szCs w:val="20"/>
          <w:lang w:val="en-US"/>
        </w:rPr>
        <w:t>»</w:t>
      </w:r>
    </w:p>
    <w:p w14:paraId="3451E1CC" w14:textId="740C5005" w:rsidR="00F57EB9" w:rsidRPr="00C71B1E" w:rsidRDefault="009D35BA" w:rsidP="007C2596">
      <w:pPr>
        <w:pStyle w:val="Phototext"/>
        <w:ind w:firstLine="0"/>
        <w:rPr>
          <w:i/>
          <w:sz w:val="20"/>
          <w:szCs w:val="20"/>
          <w:lang w:val="fr-CA"/>
        </w:rPr>
      </w:pPr>
      <w:r w:rsidRPr="009D35BA">
        <w:rPr>
          <w:rFonts w:ascii="Cambria" w:eastAsia="Cambria" w:hAnsi="Cambria"/>
          <w:sz w:val="20"/>
          <w:szCs w:val="20"/>
          <w:lang w:val="fr-CA"/>
        </w:rPr>
        <mc:AlternateContent>
          <mc:Choice Requires="wps">
            <w:drawing>
              <wp:anchor distT="45720" distB="45720" distL="114300" distR="114300" simplePos="0" relativeHeight="251697152" behindDoc="0" locked="0" layoutInCell="1" allowOverlap="1" wp14:anchorId="0B469D18" wp14:editId="53B1EB09">
                <wp:simplePos x="0" y="0"/>
                <wp:positionH relativeFrom="column">
                  <wp:posOffset>21657</wp:posOffset>
                </wp:positionH>
                <wp:positionV relativeFrom="paragraph">
                  <wp:posOffset>1464945</wp:posOffset>
                </wp:positionV>
                <wp:extent cx="2874645" cy="398780"/>
                <wp:effectExtent l="0" t="0" r="0" b="1270"/>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4645" cy="398780"/>
                        </a:xfrm>
                        <a:prstGeom prst="rect">
                          <a:avLst/>
                        </a:prstGeom>
                        <a:noFill/>
                        <a:ln w="9525">
                          <a:noFill/>
                          <a:miter lim="800000"/>
                          <a:headEnd/>
                          <a:tailEnd/>
                        </a:ln>
                      </wps:spPr>
                      <wps:txbx>
                        <w:txbxContent>
                          <w:p w14:paraId="47F62B20" w14:textId="77777777" w:rsidR="009D35BA" w:rsidRDefault="009D35BA" w:rsidP="009D35BA">
                            <w:pPr>
                              <w:pStyle w:val="Caption"/>
                              <w:tabs>
                                <w:tab w:val="clear" w:pos="540"/>
                              </w:tabs>
                              <w:spacing w:after="0"/>
                              <w:ind w:left="0" w:right="245" w:firstLine="0"/>
                              <w:rPr>
                                <w:sz w:val="14"/>
                                <w:szCs w:val="14"/>
                                <w:lang w:val="fr-CA"/>
                              </w:rPr>
                            </w:pPr>
                            <w:r>
                              <w:rPr>
                                <w:sz w:val="14"/>
                                <w:szCs w:val="14"/>
                                <w:lang w:val="fr-CA"/>
                              </w:rPr>
                              <w:t>Source</w:t>
                            </w:r>
                            <w:r w:rsidRPr="00685802">
                              <w:rPr>
                                <w:sz w:val="14"/>
                                <w:szCs w:val="14"/>
                                <w:lang w:val="fr-CA"/>
                              </w:rPr>
                              <w:t xml:space="preserve"> </w:t>
                            </w:r>
                            <w:r w:rsidRPr="00685802">
                              <w:rPr>
                                <w:sz w:val="14"/>
                                <w:szCs w:val="14"/>
                              </w:rPr>
                              <w:fldChar w:fldCharType="begin"/>
                            </w:r>
                            <w:r w:rsidRPr="00685802">
                              <w:rPr>
                                <w:sz w:val="14"/>
                                <w:szCs w:val="14"/>
                                <w:lang w:val="fr-CA"/>
                              </w:rPr>
                              <w:instrText xml:space="preserve"> SEQ Figure \* ARABIC </w:instrText>
                            </w:r>
                            <w:r w:rsidRPr="00685802">
                              <w:rPr>
                                <w:sz w:val="14"/>
                                <w:szCs w:val="14"/>
                              </w:rPr>
                              <w:fldChar w:fldCharType="separate"/>
                            </w:r>
                            <w:r>
                              <w:rPr>
                                <w:noProof/>
                                <w:sz w:val="14"/>
                                <w:szCs w:val="14"/>
                                <w:lang w:val="fr-CA"/>
                              </w:rPr>
                              <w:t>9</w:t>
                            </w:r>
                            <w:r w:rsidRPr="00685802">
                              <w:rPr>
                                <w:sz w:val="14"/>
                                <w:szCs w:val="14"/>
                              </w:rPr>
                              <w:fldChar w:fldCharType="end"/>
                            </w:r>
                          </w:p>
                          <w:p w14:paraId="157D2CC6" w14:textId="537AE52E" w:rsidR="009D35BA" w:rsidRPr="00D065E1" w:rsidRDefault="009D35BA" w:rsidP="009D35BA">
                            <w:pPr>
                              <w:tabs>
                                <w:tab w:val="clear" w:pos="540"/>
                              </w:tabs>
                              <w:ind w:left="0" w:right="245" w:firstLine="0"/>
                              <w:rPr>
                                <w:lang w:val="fr-CA"/>
                              </w:rPr>
                            </w:pPr>
                            <w:r w:rsidRPr="00685802">
                              <w:rPr>
                                <w:sz w:val="14"/>
                                <w:szCs w:val="14"/>
                                <w:lang w:val="fr-CA"/>
                              </w:rPr>
                              <w:t>http://content.lib.sfu.ca/cdm/ref/collection/cfu_2/id/16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469D18" id="_x0000_s1037" type="#_x0000_t202" style="position:absolute;left:0;text-align:left;margin-left:1.7pt;margin-top:115.35pt;width:226.35pt;height:31.4pt;z-index:2516971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" filled="f" stroked="f">
                <v:textbox>
                  <w:txbxContent>
                    <w:p w14:paraId="47F62B20" w14:textId="77777777" w:rsidR="009D35BA" w:rsidRDefault="009D35BA" w:rsidP="009D35BA">
                      <w:pPr>
                        <w:pStyle w:val="Caption"/>
                        <w:tabs>
                          <w:tab w:val="clear" w:pos="540"/>
                        </w:tabs>
                        <w:spacing w:after="0"/>
                        <w:ind w:left="0" w:right="245" w:firstLine="0"/>
                        <w:rPr>
                          <w:sz w:val="14"/>
                          <w:szCs w:val="14"/>
                          <w:lang w:val="fr-CA"/>
                        </w:rPr>
                      </w:pPr>
                      <w:r>
                        <w:rPr>
                          <w:sz w:val="14"/>
                          <w:szCs w:val="14"/>
                          <w:lang w:val="fr-CA"/>
                        </w:rPr>
                        <w:t>Source</w:t>
                      </w:r>
                      <w:r w:rsidRPr="00685802">
                        <w:rPr>
                          <w:sz w:val="14"/>
                          <w:szCs w:val="14"/>
                          <w:lang w:val="fr-CA"/>
                        </w:rPr>
                        <w:t xml:space="preserve"> </w:t>
                      </w:r>
                      <w:r w:rsidRPr="00685802">
                        <w:rPr>
                          <w:sz w:val="14"/>
                          <w:szCs w:val="14"/>
                        </w:rPr>
                        <w:fldChar w:fldCharType="begin"/>
                      </w:r>
                      <w:r w:rsidRPr="00685802">
                        <w:rPr>
                          <w:sz w:val="14"/>
                          <w:szCs w:val="14"/>
                          <w:lang w:val="fr-CA"/>
                        </w:rPr>
                        <w:instrText xml:space="preserve"> SEQ Figure \* ARABIC </w:instrText>
                      </w:r>
                      <w:r w:rsidRPr="00685802">
                        <w:rPr>
                          <w:sz w:val="14"/>
                          <w:szCs w:val="14"/>
                        </w:rPr>
                        <w:fldChar w:fldCharType="separate"/>
                      </w:r>
                      <w:r>
                        <w:rPr>
                          <w:noProof/>
                          <w:sz w:val="14"/>
                          <w:szCs w:val="14"/>
                          <w:lang w:val="fr-CA"/>
                        </w:rPr>
                        <w:t>9</w:t>
                      </w:r>
                      <w:r w:rsidRPr="00685802">
                        <w:rPr>
                          <w:sz w:val="14"/>
                          <w:szCs w:val="14"/>
                        </w:rPr>
                        <w:fldChar w:fldCharType="end"/>
                      </w:r>
                    </w:p>
                    <w:p w14:paraId="157D2CC6" w14:textId="537AE52E" w:rsidR="009D35BA" w:rsidRPr="00D065E1" w:rsidRDefault="009D35BA" w:rsidP="009D35BA">
                      <w:pPr>
                        <w:tabs>
                          <w:tab w:val="clear" w:pos="540"/>
                        </w:tabs>
                        <w:ind w:left="0" w:right="245" w:firstLine="0"/>
                        <w:rPr>
                          <w:lang w:val="fr-CA"/>
                        </w:rPr>
                      </w:pPr>
                      <w:r w:rsidRPr="00685802">
                        <w:rPr>
                          <w:sz w:val="14"/>
                          <w:szCs w:val="14"/>
                          <w:lang w:val="fr-CA"/>
                        </w:rPr>
                        <w:t>http://content.lib.sfu.ca/cdm/ref/collection/cfu_2/id/16</w:t>
                      </w:r>
                    </w:p>
                  </w:txbxContent>
                </v:textbox>
                <w10:wrap type="square"/>
              </v:shape>
            </w:pict>
          </mc:Fallback>
        </mc:AlternateContent>
      </w:r>
      <w:r w:rsidRPr="009D35BA">
        <w:rPr>
          <w:rFonts w:ascii="Cambria" w:eastAsia="Cambria" w:hAnsi="Cambria"/>
          <w:sz w:val="20"/>
          <w:szCs w:val="20"/>
          <w:lang w:val="fr-CA"/>
        </w:rPr>
        <mc:AlternateContent>
          <mc:Choice Requires="wps">
            <w:drawing>
              <wp:anchor distT="45720" distB="45720" distL="114300" distR="114300" simplePos="0" relativeHeight="251699200" behindDoc="0" locked="0" layoutInCell="1" allowOverlap="1" wp14:anchorId="1656929E" wp14:editId="123A7D64">
                <wp:simplePos x="0" y="0"/>
                <wp:positionH relativeFrom="column">
                  <wp:posOffset>3560323</wp:posOffset>
                </wp:positionH>
                <wp:positionV relativeFrom="paragraph">
                  <wp:posOffset>1088282</wp:posOffset>
                </wp:positionV>
                <wp:extent cx="2360930" cy="797668"/>
                <wp:effectExtent l="0" t="0" r="0" b="254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797668"/>
                        </a:xfrm>
                        <a:prstGeom prst="rect">
                          <a:avLst/>
                        </a:prstGeom>
                        <a:noFill/>
                        <a:ln w="9525">
                          <a:noFill/>
                          <a:miter lim="800000"/>
                          <a:headEnd/>
                          <a:tailEnd/>
                        </a:ln>
                      </wps:spPr>
                      <wps:txbx>
                        <w:txbxContent>
                          <w:p w14:paraId="74915C5B" w14:textId="2B41C208" w:rsidR="009D35BA" w:rsidRPr="009D35BA" w:rsidRDefault="009D35BA" w:rsidP="009D35BA">
                            <w:pPr>
                              <w:tabs>
                                <w:tab w:val="clear" w:pos="540"/>
                                <w:tab w:val="left" w:pos="0"/>
                              </w:tabs>
                              <w:spacing w:after="0"/>
                              <w:ind w:left="0" w:firstLine="0"/>
                              <w:rPr>
                                <w:sz w:val="18"/>
                                <w:szCs w:val="18"/>
                                <w:lang w:val="fr-CA"/>
                              </w:rPr>
                            </w:pPr>
                            <w:r w:rsidRPr="009D35BA">
                              <w:rPr>
                                <w:rFonts w:ascii="Calibri" w:hAnsi="Calibri" w:cs="Times New Roman"/>
                                <w:sz w:val="18"/>
                                <w:szCs w:val="18"/>
                                <w:lang w:val="fr-CA"/>
                              </w:rPr>
                              <w:t>« Je voudrais raconter une histoire. Il y a un endroit en ce monde où des hommes et des femmes travaillent. J’imagine que tout est une question de point de vue. Mais de ce point de vue, il faut que quelque chose change. </w:t>
                            </w:r>
                            <w:bookmarkStart w:id="0" w:name="_Hlk123753972"/>
                            <w:r w:rsidRPr="009D35BA">
                              <w:rPr>
                                <w:rFonts w:ascii="Calibri" w:hAnsi="Calibri" w:cs="Times New Roman"/>
                                <w:sz w:val="18"/>
                                <w:szCs w:val="18"/>
                                <w:lang w:val="fr-CA"/>
                              </w:rPr>
                              <w:t>»</w:t>
                            </w:r>
                            <w:bookmarkEnd w:id="0"/>
                          </w:p>
                          <w:p w14:paraId="322BD4BA" w14:textId="2DA4EDC1" w:rsidR="009D35BA" w:rsidRPr="00D065E1" w:rsidRDefault="009D35BA" w:rsidP="009D35BA">
                            <w:pPr>
                              <w:tabs>
                                <w:tab w:val="clear" w:pos="540"/>
                                <w:tab w:val="left" w:pos="0"/>
                              </w:tabs>
                              <w:ind w:left="0" w:firstLine="0"/>
                              <w:rPr>
                                <w:sz w:val="18"/>
                                <w:szCs w:val="18"/>
                                <w:lang w:val="fr-CA"/>
                              </w:rPr>
                            </w:pP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1656929E" id="_x0000_s1038" type="#_x0000_t202" style="position:absolute;left:0;text-align:left;margin-left:280.35pt;margin-top:85.7pt;width:185.9pt;height:62.8pt;z-index:251699200;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" filled="f" stroked="f">
                <v:textbox>
                  <w:txbxContent>
                    <w:p w14:paraId="74915C5B" w14:textId="2B41C208" w:rsidR="009D35BA" w:rsidRPr="009D35BA" w:rsidRDefault="009D35BA" w:rsidP="009D35BA">
                      <w:pPr>
                        <w:tabs>
                          <w:tab w:val="clear" w:pos="540"/>
                          <w:tab w:val="left" w:pos="0"/>
                        </w:tabs>
                        <w:spacing w:after="0"/>
                        <w:ind w:left="0" w:firstLine="0"/>
                        <w:rPr>
                          <w:sz w:val="18"/>
                          <w:szCs w:val="18"/>
                          <w:lang w:val="fr-CA"/>
                        </w:rPr>
                      </w:pPr>
                      <w:r w:rsidRPr="009D35BA">
                        <w:rPr>
                          <w:rFonts w:ascii="Calibri" w:hAnsi="Calibri" w:cs="Times New Roman"/>
                          <w:sz w:val="18"/>
                          <w:szCs w:val="18"/>
                          <w:lang w:val="fr-CA"/>
                        </w:rPr>
                        <w:t>« Je voudrais raconter une histoire. Il y a un endroit en ce monde où des hommes et des femmes travaillent. J’imagine que tout est une question de point de vue. Mais de ce point de vue, il faut que quelque chose change. </w:t>
                      </w:r>
                      <w:bookmarkStart w:id="1" w:name="_Hlk123753972"/>
                      <w:r w:rsidRPr="009D35BA">
                        <w:rPr>
                          <w:rFonts w:ascii="Calibri" w:hAnsi="Calibri" w:cs="Times New Roman"/>
                          <w:sz w:val="18"/>
                          <w:szCs w:val="18"/>
                          <w:lang w:val="fr-CA"/>
                        </w:rPr>
                        <w:t>»</w:t>
                      </w:r>
                      <w:bookmarkEnd w:id="1"/>
                    </w:p>
                    <w:p w14:paraId="322BD4BA" w14:textId="2DA4EDC1" w:rsidR="009D35BA" w:rsidRPr="00D065E1" w:rsidRDefault="009D35BA" w:rsidP="009D35BA">
                      <w:pPr>
                        <w:tabs>
                          <w:tab w:val="clear" w:pos="540"/>
                          <w:tab w:val="left" w:pos="0"/>
                        </w:tabs>
                        <w:ind w:left="0" w:firstLine="0"/>
                        <w:rPr>
                          <w:sz w:val="18"/>
                          <w:szCs w:val="18"/>
                          <w:lang w:val="fr-CA"/>
                        </w:rPr>
                      </w:pPr>
                    </w:p>
                  </w:txbxContent>
                </v:textbox>
                <w10:wrap type="square"/>
              </v:shape>
            </w:pict>
          </mc:Fallback>
        </mc:AlternateContent>
      </w:r>
      <w:r w:rsidRPr="00C71B1E">
        <w:rPr>
          <w:rFonts w:ascii="Cambria" w:eastAsia="Cambria" w:hAnsi="Cambria"/>
          <w:sz w:val="20"/>
          <w:szCs w:val="20"/>
          <w:lang w:val="fr-CA"/>
        </w:rPr>
        <w:t>«</w:t>
      </w:r>
      <w:r w:rsidR="00ED4A77">
        <w:rPr>
          <w:rFonts w:ascii="Cambria" w:eastAsia="Cambria" w:hAnsi="Cambria"/>
          <w:sz w:val="20"/>
          <w:szCs w:val="20"/>
          <w:lang w:val="fr-CA"/>
        </w:rPr>
        <w:t> </w:t>
      </w:r>
      <w:r w:rsidRPr="00C71B1E">
        <w:rPr>
          <w:rFonts w:ascii="Cambria" w:eastAsia="Cambria" w:hAnsi="Cambria"/>
          <w:sz w:val="20"/>
          <w:szCs w:val="20"/>
          <w:lang w:val="fr-CA"/>
        </w:rPr>
        <w:t>J’imagine que tout est une question de point de vue. Mais de ce point de vue, il faut que quelque chose change.</w:t>
      </w:r>
      <w:r w:rsidR="00ED4A77">
        <w:rPr>
          <w:rFonts w:ascii="Cambria" w:eastAsia="Cambria" w:hAnsi="Cambria"/>
          <w:sz w:val="20"/>
          <w:szCs w:val="20"/>
          <w:lang w:val="fr-CA"/>
        </w:rPr>
        <w:t> </w:t>
      </w:r>
      <w:r w:rsidRPr="00C71B1E">
        <w:rPr>
          <w:rFonts w:ascii="Cambria" w:eastAsia="Cambria" w:hAnsi="Cambria"/>
          <w:sz w:val="20"/>
          <w:szCs w:val="20"/>
          <w:lang w:val="fr-CA"/>
        </w:rPr>
        <w:t>» La planteuse de bleuets Vera Harvey de Port Coquitlam consent à cesser d’employer le fongicide controversé (canc</w:t>
      </w:r>
      <w:r w:rsidR="00ED4A77">
        <w:rPr>
          <w:rFonts w:ascii="Cambria" w:eastAsia="Cambria" w:hAnsi="Cambria"/>
          <w:sz w:val="20"/>
          <w:szCs w:val="20"/>
          <w:lang w:val="fr-CA"/>
        </w:rPr>
        <w:t>é</w:t>
      </w:r>
      <w:r w:rsidRPr="00C71B1E">
        <w:rPr>
          <w:rFonts w:ascii="Cambria" w:eastAsia="Cambria" w:hAnsi="Cambria"/>
          <w:sz w:val="20"/>
          <w:szCs w:val="20"/>
          <w:lang w:val="fr-CA"/>
        </w:rPr>
        <w:t>rogène) Triforine sur ses cultures, non pas pour protéger les ouvriers qui les récoltent ou les gens vivant dans le voisinage, mais parce que, dit-elle, elle en assez qu’on l’appelle au téléphone pour lui reprocher ces pulvérisations. «</w:t>
      </w:r>
      <w:r w:rsidR="00ED4A77">
        <w:rPr>
          <w:rFonts w:ascii="Cambria" w:eastAsia="Cambria" w:hAnsi="Cambria"/>
          <w:sz w:val="20"/>
          <w:szCs w:val="20"/>
          <w:lang w:val="fr-CA"/>
        </w:rPr>
        <w:t> </w:t>
      </w:r>
      <w:r w:rsidRPr="00C71B1E">
        <w:rPr>
          <w:rFonts w:ascii="Cambria" w:eastAsia="Cambria" w:hAnsi="Cambria"/>
          <w:sz w:val="20"/>
          <w:szCs w:val="20"/>
          <w:lang w:val="fr-CA"/>
        </w:rPr>
        <w:t>La seule raison pour laquelle j’arrête, c’est pour stopper ces cinglés,</w:t>
      </w:r>
      <w:r w:rsidR="00ED4A77">
        <w:rPr>
          <w:rFonts w:ascii="Cambria" w:eastAsia="Cambria" w:hAnsi="Cambria"/>
          <w:sz w:val="20"/>
          <w:szCs w:val="20"/>
          <w:lang w:val="fr-CA"/>
        </w:rPr>
        <w:t> </w:t>
      </w:r>
      <w:r w:rsidRPr="00C71B1E">
        <w:rPr>
          <w:rFonts w:ascii="Cambria" w:eastAsia="Cambria" w:hAnsi="Cambria"/>
          <w:sz w:val="20"/>
          <w:szCs w:val="20"/>
          <w:lang w:val="fr-CA"/>
        </w:rPr>
        <w:t xml:space="preserve">» dit-elle. </w:t>
      </w:r>
      <w:r w:rsidRPr="00C71B1E">
        <w:rPr>
          <w:rFonts w:ascii="Cambria" w:eastAsia="Cambria" w:hAnsi="Cambria"/>
          <w:i/>
          <w:iCs/>
          <w:sz w:val="20"/>
          <w:szCs w:val="20"/>
          <w:lang w:val="fr-CA"/>
        </w:rPr>
        <w:t>–</w:t>
      </w:r>
      <w:r w:rsidR="003337F1">
        <w:rPr>
          <w:rFonts w:ascii="Cambria" w:eastAsia="Cambria" w:hAnsi="Cambria"/>
          <w:i/>
          <w:iCs/>
          <w:sz w:val="20"/>
          <w:szCs w:val="20"/>
          <w:lang w:val="fr-CA"/>
        </w:rPr>
        <w:t> </w:t>
      </w:r>
      <w:r w:rsidRPr="00C71B1E">
        <w:rPr>
          <w:rFonts w:ascii="Cambria" w:eastAsia="Cambria" w:hAnsi="Cambria"/>
          <w:i/>
          <w:iCs/>
          <w:sz w:val="20"/>
          <w:szCs w:val="20"/>
          <w:lang w:val="fr-CA"/>
        </w:rPr>
        <w:t>Vancouver Sun, 22 mai 1982</w:t>
      </w:r>
    </w:p>
    <w:p w14:paraId="44502FFE" w14:textId="16847F17" w:rsidR="00203F81" w:rsidRDefault="00203F81" w:rsidP="00F57EB9">
      <w:pPr>
        <w:pStyle w:val="Heading5"/>
        <w:rPr>
          <w:sz w:val="28"/>
          <w:szCs w:val="28"/>
          <w:lang w:val="fr-CA"/>
        </w:rPr>
      </w:pPr>
    </w:p>
    <w:p w14:paraId="260A5368" w14:textId="6E729D46" w:rsidR="00F57EB9" w:rsidRPr="00C71B1E" w:rsidRDefault="00000000" w:rsidP="00F57EB9">
      <w:pPr>
        <w:pStyle w:val="Heading5"/>
        <w:rPr>
          <w:lang w:val="fr-CA"/>
        </w:rPr>
      </w:pPr>
      <w:r w:rsidRPr="00C71B1E">
        <w:rPr>
          <w:bCs/>
          <w:lang w:val="fr-CA"/>
        </w:rPr>
        <w:lastRenderedPageBreak/>
        <w:t>4</w:t>
      </w:r>
      <w:r w:rsidRPr="00C71B1E">
        <w:rPr>
          <w:bCs/>
          <w:vertAlign w:val="superscript"/>
          <w:lang w:val="fr-CA"/>
        </w:rPr>
        <w:t xml:space="preserve">e </w:t>
      </w:r>
      <w:r w:rsidRPr="00C71B1E">
        <w:rPr>
          <w:bCs/>
          <w:lang w:val="fr-CA"/>
        </w:rPr>
        <w:t>groupe «</w:t>
      </w:r>
      <w:r w:rsidR="00ED4A77">
        <w:rPr>
          <w:bCs/>
          <w:lang w:val="fr-CA"/>
        </w:rPr>
        <w:t> </w:t>
      </w:r>
      <w:r w:rsidRPr="00C71B1E">
        <w:rPr>
          <w:bCs/>
          <w:lang w:val="fr-CA"/>
        </w:rPr>
        <w:t>De la maison au travail</w:t>
      </w:r>
      <w:r w:rsidR="00ED4A77">
        <w:rPr>
          <w:bCs/>
          <w:lang w:val="fr-CA"/>
        </w:rPr>
        <w:t> </w:t>
      </w:r>
      <w:r w:rsidRPr="00C71B1E">
        <w:rPr>
          <w:bCs/>
          <w:lang w:val="fr-CA"/>
        </w:rPr>
        <w:t>»</w:t>
      </w:r>
    </w:p>
    <w:p w14:paraId="752E96EB" w14:textId="77777777" w:rsidR="00F57EB9" w:rsidRPr="00C71B1E" w:rsidRDefault="00000000" w:rsidP="00F57EB9">
      <w:pPr>
        <w:pStyle w:val="Heading5"/>
        <w:rPr>
          <w:b w:val="0"/>
          <w:lang w:val="fr-CA"/>
        </w:rPr>
      </w:pPr>
      <w:r w:rsidRPr="00C71B1E">
        <w:rPr>
          <w:bCs/>
          <w:i/>
          <w:iCs/>
          <w:lang w:val="fr-CA"/>
        </w:rPr>
        <w:t>10</w:t>
      </w:r>
      <w:r w:rsidRPr="00C71B1E">
        <w:rPr>
          <w:bCs/>
          <w:i/>
          <w:iCs/>
          <w:vertAlign w:val="superscript"/>
          <w:lang w:val="fr-CA"/>
        </w:rPr>
        <w:t>e</w:t>
      </w:r>
      <w:r w:rsidRPr="00C71B1E">
        <w:rPr>
          <w:bCs/>
          <w:i/>
          <w:iCs/>
          <w:lang w:val="fr-CA"/>
        </w:rPr>
        <w:t> source</w:t>
      </w:r>
      <w:r w:rsidRPr="00C71B1E">
        <w:rPr>
          <w:b w:val="0"/>
          <w:lang w:val="fr-CA"/>
        </w:rPr>
        <w:t> :</w:t>
      </w:r>
    </w:p>
    <w:p w14:paraId="6AF77D43" w14:textId="551B0BF7" w:rsidR="007C3FC0" w:rsidRDefault="007C3FC0" w:rsidP="00AE3FE4">
      <w:pPr>
        <w:pStyle w:val="Phototext"/>
        <w:rPr>
          <w:rFonts w:ascii="Cambria" w:eastAsia="Cambria" w:hAnsi="Cambria"/>
          <w:sz w:val="20"/>
          <w:szCs w:val="20"/>
          <w:lang w:val="fr-CA"/>
        </w:rPr>
      </w:pPr>
      <w:r w:rsidRPr="00AE3FE4">
        <w:drawing>
          <wp:anchor distT="0" distB="0" distL="114300" distR="114300" simplePos="0" relativeHeight="251701248" behindDoc="0" locked="0" layoutInCell="1" allowOverlap="1" wp14:anchorId="2953B3D7" wp14:editId="087A23C3">
            <wp:simplePos x="0" y="0"/>
            <wp:positionH relativeFrom="column">
              <wp:posOffset>9525</wp:posOffset>
            </wp:positionH>
            <wp:positionV relativeFrom="paragraph">
              <wp:posOffset>149860</wp:posOffset>
            </wp:positionV>
            <wp:extent cx="4286250" cy="2621280"/>
            <wp:effectExtent l="19050" t="0" r="0" b="0"/>
            <wp:wrapThrough wrapText="bothSides">
              <wp:wrapPolygon edited="0">
                <wp:start x="-96" y="0"/>
                <wp:lineTo x="-96" y="21506"/>
                <wp:lineTo x="21600" y="21506"/>
                <wp:lineTo x="21600" y="0"/>
                <wp:lineTo x="-96" y="0"/>
              </wp:wrapPolygon>
            </wp:wrapThrough>
            <wp:docPr id="20" name="image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gif"/>
                    <pic:cNvPicPr>
                      <a:picLocks noChangeAspect="1" noChangeArrowheads="1"/>
                    </pic:cNvPicPr>
                  </pic:nvPicPr>
                  <pic:blipFill>
                    <a:blip r:embed="rId16" cstate="print"/>
                    <a:srcRect/>
                    <a:stretch>
                      <a:fillRect/>
                    </a:stretch>
                  </pic:blipFill>
                  <pic:spPr bwMode="auto">
                    <a:xfrm>
                      <a:off x="0" y="0"/>
                      <a:ext cx="4286250" cy="2621280"/>
                    </a:xfrm>
                    <a:prstGeom prst="rect">
                      <a:avLst/>
                    </a:prstGeom>
                    <a:noFill/>
                    <a:ln w="9525">
                      <a:noFill/>
                      <a:miter lim="800000"/>
                      <a:headEnd/>
                      <a:tailEnd/>
                    </a:ln>
                  </pic:spPr>
                </pic:pic>
              </a:graphicData>
            </a:graphic>
          </wp:anchor>
        </w:drawing>
      </w:r>
    </w:p>
    <w:p w14:paraId="1760A2EB" w14:textId="680D67C4" w:rsidR="00F57EB9" w:rsidRPr="00C71B1E" w:rsidRDefault="00000000" w:rsidP="00AE3FE4">
      <w:pPr>
        <w:pStyle w:val="Phototext"/>
        <w:rPr>
          <w:sz w:val="20"/>
          <w:szCs w:val="20"/>
          <w:lang w:val="fr-CA"/>
        </w:rPr>
      </w:pPr>
      <w:r w:rsidRPr="00C71B1E">
        <w:rPr>
          <w:rFonts w:ascii="Cambria" w:eastAsia="Cambria" w:hAnsi="Cambria"/>
          <w:sz w:val="20"/>
          <w:szCs w:val="20"/>
          <w:lang w:val="fr-CA"/>
        </w:rPr>
        <w:t>Photo de Steve Bosch, 1981</w:t>
      </w:r>
      <w:r w:rsidR="00715DD5" w:rsidRPr="00C71B1E">
        <w:rPr>
          <w:rFonts w:ascii="Cambria" w:eastAsia="Cambria" w:hAnsi="Cambria"/>
          <w:sz w:val="20"/>
          <w:szCs w:val="20"/>
          <w:lang w:val="fr-CA"/>
        </w:rPr>
        <w:t xml:space="preserve"> </w:t>
      </w:r>
    </w:p>
    <w:p w14:paraId="7156DA6C" w14:textId="0CE13E57" w:rsidR="00AE3FE4" w:rsidRPr="00C71B1E" w:rsidRDefault="00AE3FE4" w:rsidP="00AE3FE4">
      <w:pPr>
        <w:pStyle w:val="Phototext"/>
        <w:rPr>
          <w:sz w:val="20"/>
          <w:szCs w:val="20"/>
          <w:lang w:val="fr-CA"/>
        </w:rPr>
      </w:pPr>
    </w:p>
    <w:p w14:paraId="2C066542" w14:textId="1E04CBBD" w:rsidR="00F57EB9" w:rsidRPr="00C71B1E" w:rsidRDefault="00000000" w:rsidP="00C71B1E">
      <w:pPr>
        <w:pStyle w:val="Phototext"/>
        <w:tabs>
          <w:tab w:val="clear" w:pos="180"/>
          <w:tab w:val="left" w:pos="0"/>
        </w:tabs>
        <w:ind w:left="90" w:firstLine="0"/>
        <w:rPr>
          <w:i/>
          <w:sz w:val="20"/>
          <w:szCs w:val="20"/>
          <w:lang w:val="fr-CA"/>
        </w:rPr>
      </w:pPr>
      <w:r w:rsidRPr="00C71B1E">
        <w:rPr>
          <w:rFonts w:ascii="Cambria" w:eastAsia="Cambria" w:hAnsi="Cambria"/>
          <w:i/>
          <w:iCs/>
          <w:sz w:val="20"/>
          <w:szCs w:val="20"/>
          <w:lang w:val="fr-CA"/>
        </w:rPr>
        <w:t>Une ouvrière agricole se tient devant sa «</w:t>
      </w:r>
      <w:r w:rsidR="00ED4A77">
        <w:rPr>
          <w:rFonts w:ascii="Cambria" w:eastAsia="Cambria" w:hAnsi="Cambria"/>
          <w:i/>
          <w:iCs/>
          <w:sz w:val="20"/>
          <w:szCs w:val="20"/>
          <w:lang w:val="fr-CA"/>
        </w:rPr>
        <w:t> </w:t>
      </w:r>
      <w:r w:rsidRPr="00C71B1E">
        <w:rPr>
          <w:rFonts w:ascii="Cambria" w:eastAsia="Cambria" w:hAnsi="Cambria"/>
          <w:i/>
          <w:iCs/>
          <w:sz w:val="20"/>
          <w:szCs w:val="20"/>
          <w:lang w:val="fr-CA"/>
        </w:rPr>
        <w:t>maison</w:t>
      </w:r>
      <w:r w:rsidR="00ED4A77">
        <w:rPr>
          <w:rFonts w:ascii="Cambria" w:eastAsia="Cambria" w:hAnsi="Cambria"/>
          <w:i/>
          <w:iCs/>
          <w:sz w:val="20"/>
          <w:szCs w:val="20"/>
          <w:lang w:val="fr-CA"/>
        </w:rPr>
        <w:t> </w:t>
      </w:r>
      <w:r w:rsidRPr="00C71B1E">
        <w:rPr>
          <w:rFonts w:ascii="Cambria" w:eastAsia="Cambria" w:hAnsi="Cambria"/>
          <w:i/>
          <w:iCs/>
          <w:sz w:val="20"/>
          <w:szCs w:val="20"/>
          <w:lang w:val="fr-CA"/>
        </w:rPr>
        <w:t>» d’été pendant la saison de la cueillette dans la vallée du Fraser.</w:t>
      </w:r>
    </w:p>
    <w:p w14:paraId="0C6770EB" w14:textId="77777777" w:rsidR="00AE3FE4" w:rsidRPr="00C71B1E" w:rsidRDefault="00AE3FE4" w:rsidP="00AE3FE4">
      <w:pPr>
        <w:pStyle w:val="Phototext"/>
        <w:rPr>
          <w:sz w:val="20"/>
          <w:szCs w:val="20"/>
          <w:lang w:val="fr-CA"/>
        </w:rPr>
      </w:pPr>
    </w:p>
    <w:p w14:paraId="776395F9" w14:textId="09A6E138" w:rsidR="00F57EB9" w:rsidRPr="009871F5" w:rsidRDefault="007C3FC0" w:rsidP="00AE3FE4">
      <w:pPr>
        <w:pStyle w:val="Phototext"/>
        <w:rPr>
          <w:i/>
          <w:sz w:val="20"/>
          <w:szCs w:val="20"/>
          <w:lang w:val="fr-CA"/>
        </w:rPr>
      </w:pPr>
      <w:r w:rsidRPr="007C3FC0">
        <w:rPr>
          <w:rFonts w:ascii="Cambria" w:eastAsia="Cambria" w:hAnsi="Cambria"/>
          <w:sz w:val="20"/>
          <w:szCs w:val="20"/>
          <w:lang w:val="fr-CA"/>
        </w:rPr>
        <mc:AlternateContent>
          <mc:Choice Requires="wps">
            <w:drawing>
              <wp:anchor distT="45720" distB="45720" distL="114300" distR="114300" simplePos="0" relativeHeight="251703296" behindDoc="0" locked="0" layoutInCell="1" allowOverlap="1" wp14:anchorId="79F8E2B0" wp14:editId="4AE2171D">
                <wp:simplePos x="0" y="0"/>
                <wp:positionH relativeFrom="column">
                  <wp:posOffset>9525</wp:posOffset>
                </wp:positionH>
                <wp:positionV relativeFrom="paragraph">
                  <wp:posOffset>1421765</wp:posOffset>
                </wp:positionV>
                <wp:extent cx="4277360" cy="247650"/>
                <wp:effectExtent l="0" t="0" r="0" b="0"/>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7360" cy="247650"/>
                        </a:xfrm>
                        <a:prstGeom prst="rect">
                          <a:avLst/>
                        </a:prstGeom>
                        <a:noFill/>
                        <a:ln w="9525">
                          <a:noFill/>
                          <a:miter lim="800000"/>
                          <a:headEnd/>
                          <a:tailEnd/>
                        </a:ln>
                      </wps:spPr>
                      <wps:txbx>
                        <w:txbxContent>
                          <w:p w14:paraId="5255CB74" w14:textId="438C742B" w:rsidR="007C3FC0" w:rsidRPr="00685802" w:rsidRDefault="007C3FC0" w:rsidP="007C3FC0">
                            <w:pPr>
                              <w:pStyle w:val="Caption"/>
                              <w:jc w:val="center"/>
                              <w:rPr>
                                <w:noProof/>
                                <w:color w:val="000000"/>
                                <w:sz w:val="14"/>
                                <w:szCs w:val="14"/>
                                <w:lang w:val="fr-CA"/>
                              </w:rPr>
                            </w:pPr>
                            <w:r>
                              <w:rPr>
                                <w:sz w:val="14"/>
                                <w:szCs w:val="14"/>
                                <w:lang w:val="fr-CA"/>
                              </w:rPr>
                              <w:t>Source</w:t>
                            </w:r>
                            <w:r w:rsidRPr="00685802">
                              <w:rPr>
                                <w:sz w:val="14"/>
                                <w:szCs w:val="14"/>
                                <w:lang w:val="fr-CA"/>
                              </w:rPr>
                              <w:t xml:space="preserve"> </w:t>
                            </w:r>
                            <w:r w:rsidRPr="00685802">
                              <w:rPr>
                                <w:sz w:val="14"/>
                                <w:szCs w:val="14"/>
                              </w:rPr>
                              <w:fldChar w:fldCharType="begin"/>
                            </w:r>
                            <w:r w:rsidRPr="00685802">
                              <w:rPr>
                                <w:sz w:val="14"/>
                                <w:szCs w:val="14"/>
                                <w:lang w:val="fr-CA"/>
                              </w:rPr>
                              <w:instrText xml:space="preserve"> SEQ Figure \* ARABIC </w:instrText>
                            </w:r>
                            <w:r w:rsidRPr="00685802">
                              <w:rPr>
                                <w:sz w:val="14"/>
                                <w:szCs w:val="14"/>
                              </w:rPr>
                              <w:fldChar w:fldCharType="separate"/>
                            </w:r>
                            <w:r>
                              <w:rPr>
                                <w:noProof/>
                                <w:sz w:val="14"/>
                                <w:szCs w:val="14"/>
                                <w:lang w:val="fr-CA"/>
                              </w:rPr>
                              <w:t>10</w:t>
                            </w:r>
                            <w:r w:rsidRPr="00685802">
                              <w:rPr>
                                <w:sz w:val="14"/>
                                <w:szCs w:val="14"/>
                              </w:rPr>
                              <w:fldChar w:fldCharType="end"/>
                            </w:r>
                            <w:r w:rsidRPr="00685802">
                              <w:rPr>
                                <w:sz w:val="14"/>
                                <w:szCs w:val="14"/>
                                <w:lang w:val="fr-CA"/>
                              </w:rPr>
                              <w:t xml:space="preserve"> http://www.vcn.bc.ca/cfu/bosch.htm</w:t>
                            </w:r>
                          </w:p>
                          <w:p w14:paraId="479B23DC" w14:textId="406B0CBD" w:rsidR="007C3FC0" w:rsidRPr="00D065E1" w:rsidRDefault="007C3FC0">
                            <w:pPr>
                              <w:rPr>
                                <w:sz w:val="18"/>
                                <w:szCs w:val="18"/>
                                <w:lang w:val="fr-CA"/>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F8E2B0" id="_x0000_s1039" type="#_x0000_t202" style="position:absolute;left:0;text-align:left;margin-left:.75pt;margin-top:111.95pt;width:336.8pt;height:19.5pt;z-index:2517032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" filled="f" stroked="f">
                <v:textbox>
                  <w:txbxContent>
                    <w:p w14:paraId="5255CB74" w14:textId="438C742B" w:rsidR="007C3FC0" w:rsidRPr="00685802" w:rsidRDefault="007C3FC0" w:rsidP="007C3FC0">
                      <w:pPr>
                        <w:pStyle w:val="Caption"/>
                        <w:jc w:val="center"/>
                        <w:rPr>
                          <w:noProof/>
                          <w:color w:val="000000"/>
                          <w:sz w:val="14"/>
                          <w:szCs w:val="14"/>
                          <w:lang w:val="fr-CA"/>
                        </w:rPr>
                      </w:pPr>
                      <w:r>
                        <w:rPr>
                          <w:sz w:val="14"/>
                          <w:szCs w:val="14"/>
                          <w:lang w:val="fr-CA"/>
                        </w:rPr>
                        <w:t>Source</w:t>
                      </w:r>
                      <w:r w:rsidRPr="00685802">
                        <w:rPr>
                          <w:sz w:val="14"/>
                          <w:szCs w:val="14"/>
                          <w:lang w:val="fr-CA"/>
                        </w:rPr>
                        <w:t xml:space="preserve"> </w:t>
                      </w:r>
                      <w:r w:rsidRPr="00685802">
                        <w:rPr>
                          <w:sz w:val="14"/>
                          <w:szCs w:val="14"/>
                        </w:rPr>
                        <w:fldChar w:fldCharType="begin"/>
                      </w:r>
                      <w:r w:rsidRPr="00685802">
                        <w:rPr>
                          <w:sz w:val="14"/>
                          <w:szCs w:val="14"/>
                          <w:lang w:val="fr-CA"/>
                        </w:rPr>
                        <w:instrText xml:space="preserve"> SEQ Figure \* ARABIC </w:instrText>
                      </w:r>
                      <w:r w:rsidRPr="00685802">
                        <w:rPr>
                          <w:sz w:val="14"/>
                          <w:szCs w:val="14"/>
                        </w:rPr>
                        <w:fldChar w:fldCharType="separate"/>
                      </w:r>
                      <w:r>
                        <w:rPr>
                          <w:noProof/>
                          <w:sz w:val="14"/>
                          <w:szCs w:val="14"/>
                          <w:lang w:val="fr-CA"/>
                        </w:rPr>
                        <w:t>10</w:t>
                      </w:r>
                      <w:r w:rsidRPr="00685802">
                        <w:rPr>
                          <w:sz w:val="14"/>
                          <w:szCs w:val="14"/>
                        </w:rPr>
                        <w:fldChar w:fldCharType="end"/>
                      </w:r>
                      <w:r w:rsidRPr="00685802">
                        <w:rPr>
                          <w:sz w:val="14"/>
                          <w:szCs w:val="14"/>
                          <w:lang w:val="fr-CA"/>
                        </w:rPr>
                        <w:t xml:space="preserve"> http://www.vcn.bc.ca/cfu/bosch.htm</w:t>
                      </w:r>
                    </w:p>
                    <w:p w14:paraId="479B23DC" w14:textId="406B0CBD" w:rsidR="007C3FC0" w:rsidRPr="00D065E1" w:rsidRDefault="007C3FC0">
                      <w:pPr>
                        <w:rPr>
                          <w:sz w:val="18"/>
                          <w:szCs w:val="18"/>
                          <w:lang w:val="fr-CA"/>
                        </w:rPr>
                      </w:pPr>
                    </w:p>
                  </w:txbxContent>
                </v:textbox>
                <w10:wrap type="square"/>
              </v:shape>
            </w:pict>
          </mc:Fallback>
        </mc:AlternateContent>
      </w:r>
      <w:r>
        <w:rPr>
          <w:rFonts w:ascii="Cambria" w:eastAsia="Cambria" w:hAnsi="Cambria"/>
          <w:sz w:val="20"/>
          <w:szCs w:val="20"/>
          <w:lang w:val="fr-CA"/>
        </w:rPr>
        <w:t>«</w:t>
      </w:r>
      <w:r w:rsidR="00ED4A77">
        <w:rPr>
          <w:rFonts w:ascii="Cambria" w:eastAsia="Cambria" w:hAnsi="Cambria"/>
          <w:sz w:val="20"/>
          <w:szCs w:val="20"/>
          <w:lang w:val="fr-CA"/>
        </w:rPr>
        <w:t> </w:t>
      </w:r>
      <w:r>
        <w:rPr>
          <w:rFonts w:ascii="Cambria" w:eastAsia="Cambria" w:hAnsi="Cambria"/>
          <w:sz w:val="20"/>
          <w:szCs w:val="20"/>
          <w:lang w:val="fr-CA"/>
        </w:rPr>
        <w:t xml:space="preserve">Les ouvriers agricoles ne se plaignent pas de leurs conditions de vie dans la crainte de perdre leur emploi. Les agriculteurs les surveillent tout le temps. Les inspecteurs du gouvernement ne viennent </w:t>
      </w:r>
      <w:r w:rsidR="00C71B1E">
        <w:rPr>
          <w:rFonts w:ascii="Cambria" w:eastAsia="Cambria" w:hAnsi="Cambria"/>
          <w:sz w:val="20"/>
          <w:szCs w:val="20"/>
          <w:lang w:val="fr-CA"/>
        </w:rPr>
        <w:t>que s’ils reçoivent</w:t>
      </w:r>
      <w:r>
        <w:rPr>
          <w:rFonts w:ascii="Cambria" w:eastAsia="Cambria" w:hAnsi="Cambria"/>
          <w:sz w:val="20"/>
          <w:szCs w:val="20"/>
          <w:lang w:val="fr-CA"/>
        </w:rPr>
        <w:t xml:space="preserve"> une plainte et ils désignent souvent la personne plaignante à l’agriculteur.</w:t>
      </w:r>
      <w:r w:rsidR="00715DD5">
        <w:rPr>
          <w:rFonts w:ascii="Cambria" w:eastAsia="Cambria" w:hAnsi="Cambria"/>
          <w:sz w:val="20"/>
          <w:szCs w:val="20"/>
          <w:lang w:val="fr-CA"/>
        </w:rPr>
        <w:t xml:space="preserve"> </w:t>
      </w:r>
      <w:r>
        <w:rPr>
          <w:rFonts w:ascii="Cambria" w:eastAsia="Cambria" w:hAnsi="Cambria"/>
          <w:sz w:val="20"/>
          <w:szCs w:val="20"/>
          <w:lang w:val="fr-CA"/>
        </w:rPr>
        <w:t>Ensuite, celui-ci la renvoie le jour suivant. De même, un grand nombre de camps ne sont pas reconnaissables de l’extérieur comme étant des quartiers d’habitation, aussi les inspecteurs ne savent même pas qu’ils existent. L</w:t>
      </w:r>
      <w:r w:rsidR="00ED4A77">
        <w:rPr>
          <w:rFonts w:ascii="Cambria" w:eastAsia="Cambria" w:hAnsi="Cambria"/>
          <w:sz w:val="20"/>
          <w:szCs w:val="20"/>
          <w:lang w:val="fr-CA"/>
        </w:rPr>
        <w:t>’</w:t>
      </w:r>
      <w:r>
        <w:rPr>
          <w:rFonts w:ascii="Cambria" w:eastAsia="Cambria" w:hAnsi="Cambria"/>
          <w:sz w:val="20"/>
          <w:szCs w:val="20"/>
          <w:lang w:val="fr-CA"/>
        </w:rPr>
        <w:t>inspecteur en chef des bâtiments dit qu</w:t>
      </w:r>
      <w:r w:rsidR="00ED4A77">
        <w:rPr>
          <w:rFonts w:ascii="Cambria" w:eastAsia="Cambria" w:hAnsi="Cambria"/>
          <w:sz w:val="20"/>
          <w:szCs w:val="20"/>
          <w:lang w:val="fr-CA"/>
        </w:rPr>
        <w:t>’</w:t>
      </w:r>
      <w:r>
        <w:rPr>
          <w:rFonts w:ascii="Cambria" w:eastAsia="Cambria" w:hAnsi="Cambria"/>
          <w:sz w:val="20"/>
          <w:szCs w:val="20"/>
          <w:lang w:val="fr-CA"/>
        </w:rPr>
        <w:t>il n</w:t>
      </w:r>
      <w:r w:rsidR="00ED4A77">
        <w:rPr>
          <w:rFonts w:ascii="Cambria" w:eastAsia="Cambria" w:hAnsi="Cambria"/>
          <w:sz w:val="20"/>
          <w:szCs w:val="20"/>
          <w:lang w:val="fr-CA"/>
        </w:rPr>
        <w:t>’</w:t>
      </w:r>
      <w:r>
        <w:rPr>
          <w:rFonts w:ascii="Cambria" w:eastAsia="Cambria" w:hAnsi="Cambria"/>
          <w:sz w:val="20"/>
          <w:szCs w:val="20"/>
          <w:lang w:val="fr-CA"/>
        </w:rPr>
        <w:t>y a aucun problème sérieux avec les camps agricoles à l’heure actuelle, mais nous estimons que 1</w:t>
      </w:r>
      <w:r w:rsidR="003337F1">
        <w:rPr>
          <w:rFonts w:ascii="Cambria" w:eastAsia="Cambria" w:hAnsi="Cambria"/>
          <w:sz w:val="20"/>
          <w:szCs w:val="20"/>
          <w:lang w:val="fr-CA"/>
        </w:rPr>
        <w:t> </w:t>
      </w:r>
      <w:r>
        <w:rPr>
          <w:rFonts w:ascii="Cambria" w:eastAsia="Cambria" w:hAnsi="Cambria"/>
          <w:sz w:val="20"/>
          <w:szCs w:val="20"/>
          <w:lang w:val="fr-CA"/>
        </w:rPr>
        <w:t>500 travailleurs agricoles vivent dans des conditions inférieures aux normes dans la vallée du Fraser.</w:t>
      </w:r>
      <w:r w:rsidR="00ED4A77">
        <w:rPr>
          <w:rFonts w:ascii="Cambria" w:eastAsia="Cambria" w:hAnsi="Cambria"/>
          <w:sz w:val="20"/>
          <w:szCs w:val="20"/>
          <w:lang w:val="fr-CA"/>
        </w:rPr>
        <w:t> </w:t>
      </w:r>
      <w:r>
        <w:rPr>
          <w:rFonts w:ascii="Cambria" w:eastAsia="Cambria" w:hAnsi="Cambria"/>
          <w:sz w:val="20"/>
          <w:szCs w:val="20"/>
          <w:lang w:val="fr-CA"/>
        </w:rPr>
        <w:t xml:space="preserve">» </w:t>
      </w:r>
      <w:r>
        <w:rPr>
          <w:rFonts w:ascii="Cambria" w:eastAsia="Cambria" w:hAnsi="Cambria"/>
          <w:i/>
          <w:iCs/>
          <w:sz w:val="20"/>
          <w:szCs w:val="20"/>
          <w:lang w:val="fr-CA"/>
        </w:rPr>
        <w:t>– David Lane, chercheur du SCTA, juillet 1981</w:t>
      </w:r>
    </w:p>
    <w:p w14:paraId="6161736F" w14:textId="77777777" w:rsidR="00F57EB9" w:rsidRPr="009871F5" w:rsidRDefault="00000000" w:rsidP="00F57EB9">
      <w:pPr>
        <w:pStyle w:val="Heading5"/>
        <w:rPr>
          <w:lang w:val="fr-CA"/>
        </w:rPr>
      </w:pPr>
      <w:r>
        <w:rPr>
          <w:bCs/>
          <w:i/>
          <w:iCs/>
          <w:sz w:val="28"/>
          <w:szCs w:val="28"/>
          <w:lang w:val="fr-CA"/>
        </w:rPr>
        <w:t>11</w:t>
      </w:r>
      <w:r>
        <w:rPr>
          <w:bCs/>
          <w:i/>
          <w:iCs/>
          <w:sz w:val="28"/>
          <w:szCs w:val="28"/>
          <w:vertAlign w:val="superscript"/>
          <w:lang w:val="fr-CA"/>
        </w:rPr>
        <w:t>e</w:t>
      </w:r>
      <w:r>
        <w:rPr>
          <w:bCs/>
          <w:i/>
          <w:iCs/>
          <w:sz w:val="28"/>
          <w:szCs w:val="28"/>
          <w:lang w:val="fr-CA"/>
        </w:rPr>
        <w:t> source</w:t>
      </w:r>
      <w:r>
        <w:rPr>
          <w:b w:val="0"/>
          <w:sz w:val="28"/>
          <w:szCs w:val="28"/>
          <w:lang w:val="fr-CA"/>
        </w:rPr>
        <w:t> :</w:t>
      </w:r>
    </w:p>
    <w:p w14:paraId="72964C87" w14:textId="7C411D13" w:rsidR="00F57EB9" w:rsidRPr="00C71B1E" w:rsidRDefault="007C3FC0" w:rsidP="00AE3FE4">
      <w:pPr>
        <w:pStyle w:val="Normal1"/>
        <w:spacing w:after="0"/>
        <w:rPr>
          <w:sz w:val="20"/>
          <w:szCs w:val="20"/>
          <w:lang w:val="fr-CA"/>
        </w:rPr>
      </w:pPr>
      <w:r>
        <w:rPr>
          <w:noProof/>
        </w:rPr>
        <w:drawing>
          <wp:anchor distT="0" distB="0" distL="114300" distR="114300" simplePos="0" relativeHeight="251705344" behindDoc="0" locked="0" layoutInCell="1" allowOverlap="1" wp14:anchorId="528CC2B4" wp14:editId="01240A4B">
            <wp:simplePos x="0" y="0"/>
            <wp:positionH relativeFrom="column">
              <wp:posOffset>8890</wp:posOffset>
            </wp:positionH>
            <wp:positionV relativeFrom="paragraph">
              <wp:posOffset>66675</wp:posOffset>
            </wp:positionV>
            <wp:extent cx="3895725" cy="2355850"/>
            <wp:effectExtent l="0" t="0" r="9525" b="6350"/>
            <wp:wrapThrough wrapText="bothSides">
              <wp:wrapPolygon edited="0">
                <wp:start x="0" y="0"/>
                <wp:lineTo x="0" y="21484"/>
                <wp:lineTo x="21547" y="21484"/>
                <wp:lineTo x="21547" y="0"/>
                <wp:lineTo x="0" y="0"/>
              </wp:wrapPolygon>
            </wp:wrapThrough>
            <wp:docPr id="23" name="image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gif"/>
                    <pic:cNvPicPr>
                      <a:picLocks noChangeAspect="1" noChangeArrowheads="1"/>
                    </pic:cNvPicPr>
                  </pic:nvPicPr>
                  <pic:blipFill>
                    <a:blip r:embed="rId17" cstate="print"/>
                    <a:srcRect/>
                    <a:stretch>
                      <a:fillRect/>
                    </a:stretch>
                  </pic:blipFill>
                  <pic:spPr bwMode="auto">
                    <a:xfrm>
                      <a:off x="0" y="0"/>
                      <a:ext cx="3895725" cy="23558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C71B1E">
        <w:rPr>
          <w:rFonts w:ascii="Cambria" w:eastAsia="Cambria" w:hAnsi="Cambria"/>
          <w:sz w:val="20"/>
          <w:szCs w:val="20"/>
          <w:lang w:val="fr-CA"/>
        </w:rPr>
        <w:t xml:space="preserve">Dessin de Shirley </w:t>
      </w:r>
      <w:proofErr w:type="spellStart"/>
      <w:r w:rsidRPr="00C71B1E">
        <w:rPr>
          <w:rFonts w:ascii="Cambria" w:eastAsia="Cambria" w:hAnsi="Cambria"/>
          <w:sz w:val="20"/>
          <w:szCs w:val="20"/>
          <w:lang w:val="fr-CA"/>
        </w:rPr>
        <w:t>McGrew</w:t>
      </w:r>
      <w:proofErr w:type="spellEnd"/>
      <w:r w:rsidRPr="00C71B1E">
        <w:rPr>
          <w:rFonts w:ascii="Cambria" w:eastAsia="Cambria" w:hAnsi="Cambria"/>
          <w:sz w:val="20"/>
          <w:szCs w:val="20"/>
          <w:lang w:val="fr-CA"/>
        </w:rPr>
        <w:t>, 1986</w:t>
      </w:r>
    </w:p>
    <w:p w14:paraId="0B02C3C4" w14:textId="4E1EC789" w:rsidR="00AE3FE4" w:rsidRPr="009871F5" w:rsidRDefault="00AE3FE4" w:rsidP="00AE3FE4">
      <w:pPr>
        <w:pStyle w:val="Normal1"/>
        <w:spacing w:after="0"/>
        <w:rPr>
          <w:lang w:val="fr-CA"/>
        </w:rPr>
      </w:pPr>
    </w:p>
    <w:p w14:paraId="041CFF43" w14:textId="131F3634" w:rsidR="00F57EB9" w:rsidRPr="009871F5" w:rsidRDefault="00000000" w:rsidP="00C71B1E">
      <w:pPr>
        <w:pStyle w:val="Phototext"/>
        <w:tabs>
          <w:tab w:val="clear" w:pos="180"/>
          <w:tab w:val="left" w:pos="0"/>
        </w:tabs>
        <w:ind w:left="0" w:firstLine="0"/>
        <w:rPr>
          <w:i/>
          <w:sz w:val="20"/>
          <w:szCs w:val="20"/>
          <w:lang w:val="fr-CA"/>
        </w:rPr>
      </w:pPr>
      <w:r>
        <w:rPr>
          <w:rFonts w:ascii="Cambria" w:eastAsia="Cambria" w:hAnsi="Cambria"/>
          <w:i/>
          <w:iCs/>
          <w:sz w:val="20"/>
          <w:szCs w:val="20"/>
          <w:lang w:val="fr-CA"/>
        </w:rPr>
        <w:t>Un des dessins d</w:t>
      </w:r>
      <w:r w:rsidR="00ED4A77">
        <w:rPr>
          <w:rFonts w:ascii="Cambria" w:eastAsia="Cambria" w:hAnsi="Cambria"/>
          <w:i/>
          <w:iCs/>
          <w:sz w:val="20"/>
          <w:szCs w:val="20"/>
          <w:lang w:val="fr-CA"/>
        </w:rPr>
        <w:t>’</w:t>
      </w:r>
      <w:r>
        <w:rPr>
          <w:rFonts w:ascii="Cambria" w:eastAsia="Cambria" w:hAnsi="Cambria"/>
          <w:i/>
          <w:iCs/>
          <w:sz w:val="20"/>
          <w:szCs w:val="20"/>
          <w:lang w:val="fr-CA"/>
        </w:rPr>
        <w:t>une série réalisée pour l</w:t>
      </w:r>
      <w:r w:rsidR="00ED4A77">
        <w:rPr>
          <w:rFonts w:ascii="Cambria" w:eastAsia="Cambria" w:hAnsi="Cambria"/>
          <w:i/>
          <w:iCs/>
          <w:sz w:val="20"/>
          <w:szCs w:val="20"/>
          <w:lang w:val="fr-CA"/>
        </w:rPr>
        <w:t>’</w:t>
      </w:r>
      <w:r>
        <w:rPr>
          <w:rFonts w:ascii="Cambria" w:eastAsia="Cambria" w:hAnsi="Cambria"/>
          <w:i/>
          <w:iCs/>
          <w:sz w:val="20"/>
          <w:szCs w:val="20"/>
          <w:lang w:val="fr-CA"/>
        </w:rPr>
        <w:t>enseignement de cours d</w:t>
      </w:r>
      <w:r w:rsidR="00ED4A77">
        <w:rPr>
          <w:rFonts w:ascii="Cambria" w:eastAsia="Cambria" w:hAnsi="Cambria"/>
          <w:i/>
          <w:iCs/>
          <w:sz w:val="20"/>
          <w:szCs w:val="20"/>
          <w:lang w:val="fr-CA"/>
        </w:rPr>
        <w:t>’</w:t>
      </w:r>
      <w:r>
        <w:rPr>
          <w:rFonts w:ascii="Cambria" w:eastAsia="Cambria" w:hAnsi="Cambria"/>
          <w:i/>
          <w:iCs/>
          <w:sz w:val="20"/>
          <w:szCs w:val="20"/>
          <w:lang w:val="fr-CA"/>
        </w:rPr>
        <w:t>anglais langue étrangère. La série porte sur la vie des ouvriers agricoles et les avantages du syndicat.</w:t>
      </w:r>
    </w:p>
    <w:p w14:paraId="677964A3" w14:textId="6F094E2F" w:rsidR="00AE3FE4" w:rsidRPr="009871F5" w:rsidRDefault="00AE3FE4" w:rsidP="00AE3FE4">
      <w:pPr>
        <w:pStyle w:val="Phototext"/>
        <w:rPr>
          <w:i/>
          <w:sz w:val="20"/>
          <w:szCs w:val="20"/>
          <w:lang w:val="fr-CA"/>
        </w:rPr>
      </w:pPr>
    </w:p>
    <w:p w14:paraId="37169D01" w14:textId="6905566A" w:rsidR="00F57EB9" w:rsidRPr="007C3FC0" w:rsidRDefault="007C3FC0" w:rsidP="00AE3FE4">
      <w:pPr>
        <w:pStyle w:val="Phototext"/>
        <w:rPr>
          <w:sz w:val="16"/>
          <w:szCs w:val="16"/>
          <w:lang w:val="fr-CA"/>
        </w:rPr>
      </w:pPr>
      <w:r w:rsidRPr="007C3FC0">
        <w:rPr>
          <w:rFonts w:ascii="Cambria" w:eastAsia="Cambria" w:hAnsi="Cambria"/>
          <w:sz w:val="20"/>
          <w:szCs w:val="20"/>
          <w:lang w:val="fr-CA"/>
        </w:rPr>
        <mc:AlternateContent>
          <mc:Choice Requires="wps">
            <w:drawing>
              <wp:anchor distT="45720" distB="45720" distL="114300" distR="114300" simplePos="0" relativeHeight="251707392" behindDoc="0" locked="0" layoutInCell="1" allowOverlap="1" wp14:anchorId="6D249FB8" wp14:editId="379E8E50">
                <wp:simplePos x="0" y="0"/>
                <wp:positionH relativeFrom="column">
                  <wp:posOffset>9296</wp:posOffset>
                </wp:positionH>
                <wp:positionV relativeFrom="paragraph">
                  <wp:posOffset>1105319</wp:posOffset>
                </wp:positionV>
                <wp:extent cx="3895725" cy="230505"/>
                <wp:effectExtent l="0" t="0" r="0" b="0"/>
                <wp:wrapSquare wrapText="bothSides"/>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5725" cy="230505"/>
                        </a:xfrm>
                        <a:prstGeom prst="rect">
                          <a:avLst/>
                        </a:prstGeom>
                        <a:noFill/>
                        <a:ln w="9525">
                          <a:noFill/>
                          <a:miter lim="800000"/>
                          <a:headEnd/>
                          <a:tailEnd/>
                        </a:ln>
                      </wps:spPr>
                      <wps:txbx>
                        <w:txbxContent>
                          <w:p w14:paraId="14FBF2E2" w14:textId="3F500DDD" w:rsidR="007C3FC0" w:rsidRPr="00D936C3" w:rsidRDefault="007C3FC0" w:rsidP="007C3FC0">
                            <w:pPr>
                              <w:pStyle w:val="Caption"/>
                              <w:jc w:val="center"/>
                              <w:rPr>
                                <w:noProof/>
                                <w:color w:val="000000"/>
                                <w:sz w:val="14"/>
                                <w:szCs w:val="14"/>
                                <w:lang w:val="fr-CA"/>
                              </w:rPr>
                            </w:pPr>
                            <w:r>
                              <w:rPr>
                                <w:sz w:val="14"/>
                                <w:szCs w:val="14"/>
                                <w:lang w:val="fr-CA"/>
                              </w:rPr>
                              <w:t>Source</w:t>
                            </w:r>
                            <w:r w:rsidRPr="00D936C3">
                              <w:rPr>
                                <w:sz w:val="14"/>
                                <w:szCs w:val="14"/>
                                <w:lang w:val="fr-CA"/>
                              </w:rPr>
                              <w:t xml:space="preserve"> </w:t>
                            </w:r>
                            <w:r w:rsidRPr="00D936C3">
                              <w:rPr>
                                <w:sz w:val="14"/>
                                <w:szCs w:val="14"/>
                              </w:rPr>
                              <w:fldChar w:fldCharType="begin"/>
                            </w:r>
                            <w:r w:rsidRPr="00D936C3">
                              <w:rPr>
                                <w:sz w:val="14"/>
                                <w:szCs w:val="14"/>
                                <w:lang w:val="fr-CA"/>
                              </w:rPr>
                              <w:instrText xml:space="preserve"> SEQ Figure \* ARABIC </w:instrText>
                            </w:r>
                            <w:r w:rsidRPr="00D936C3">
                              <w:rPr>
                                <w:sz w:val="14"/>
                                <w:szCs w:val="14"/>
                              </w:rPr>
                              <w:fldChar w:fldCharType="separate"/>
                            </w:r>
                            <w:r>
                              <w:rPr>
                                <w:noProof/>
                                <w:sz w:val="14"/>
                                <w:szCs w:val="14"/>
                                <w:lang w:val="fr-CA"/>
                              </w:rPr>
                              <w:t>11</w:t>
                            </w:r>
                            <w:r w:rsidRPr="00D936C3">
                              <w:rPr>
                                <w:sz w:val="14"/>
                                <w:szCs w:val="14"/>
                              </w:rPr>
                              <w:fldChar w:fldCharType="end"/>
                            </w:r>
                            <w:r w:rsidRPr="00D936C3">
                              <w:rPr>
                                <w:sz w:val="14"/>
                                <w:szCs w:val="14"/>
                                <w:lang w:val="fr-CA"/>
                              </w:rPr>
                              <w:t xml:space="preserve"> http://www.vcn.bc.ca/cfu/van.htm</w:t>
                            </w:r>
                          </w:p>
                          <w:p w14:paraId="6C34C63D" w14:textId="56CE8A55" w:rsidR="007C3FC0" w:rsidRPr="00D065E1" w:rsidRDefault="007C3FC0">
                            <w:pPr>
                              <w:rPr>
                                <w:lang w:val="fr-CA"/>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249FB8" id="_x0000_s1040" type="#_x0000_t202" style="position:absolute;left:0;text-align:left;margin-left:.75pt;margin-top:87.05pt;width:306.75pt;height:18.15pt;z-index:2517073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" filled="f" stroked="f">
                <v:textbox>
                  <w:txbxContent>
                    <w:p w14:paraId="14FBF2E2" w14:textId="3F500DDD" w:rsidR="007C3FC0" w:rsidRPr="00D936C3" w:rsidRDefault="007C3FC0" w:rsidP="007C3FC0">
                      <w:pPr>
                        <w:pStyle w:val="Caption"/>
                        <w:jc w:val="center"/>
                        <w:rPr>
                          <w:noProof/>
                          <w:color w:val="000000"/>
                          <w:sz w:val="14"/>
                          <w:szCs w:val="14"/>
                          <w:lang w:val="fr-CA"/>
                        </w:rPr>
                      </w:pPr>
                      <w:r>
                        <w:rPr>
                          <w:sz w:val="14"/>
                          <w:szCs w:val="14"/>
                          <w:lang w:val="fr-CA"/>
                        </w:rPr>
                        <w:t>Source</w:t>
                      </w:r>
                      <w:r w:rsidRPr="00D936C3">
                        <w:rPr>
                          <w:sz w:val="14"/>
                          <w:szCs w:val="14"/>
                          <w:lang w:val="fr-CA"/>
                        </w:rPr>
                        <w:t xml:space="preserve"> </w:t>
                      </w:r>
                      <w:r w:rsidRPr="00D936C3">
                        <w:rPr>
                          <w:sz w:val="14"/>
                          <w:szCs w:val="14"/>
                        </w:rPr>
                        <w:fldChar w:fldCharType="begin"/>
                      </w:r>
                      <w:r w:rsidRPr="00D936C3">
                        <w:rPr>
                          <w:sz w:val="14"/>
                          <w:szCs w:val="14"/>
                          <w:lang w:val="fr-CA"/>
                        </w:rPr>
                        <w:instrText xml:space="preserve"> SEQ Figure \* ARABIC </w:instrText>
                      </w:r>
                      <w:r w:rsidRPr="00D936C3">
                        <w:rPr>
                          <w:sz w:val="14"/>
                          <w:szCs w:val="14"/>
                        </w:rPr>
                        <w:fldChar w:fldCharType="separate"/>
                      </w:r>
                      <w:r>
                        <w:rPr>
                          <w:noProof/>
                          <w:sz w:val="14"/>
                          <w:szCs w:val="14"/>
                          <w:lang w:val="fr-CA"/>
                        </w:rPr>
                        <w:t>11</w:t>
                      </w:r>
                      <w:r w:rsidRPr="00D936C3">
                        <w:rPr>
                          <w:sz w:val="14"/>
                          <w:szCs w:val="14"/>
                        </w:rPr>
                        <w:fldChar w:fldCharType="end"/>
                      </w:r>
                      <w:r w:rsidRPr="00D936C3">
                        <w:rPr>
                          <w:sz w:val="14"/>
                          <w:szCs w:val="14"/>
                          <w:lang w:val="fr-CA"/>
                        </w:rPr>
                        <w:t xml:space="preserve"> http://www.vcn.bc.ca/cfu/van.htm</w:t>
                      </w:r>
                    </w:p>
                    <w:p w14:paraId="6C34C63D" w14:textId="56CE8A55" w:rsidR="007C3FC0" w:rsidRPr="00D065E1" w:rsidRDefault="007C3FC0">
                      <w:pPr>
                        <w:rPr>
                          <w:lang w:val="fr-CA"/>
                        </w:rPr>
                      </w:pPr>
                    </w:p>
                  </w:txbxContent>
                </v:textbox>
                <w10:wrap type="square"/>
              </v:shape>
            </w:pict>
          </mc:Fallback>
        </mc:AlternateContent>
      </w:r>
      <w:r>
        <w:rPr>
          <w:rFonts w:ascii="Cambria" w:eastAsia="Cambria" w:hAnsi="Cambria"/>
          <w:sz w:val="20"/>
          <w:szCs w:val="20"/>
          <w:lang w:val="fr-CA"/>
        </w:rPr>
        <w:t>«</w:t>
      </w:r>
      <w:r w:rsidR="00ED4A77">
        <w:rPr>
          <w:rFonts w:ascii="Cambria" w:eastAsia="Cambria" w:hAnsi="Cambria"/>
          <w:sz w:val="20"/>
          <w:szCs w:val="20"/>
          <w:lang w:val="fr-CA"/>
        </w:rPr>
        <w:t> </w:t>
      </w:r>
      <w:r>
        <w:rPr>
          <w:rFonts w:ascii="Cambria" w:eastAsia="Cambria" w:hAnsi="Cambria"/>
          <w:sz w:val="20"/>
          <w:szCs w:val="20"/>
          <w:lang w:val="fr-CA"/>
        </w:rPr>
        <w:t>Il est 5 h du matin et tandis que j’attends</w:t>
      </w:r>
      <w:r w:rsidR="00715DD5">
        <w:rPr>
          <w:rFonts w:ascii="Cambria" w:eastAsia="Cambria" w:hAnsi="Cambria"/>
          <w:sz w:val="20"/>
          <w:szCs w:val="20"/>
          <w:lang w:val="fr-CA"/>
        </w:rPr>
        <w:t xml:space="preserve"> </w:t>
      </w:r>
      <w:r>
        <w:rPr>
          <w:rFonts w:ascii="Cambria" w:eastAsia="Cambria" w:hAnsi="Cambria"/>
          <w:sz w:val="20"/>
          <w:szCs w:val="20"/>
          <w:lang w:val="fr-CA"/>
        </w:rPr>
        <w:t xml:space="preserve">sur le trottoir, je vois les phares de la fourgonnette </w:t>
      </w:r>
      <w:r w:rsidR="005940C8">
        <w:rPr>
          <w:rFonts w:ascii="Cambria" w:eastAsia="Cambria" w:hAnsi="Cambria"/>
          <w:sz w:val="20"/>
          <w:szCs w:val="20"/>
          <w:lang w:val="fr-CA"/>
        </w:rPr>
        <w:t>approcher</w:t>
      </w:r>
      <w:r>
        <w:rPr>
          <w:rFonts w:ascii="Cambria" w:eastAsia="Cambria" w:hAnsi="Cambria"/>
          <w:sz w:val="20"/>
          <w:szCs w:val="20"/>
          <w:lang w:val="fr-CA"/>
        </w:rPr>
        <w:t>.</w:t>
      </w:r>
      <w:r w:rsidR="00715DD5">
        <w:rPr>
          <w:rFonts w:ascii="Cambria" w:eastAsia="Cambria" w:hAnsi="Cambria"/>
          <w:sz w:val="20"/>
          <w:szCs w:val="20"/>
          <w:lang w:val="fr-CA"/>
        </w:rPr>
        <w:t xml:space="preserve"> </w:t>
      </w:r>
      <w:r>
        <w:rPr>
          <w:rFonts w:ascii="Cambria" w:eastAsia="Cambria" w:hAnsi="Cambria"/>
          <w:sz w:val="20"/>
          <w:szCs w:val="20"/>
          <w:lang w:val="fr-CA"/>
        </w:rPr>
        <w:t>Elle est censée ne transporter que 15 passagers, mais il doit y en avoir au moins 25 et on trouve encore de la place pour moi. J’arrive à peine à me serrer sur le banc de bois, les genoux écrasés contre la poitrine. Je dévisage les aînés et je n’arrive pas à dire si leur expression figée est due à la fatigue ou à la résignation. Quoi qu’il en soit, ils sont assis en silence. L’odeur est épouvantable. Le recruteur n’a pas pris la peine de laver le vomi d’hier dans la fourgonnette. Je n’arrête pas de penser à ce qui arriverait si nous avions un accident.</w:t>
      </w:r>
      <w:r w:rsidR="00715DD5">
        <w:rPr>
          <w:rFonts w:ascii="Cambria" w:eastAsia="Cambria" w:hAnsi="Cambria"/>
          <w:sz w:val="20"/>
          <w:szCs w:val="20"/>
          <w:lang w:val="fr-CA"/>
        </w:rPr>
        <w:t xml:space="preserve"> </w:t>
      </w:r>
      <w:r>
        <w:rPr>
          <w:rFonts w:ascii="Cambria" w:eastAsia="Cambria" w:hAnsi="Cambria"/>
          <w:sz w:val="20"/>
          <w:szCs w:val="20"/>
          <w:lang w:val="fr-CA"/>
        </w:rPr>
        <w:t>Au moins le conducteur a-t-il droit à une ceinture de sécurité.</w:t>
      </w:r>
      <w:r w:rsidR="00ED4A77">
        <w:rPr>
          <w:rFonts w:ascii="Cambria" w:eastAsia="Cambria" w:hAnsi="Cambria"/>
          <w:sz w:val="20"/>
          <w:szCs w:val="20"/>
          <w:lang w:val="fr-CA"/>
        </w:rPr>
        <w:t> </w:t>
      </w:r>
      <w:r>
        <w:rPr>
          <w:rFonts w:ascii="Cambria" w:eastAsia="Cambria" w:hAnsi="Cambria"/>
          <w:sz w:val="20"/>
          <w:szCs w:val="20"/>
          <w:lang w:val="fr-CA"/>
        </w:rPr>
        <w:t xml:space="preserve">» </w:t>
      </w:r>
      <w:r>
        <w:rPr>
          <w:rFonts w:ascii="Cambria" w:eastAsia="Cambria" w:hAnsi="Cambria"/>
          <w:i/>
          <w:iCs/>
          <w:sz w:val="20"/>
          <w:szCs w:val="20"/>
          <w:lang w:val="fr-CA"/>
        </w:rPr>
        <w:t xml:space="preserve">– </w:t>
      </w:r>
      <w:r w:rsidRPr="007C3FC0">
        <w:rPr>
          <w:rFonts w:ascii="Cambria" w:eastAsia="Cambria" w:hAnsi="Cambria"/>
          <w:i/>
          <w:iCs/>
          <w:sz w:val="16"/>
          <w:szCs w:val="16"/>
          <w:lang w:val="fr-CA"/>
        </w:rPr>
        <w:t>Organisateur du SCTA en opération clandestine, 1988</w:t>
      </w:r>
    </w:p>
    <w:p w14:paraId="7991F664" w14:textId="77777777" w:rsidR="00D8238B" w:rsidRPr="009871F5" w:rsidRDefault="00D8238B" w:rsidP="00AE3FE4">
      <w:pPr>
        <w:pStyle w:val="Normal1"/>
        <w:spacing w:before="100" w:after="100"/>
        <w:ind w:left="0" w:firstLine="0"/>
        <w:rPr>
          <w:rFonts w:ascii="Times New Roman" w:eastAsia="Times New Roman" w:hAnsi="Times New Roman" w:cs="Times New Roman"/>
          <w:b/>
          <w:sz w:val="28"/>
          <w:szCs w:val="28"/>
          <w:lang w:val="fr-CA"/>
        </w:rPr>
      </w:pPr>
    </w:p>
    <w:p w14:paraId="6FA66205" w14:textId="6151D5E1" w:rsidR="00F57EB9" w:rsidRPr="009871F5" w:rsidRDefault="00000000" w:rsidP="00AE3FE4">
      <w:pPr>
        <w:pStyle w:val="Normal1"/>
        <w:spacing w:before="100" w:after="100"/>
        <w:ind w:left="0" w:firstLine="0"/>
        <w:rPr>
          <w:lang w:val="fr-CA"/>
        </w:rPr>
      </w:pPr>
      <w:r>
        <w:rPr>
          <w:rFonts w:ascii="Times New Roman" w:eastAsia="Times New Roman" w:hAnsi="Times New Roman" w:cs="Times New Roman"/>
          <w:b/>
          <w:bCs/>
          <w:sz w:val="28"/>
          <w:szCs w:val="28"/>
          <w:lang w:val="fr-CA"/>
        </w:rPr>
        <w:t>5</w:t>
      </w:r>
      <w:r>
        <w:rPr>
          <w:rFonts w:ascii="Times New Roman" w:eastAsia="Times New Roman" w:hAnsi="Times New Roman" w:cs="Times New Roman"/>
          <w:b/>
          <w:bCs/>
          <w:sz w:val="28"/>
          <w:szCs w:val="28"/>
          <w:vertAlign w:val="superscript"/>
          <w:lang w:val="fr-CA"/>
        </w:rPr>
        <w:t xml:space="preserve">e </w:t>
      </w:r>
      <w:r>
        <w:rPr>
          <w:rFonts w:ascii="Times New Roman" w:eastAsia="Times New Roman" w:hAnsi="Times New Roman" w:cs="Times New Roman"/>
          <w:b/>
          <w:bCs/>
          <w:sz w:val="28"/>
          <w:szCs w:val="28"/>
          <w:lang w:val="fr-CA"/>
        </w:rPr>
        <w:t>groupe «</w:t>
      </w:r>
      <w:r w:rsidR="00ED4A77">
        <w:rPr>
          <w:rFonts w:ascii="Times New Roman" w:eastAsia="Times New Roman" w:hAnsi="Times New Roman" w:cs="Times New Roman"/>
          <w:b/>
          <w:bCs/>
          <w:sz w:val="28"/>
          <w:szCs w:val="28"/>
          <w:lang w:val="fr-CA"/>
        </w:rPr>
        <w:t> </w:t>
      </w:r>
      <w:r>
        <w:rPr>
          <w:rFonts w:ascii="Times New Roman" w:eastAsia="Times New Roman" w:hAnsi="Times New Roman" w:cs="Times New Roman"/>
          <w:b/>
          <w:bCs/>
          <w:sz w:val="28"/>
          <w:szCs w:val="28"/>
          <w:lang w:val="fr-CA"/>
        </w:rPr>
        <w:t>Qu’en est-il des agriculteurs?</w:t>
      </w:r>
      <w:r w:rsidR="00ED4A77">
        <w:rPr>
          <w:rFonts w:ascii="Times New Roman" w:eastAsia="Times New Roman" w:hAnsi="Times New Roman" w:cs="Times New Roman"/>
          <w:b/>
          <w:bCs/>
          <w:sz w:val="28"/>
          <w:szCs w:val="28"/>
          <w:lang w:val="fr-CA"/>
        </w:rPr>
        <w:t> </w:t>
      </w:r>
      <w:r>
        <w:rPr>
          <w:rFonts w:ascii="Times New Roman" w:eastAsia="Times New Roman" w:hAnsi="Times New Roman" w:cs="Times New Roman"/>
          <w:b/>
          <w:bCs/>
          <w:sz w:val="28"/>
          <w:szCs w:val="28"/>
          <w:lang w:val="fr-CA"/>
        </w:rPr>
        <w:t>»</w:t>
      </w:r>
    </w:p>
    <w:p w14:paraId="399C130A" w14:textId="77777777" w:rsidR="007C5932" w:rsidRDefault="007C5932" w:rsidP="00AE3FE4">
      <w:pPr>
        <w:pStyle w:val="Phototext"/>
        <w:rPr>
          <w:rFonts w:ascii="Cambria" w:eastAsia="Cambria" w:hAnsi="Cambria"/>
          <w:b/>
          <w:bCs/>
          <w:lang w:val="fr-CA"/>
        </w:rPr>
      </w:pPr>
    </w:p>
    <w:p w14:paraId="5D0B5838" w14:textId="108E2E8A" w:rsidR="00F57EB9" w:rsidRPr="009871F5" w:rsidRDefault="00000000" w:rsidP="00AE3FE4">
      <w:pPr>
        <w:pStyle w:val="Phototext"/>
        <w:rPr>
          <w:b/>
          <w:lang w:val="fr-CA"/>
        </w:rPr>
      </w:pPr>
      <w:r>
        <w:rPr>
          <w:rFonts w:ascii="Cambria" w:eastAsia="Cambria" w:hAnsi="Cambria"/>
          <w:b/>
          <w:bCs/>
          <w:lang w:val="fr-CA"/>
        </w:rPr>
        <w:t>12</w:t>
      </w:r>
      <w:r>
        <w:rPr>
          <w:rFonts w:ascii="Cambria" w:eastAsia="Cambria" w:hAnsi="Cambria"/>
          <w:b/>
          <w:bCs/>
          <w:vertAlign w:val="superscript"/>
          <w:lang w:val="fr-CA"/>
        </w:rPr>
        <w:t>e</w:t>
      </w:r>
      <w:r>
        <w:rPr>
          <w:rFonts w:ascii="Cambria" w:eastAsia="Cambria" w:hAnsi="Cambria"/>
          <w:b/>
          <w:bCs/>
          <w:lang w:val="fr-CA"/>
        </w:rPr>
        <w:t xml:space="preserve"> source </w:t>
      </w:r>
    </w:p>
    <w:p w14:paraId="174446AB" w14:textId="77777777" w:rsidR="00AE3FE4" w:rsidRPr="009871F5" w:rsidRDefault="00AE3FE4" w:rsidP="00AE3FE4">
      <w:pPr>
        <w:pStyle w:val="Phototext"/>
        <w:rPr>
          <w:color w:val="0F0F0F"/>
          <w:lang w:val="fr-CA"/>
        </w:rPr>
      </w:pPr>
    </w:p>
    <w:p w14:paraId="12F7CABA" w14:textId="027431AC" w:rsidR="00F57EB9" w:rsidRPr="00C71B1E" w:rsidRDefault="00000000" w:rsidP="00C71B1E">
      <w:pPr>
        <w:pStyle w:val="Phototext"/>
        <w:rPr>
          <w:sz w:val="20"/>
          <w:szCs w:val="20"/>
          <w:lang w:val="fr-CA"/>
        </w:rPr>
      </w:pPr>
      <w:r>
        <w:rPr>
          <w:rFonts w:ascii="Cambria" w:eastAsia="Cambria" w:hAnsi="Cambria"/>
          <w:color w:val="0F0F0F"/>
          <w:lang w:val="fr-CA"/>
        </w:rPr>
        <w:tab/>
      </w:r>
      <w:r w:rsidR="00C71B1E" w:rsidRPr="00C71B1E">
        <w:rPr>
          <w:rFonts w:ascii="Cambria" w:eastAsia="Cambria" w:hAnsi="Cambria"/>
          <w:color w:val="0F0F0F"/>
          <w:sz w:val="20"/>
          <w:szCs w:val="20"/>
          <w:lang w:val="fr-CA"/>
        </w:rPr>
        <w:t>«</w:t>
      </w:r>
      <w:r w:rsidR="00ED4A77">
        <w:rPr>
          <w:rFonts w:ascii="Cambria" w:eastAsia="Cambria" w:hAnsi="Cambria"/>
          <w:color w:val="0F0F0F"/>
          <w:sz w:val="20"/>
          <w:szCs w:val="20"/>
          <w:lang w:val="fr-CA"/>
        </w:rPr>
        <w:t> </w:t>
      </w:r>
      <w:r w:rsidR="00C71B1E" w:rsidRPr="00C71B1E">
        <w:rPr>
          <w:rFonts w:ascii="Cambria" w:eastAsia="Cambria" w:hAnsi="Cambria"/>
          <w:color w:val="0F0F0F"/>
          <w:sz w:val="20"/>
          <w:szCs w:val="20"/>
          <w:lang w:val="fr-CA"/>
        </w:rPr>
        <w:t>Il n’y a aucune raison pour le syndicat de militer ou rien de tout ça. Nous sommes prêts à améliorer les conditions. Mais en même temps, nous ne sommes pas prêts à perdre notre liberté en ayant un syndicat à la ferme, avec quelqu’un qui nous dit ce qu’il faut faire et quelqu’un qui contrôle toute notre main</w:t>
      </w:r>
      <w:r w:rsidR="003337F1">
        <w:rPr>
          <w:rFonts w:ascii="Cambria" w:eastAsia="Cambria" w:hAnsi="Cambria"/>
          <w:color w:val="0F0F0F"/>
          <w:sz w:val="20"/>
          <w:szCs w:val="20"/>
          <w:lang w:val="fr-CA"/>
        </w:rPr>
        <w:t>-</w:t>
      </w:r>
      <w:r w:rsidR="00C71B1E" w:rsidRPr="00C71B1E">
        <w:rPr>
          <w:rFonts w:ascii="Cambria" w:eastAsia="Cambria" w:hAnsi="Cambria"/>
          <w:color w:val="0F0F0F"/>
          <w:sz w:val="20"/>
          <w:szCs w:val="20"/>
          <w:lang w:val="fr-CA"/>
        </w:rPr>
        <w:t>d’œuvre. La manière dont ça marche à l’heure actuelle, c’est que c’est un système de libre entreprise dans lequel les agriculteurs embauchent le recruteur qu’ils veulent, ou bien le recruteur peut aller dans n’importe quelle ferme et les gens peuvent travailler pour tout recruteur de leur choix. C’est un système sans contraintes, et si on n’est pas bien traité quelque part, on est toujours libre d’aller ailleurs.</w:t>
      </w:r>
      <w:r w:rsidR="00ED4A77">
        <w:rPr>
          <w:rFonts w:ascii="Cambria" w:eastAsia="Cambria" w:hAnsi="Cambria"/>
          <w:color w:val="0F0F0F"/>
          <w:sz w:val="20"/>
          <w:szCs w:val="20"/>
          <w:lang w:val="fr-CA"/>
        </w:rPr>
        <w:t> </w:t>
      </w:r>
      <w:r w:rsidR="00C71B1E" w:rsidRPr="00C71B1E">
        <w:rPr>
          <w:rFonts w:ascii="Cambria" w:eastAsia="Cambria" w:hAnsi="Cambria"/>
          <w:color w:val="0F0F0F"/>
          <w:sz w:val="20"/>
          <w:szCs w:val="20"/>
          <w:lang w:val="fr-CA"/>
        </w:rPr>
        <w:t xml:space="preserve">» </w:t>
      </w:r>
      <w:r w:rsidR="00C71B1E" w:rsidRPr="00C71B1E">
        <w:rPr>
          <w:rFonts w:ascii="Cambria" w:eastAsia="Cambria" w:hAnsi="Cambria"/>
          <w:i/>
          <w:iCs/>
          <w:color w:val="0F0F0F"/>
          <w:sz w:val="20"/>
          <w:szCs w:val="20"/>
          <w:lang w:val="fr-CA"/>
        </w:rPr>
        <w:t>(Murray, un agriculteur devenu par la suite président de la B.C Strawberry Growers' Association, présente le point de vue des agriculteurs dans le documentaire «</w:t>
      </w:r>
      <w:r w:rsidR="00ED4A77">
        <w:rPr>
          <w:rFonts w:ascii="Cambria" w:eastAsia="Cambria" w:hAnsi="Cambria"/>
          <w:i/>
          <w:iCs/>
          <w:color w:val="0F0F0F"/>
          <w:sz w:val="20"/>
          <w:szCs w:val="20"/>
          <w:lang w:val="fr-CA"/>
        </w:rPr>
        <w:t> </w:t>
      </w:r>
      <w:r w:rsidR="00C71B1E" w:rsidRPr="00C71B1E">
        <w:rPr>
          <w:rFonts w:ascii="Cambria" w:eastAsia="Cambria" w:hAnsi="Cambria"/>
          <w:i/>
          <w:iCs/>
          <w:color w:val="0F0F0F"/>
          <w:sz w:val="20"/>
          <w:szCs w:val="20"/>
          <w:lang w:val="fr-CA"/>
        </w:rPr>
        <w:t>A Time to Rise</w:t>
      </w:r>
      <w:r w:rsidR="00ED4A77">
        <w:rPr>
          <w:rFonts w:ascii="Cambria" w:eastAsia="Cambria" w:hAnsi="Cambria"/>
          <w:i/>
          <w:iCs/>
          <w:color w:val="0F0F0F"/>
          <w:sz w:val="20"/>
          <w:szCs w:val="20"/>
          <w:lang w:val="fr-CA"/>
        </w:rPr>
        <w:t> </w:t>
      </w:r>
      <w:r w:rsidR="00C71B1E" w:rsidRPr="00C71B1E">
        <w:rPr>
          <w:rFonts w:ascii="Cambria" w:eastAsia="Cambria" w:hAnsi="Cambria"/>
          <w:i/>
          <w:iCs/>
          <w:color w:val="0F0F0F"/>
          <w:sz w:val="20"/>
          <w:szCs w:val="20"/>
          <w:lang w:val="fr-CA"/>
        </w:rPr>
        <w:t>» réalisé en 1982)</w:t>
      </w:r>
    </w:p>
    <w:p w14:paraId="2BA3B342" w14:textId="586234F0" w:rsidR="00C71B1E" w:rsidRDefault="00C71B1E" w:rsidP="00F57EB9">
      <w:pPr>
        <w:pStyle w:val="Normal1"/>
        <w:spacing w:before="100" w:after="100"/>
        <w:rPr>
          <w:rFonts w:ascii="Times New Roman" w:eastAsia="Times New Roman" w:hAnsi="Times New Roman" w:cs="Times New Roman"/>
          <w:b/>
          <w:bCs/>
          <w:sz w:val="20"/>
          <w:szCs w:val="20"/>
          <w:lang w:val="fr-CA"/>
        </w:rPr>
      </w:pPr>
    </w:p>
    <w:p w14:paraId="4A95B8C6" w14:textId="6CDE58BF" w:rsidR="00C71B1E" w:rsidRDefault="00C71B1E" w:rsidP="00F57EB9">
      <w:pPr>
        <w:pStyle w:val="Normal1"/>
        <w:spacing w:before="100" w:after="100"/>
        <w:rPr>
          <w:rFonts w:ascii="Times New Roman" w:eastAsia="Times New Roman" w:hAnsi="Times New Roman" w:cs="Times New Roman"/>
          <w:b/>
          <w:bCs/>
          <w:sz w:val="20"/>
          <w:szCs w:val="20"/>
          <w:lang w:val="fr-CA"/>
        </w:rPr>
      </w:pPr>
    </w:p>
    <w:p w14:paraId="28FF88E8" w14:textId="77777777" w:rsidR="00C71B1E" w:rsidRDefault="00C71B1E" w:rsidP="00F57EB9">
      <w:pPr>
        <w:pStyle w:val="Normal1"/>
        <w:spacing w:before="100" w:after="100"/>
        <w:rPr>
          <w:rFonts w:ascii="Times New Roman" w:eastAsia="Times New Roman" w:hAnsi="Times New Roman" w:cs="Times New Roman"/>
          <w:b/>
          <w:bCs/>
          <w:sz w:val="20"/>
          <w:szCs w:val="20"/>
          <w:lang w:val="fr-CA"/>
        </w:rPr>
      </w:pPr>
    </w:p>
    <w:p w14:paraId="4728EF20" w14:textId="0EF23950" w:rsidR="00F57EB9" w:rsidRDefault="00000000" w:rsidP="00C71B1E">
      <w:pPr>
        <w:pStyle w:val="Phototext"/>
        <w:rPr>
          <w:rFonts w:ascii="Cambria" w:eastAsia="Cambria" w:hAnsi="Cambria"/>
          <w:b/>
          <w:bCs/>
          <w:lang w:val="fr-CA"/>
        </w:rPr>
      </w:pPr>
      <w:r w:rsidRPr="00C71B1E">
        <w:rPr>
          <w:rFonts w:ascii="Cambria" w:eastAsia="Cambria" w:hAnsi="Cambria"/>
          <w:b/>
          <w:bCs/>
          <w:lang w:val="fr-CA"/>
        </w:rPr>
        <w:t>13</w:t>
      </w:r>
      <w:r w:rsidRPr="00C71B1E">
        <w:rPr>
          <w:rFonts w:ascii="Cambria" w:eastAsia="Cambria" w:hAnsi="Cambria"/>
          <w:b/>
          <w:bCs/>
          <w:vertAlign w:val="superscript"/>
          <w:lang w:val="fr-CA"/>
        </w:rPr>
        <w:t>e</w:t>
      </w:r>
      <w:r w:rsidRPr="00C71B1E">
        <w:rPr>
          <w:rFonts w:ascii="Cambria" w:eastAsia="Cambria" w:hAnsi="Cambria"/>
          <w:b/>
          <w:bCs/>
          <w:lang w:val="fr-CA"/>
        </w:rPr>
        <w:t xml:space="preserve"> source </w:t>
      </w:r>
    </w:p>
    <w:p w14:paraId="7D8D7785" w14:textId="77777777" w:rsidR="00C71B1E" w:rsidRPr="00C71B1E" w:rsidRDefault="00C71B1E" w:rsidP="00C71B1E">
      <w:pPr>
        <w:pStyle w:val="Phototext"/>
        <w:rPr>
          <w:rFonts w:ascii="Cambria" w:eastAsia="Cambria" w:hAnsi="Cambria"/>
          <w:b/>
          <w:bCs/>
          <w:lang w:val="fr-CA"/>
        </w:rPr>
      </w:pPr>
    </w:p>
    <w:p w14:paraId="086A8940" w14:textId="7F77EAD9" w:rsidR="00F57EB9" w:rsidRPr="00ED4A77" w:rsidRDefault="00000000" w:rsidP="00AE3FE4">
      <w:pPr>
        <w:pStyle w:val="Phototext"/>
        <w:rPr>
          <w:sz w:val="20"/>
          <w:szCs w:val="20"/>
          <w:lang w:val="fr-CA"/>
        </w:rPr>
      </w:pPr>
      <w:r>
        <w:rPr>
          <w:rFonts w:ascii="Cambria" w:eastAsia="Cambria" w:hAnsi="Cambria"/>
          <w:sz w:val="20"/>
          <w:szCs w:val="20"/>
          <w:lang w:val="fr-CA"/>
        </w:rPr>
        <w:tab/>
        <w:t>«</w:t>
      </w:r>
      <w:r w:rsidR="00ED4A77">
        <w:rPr>
          <w:rFonts w:ascii="Cambria" w:eastAsia="Cambria" w:hAnsi="Cambria"/>
          <w:sz w:val="20"/>
          <w:szCs w:val="20"/>
          <w:lang w:val="fr-CA"/>
        </w:rPr>
        <w:t> </w:t>
      </w:r>
      <w:r>
        <w:rPr>
          <w:rFonts w:ascii="Cambria" w:eastAsia="Cambria" w:hAnsi="Cambria"/>
          <w:sz w:val="20"/>
          <w:szCs w:val="20"/>
          <w:lang w:val="fr-CA"/>
        </w:rPr>
        <w:t>Ces jeunes veulent tous la protection des hommes qui travaillent : l’assurance maladie et l’assurance emploi. Lorsque j’étais jeune et que je cueillais des baies, on ne me remboursait pas mon essence, je n’avais pas d’assurance maladie ou rien de tout ça. On n’a pas besoin d’assurance maladie pour cueillir des baies. Je n’ai jamais entendu parler de personne qui s’était fait mal au dos en cueillant des baies. Ce n’est pas le meilleur emploi au monde, mais c’est un bon emploi pour des jeunes pour apprendre à travailler pour quelqu’un d’autre.</w:t>
      </w:r>
      <w:r w:rsidR="00ED4A77">
        <w:rPr>
          <w:rFonts w:ascii="Cambria" w:eastAsia="Cambria" w:hAnsi="Cambria"/>
          <w:sz w:val="20"/>
          <w:szCs w:val="20"/>
          <w:lang w:val="fr-CA"/>
        </w:rPr>
        <w:t> </w:t>
      </w:r>
      <w:r>
        <w:rPr>
          <w:rFonts w:ascii="Cambria" w:eastAsia="Cambria" w:hAnsi="Cambria"/>
          <w:sz w:val="20"/>
          <w:szCs w:val="20"/>
          <w:lang w:val="fr-CA"/>
        </w:rPr>
        <w:t xml:space="preserve">» </w:t>
      </w:r>
      <w:r w:rsidR="00ED4A77" w:rsidRPr="00ED4A77">
        <w:rPr>
          <w:rFonts w:ascii="Cambria" w:eastAsia="Cambria" w:hAnsi="Cambria"/>
          <w:i/>
          <w:iCs/>
          <w:sz w:val="20"/>
          <w:szCs w:val="20"/>
          <w:lang w:val="fr-CA"/>
        </w:rPr>
        <w:t>(Martin Smith, agriculteur, dans le documentaire de 1982 «</w:t>
      </w:r>
      <w:r w:rsidR="00ED4A77">
        <w:rPr>
          <w:rFonts w:ascii="Cambria" w:eastAsia="Cambria" w:hAnsi="Cambria"/>
          <w:i/>
          <w:iCs/>
          <w:sz w:val="20"/>
          <w:szCs w:val="20"/>
          <w:lang w:val="fr-CA"/>
        </w:rPr>
        <w:t> </w:t>
      </w:r>
      <w:r w:rsidR="00ED4A77" w:rsidRPr="00ED4A77">
        <w:rPr>
          <w:rFonts w:ascii="Cambria" w:eastAsia="Cambria" w:hAnsi="Cambria"/>
          <w:i/>
          <w:iCs/>
          <w:sz w:val="20"/>
          <w:szCs w:val="20"/>
          <w:lang w:val="fr-CA"/>
        </w:rPr>
        <w:t>A Time to Rise</w:t>
      </w:r>
      <w:r w:rsidR="00ED4A77">
        <w:rPr>
          <w:rFonts w:ascii="Cambria" w:eastAsia="Cambria" w:hAnsi="Cambria"/>
          <w:i/>
          <w:iCs/>
          <w:sz w:val="20"/>
          <w:szCs w:val="20"/>
          <w:lang w:val="fr-CA"/>
        </w:rPr>
        <w:t> </w:t>
      </w:r>
      <w:r w:rsidR="00ED4A77" w:rsidRPr="00ED4A77">
        <w:rPr>
          <w:rFonts w:ascii="Cambria" w:eastAsia="Cambria" w:hAnsi="Cambria"/>
          <w:i/>
          <w:iCs/>
          <w:sz w:val="20"/>
          <w:szCs w:val="20"/>
          <w:lang w:val="fr-CA"/>
        </w:rPr>
        <w:t>», cité dans «</w:t>
      </w:r>
      <w:r w:rsidR="00ED4A77">
        <w:rPr>
          <w:rFonts w:ascii="Cambria" w:eastAsia="Cambria" w:hAnsi="Cambria"/>
          <w:i/>
          <w:iCs/>
          <w:sz w:val="20"/>
          <w:szCs w:val="20"/>
          <w:lang w:val="fr-CA"/>
        </w:rPr>
        <w:t> </w:t>
      </w:r>
      <w:r w:rsidR="00ED4A77" w:rsidRPr="00ED4A77">
        <w:rPr>
          <w:rFonts w:ascii="Cambria" w:eastAsia="Cambria" w:hAnsi="Cambria"/>
          <w:i/>
          <w:iCs/>
          <w:sz w:val="20"/>
          <w:szCs w:val="20"/>
          <w:lang w:val="fr-CA"/>
        </w:rPr>
        <w:t>Zindabad!</w:t>
      </w:r>
      <w:r w:rsidR="00ED4A77">
        <w:rPr>
          <w:rFonts w:ascii="Cambria" w:eastAsia="Cambria" w:hAnsi="Cambria"/>
          <w:i/>
          <w:iCs/>
          <w:sz w:val="20"/>
          <w:szCs w:val="20"/>
          <w:lang w:val="fr-CA"/>
        </w:rPr>
        <w:t> </w:t>
      </w:r>
      <w:r w:rsidR="00ED4A77" w:rsidRPr="00ED4A77">
        <w:rPr>
          <w:rFonts w:ascii="Cambria" w:eastAsia="Cambria" w:hAnsi="Cambria"/>
          <w:i/>
          <w:iCs/>
          <w:sz w:val="20"/>
          <w:szCs w:val="20"/>
          <w:lang w:val="fr-CA"/>
        </w:rPr>
        <w:t>»)</w:t>
      </w:r>
    </w:p>
    <w:p w14:paraId="104D3706" w14:textId="77777777" w:rsidR="00AE3FE4" w:rsidRPr="009871F5" w:rsidRDefault="00AE3FE4" w:rsidP="00F57EB9">
      <w:pPr>
        <w:pStyle w:val="Normal1"/>
        <w:rPr>
          <w:b/>
          <w:sz w:val="40"/>
          <w:szCs w:val="40"/>
          <w:lang w:val="fr-CA"/>
        </w:rPr>
      </w:pPr>
    </w:p>
    <w:p w14:paraId="7D448E48" w14:textId="77777777" w:rsidR="00AE3FE4" w:rsidRPr="009871F5" w:rsidRDefault="00AE3FE4" w:rsidP="00F57EB9">
      <w:pPr>
        <w:pStyle w:val="Normal1"/>
        <w:rPr>
          <w:b/>
          <w:sz w:val="40"/>
          <w:szCs w:val="40"/>
          <w:lang w:val="fr-CA"/>
        </w:rPr>
      </w:pPr>
    </w:p>
    <w:p w14:paraId="4A136DB2" w14:textId="77777777" w:rsidR="00AE3FE4" w:rsidRPr="009871F5" w:rsidRDefault="00AE3FE4" w:rsidP="00F57EB9">
      <w:pPr>
        <w:pStyle w:val="Normal1"/>
        <w:rPr>
          <w:b/>
          <w:sz w:val="40"/>
          <w:szCs w:val="40"/>
          <w:lang w:val="fr-CA"/>
        </w:rPr>
      </w:pPr>
    </w:p>
    <w:p w14:paraId="66642426" w14:textId="77777777" w:rsidR="001E1117" w:rsidRPr="009871F5" w:rsidRDefault="001E1117" w:rsidP="0040748D">
      <w:pPr>
        <w:pStyle w:val="Normal1"/>
        <w:tabs>
          <w:tab w:val="left" w:pos="180"/>
          <w:tab w:val="left" w:pos="900"/>
        </w:tabs>
        <w:rPr>
          <w:b/>
          <w:sz w:val="28"/>
          <w:szCs w:val="28"/>
          <w:lang w:val="fr-CA"/>
        </w:rPr>
      </w:pPr>
    </w:p>
    <w:p w14:paraId="2ACBA185" w14:textId="77777777" w:rsidR="00D8238B" w:rsidRPr="009871F5" w:rsidRDefault="00D8238B" w:rsidP="0040748D">
      <w:pPr>
        <w:pStyle w:val="Normal1"/>
        <w:tabs>
          <w:tab w:val="left" w:pos="180"/>
          <w:tab w:val="left" w:pos="900"/>
        </w:tabs>
        <w:rPr>
          <w:b/>
          <w:sz w:val="28"/>
          <w:szCs w:val="28"/>
          <w:lang w:val="fr-CA"/>
        </w:rPr>
      </w:pPr>
    </w:p>
    <w:p w14:paraId="61002B61" w14:textId="77777777" w:rsidR="00D8238B" w:rsidRPr="009871F5" w:rsidRDefault="00D8238B" w:rsidP="0040748D">
      <w:pPr>
        <w:pStyle w:val="Normal1"/>
        <w:tabs>
          <w:tab w:val="left" w:pos="180"/>
          <w:tab w:val="left" w:pos="900"/>
        </w:tabs>
        <w:rPr>
          <w:b/>
          <w:sz w:val="28"/>
          <w:szCs w:val="28"/>
          <w:lang w:val="fr-CA"/>
        </w:rPr>
      </w:pPr>
    </w:p>
    <w:p w14:paraId="5E8D0DB1" w14:textId="77777777" w:rsidR="00D8238B" w:rsidRPr="009871F5" w:rsidRDefault="00D8238B" w:rsidP="0040748D">
      <w:pPr>
        <w:pStyle w:val="Normal1"/>
        <w:tabs>
          <w:tab w:val="left" w:pos="180"/>
          <w:tab w:val="left" w:pos="900"/>
        </w:tabs>
        <w:rPr>
          <w:b/>
          <w:sz w:val="28"/>
          <w:szCs w:val="28"/>
          <w:lang w:val="fr-CA"/>
        </w:rPr>
      </w:pPr>
    </w:p>
    <w:p w14:paraId="645316E4" w14:textId="658BC633" w:rsidR="00ED4A77" w:rsidRDefault="00ED4A77">
      <w:pPr>
        <w:widowControl/>
        <w:tabs>
          <w:tab w:val="clear" w:pos="540"/>
        </w:tabs>
        <w:spacing w:line="276" w:lineRule="auto"/>
        <w:ind w:left="0" w:firstLine="0"/>
        <w:rPr>
          <w:b/>
          <w:sz w:val="28"/>
          <w:szCs w:val="28"/>
          <w:lang w:val="fr-CA"/>
        </w:rPr>
      </w:pPr>
      <w:r>
        <w:rPr>
          <w:b/>
          <w:sz w:val="28"/>
          <w:szCs w:val="28"/>
          <w:lang w:val="fr-CA"/>
        </w:rPr>
        <w:br w:type="page"/>
      </w:r>
    </w:p>
    <w:p w14:paraId="62A20FA1" w14:textId="77777777" w:rsidR="00F57EB9" w:rsidRPr="009871F5" w:rsidRDefault="00000000" w:rsidP="004B750F">
      <w:pPr>
        <w:pStyle w:val="Normal1"/>
        <w:tabs>
          <w:tab w:val="left" w:pos="180"/>
          <w:tab w:val="left" w:pos="900"/>
        </w:tabs>
        <w:ind w:left="0" w:firstLine="0"/>
        <w:rPr>
          <w:sz w:val="28"/>
          <w:szCs w:val="28"/>
          <w:lang w:val="fr-CA"/>
        </w:rPr>
      </w:pPr>
      <w:r>
        <w:rPr>
          <w:rFonts w:ascii="Cambria" w:eastAsia="Cambria" w:hAnsi="Cambria"/>
          <w:b/>
          <w:bCs/>
          <w:sz w:val="28"/>
          <w:szCs w:val="28"/>
          <w:lang w:val="fr-CA"/>
        </w:rPr>
        <w:lastRenderedPageBreak/>
        <w:t xml:space="preserve">4. </w:t>
      </w:r>
      <w:r>
        <w:rPr>
          <w:rFonts w:ascii="Cambria" w:eastAsia="Cambria" w:hAnsi="Cambria"/>
          <w:b/>
          <w:bCs/>
          <w:i/>
          <w:iCs/>
          <w:sz w:val="28"/>
          <w:szCs w:val="28"/>
          <w:u w:val="single"/>
          <w:lang w:val="fr-CA"/>
        </w:rPr>
        <w:t>Documentation</w:t>
      </w:r>
    </w:p>
    <w:p w14:paraId="7E3E756B" w14:textId="1E0E4947" w:rsidR="0040748D" w:rsidRPr="009871F5" w:rsidRDefault="00000000" w:rsidP="00E156E2">
      <w:pPr>
        <w:pStyle w:val="SourceMaterials"/>
        <w:spacing w:before="40" w:after="80"/>
        <w:rPr>
          <w:sz w:val="22"/>
          <w:szCs w:val="22"/>
          <w:lang w:val="fr-CA"/>
        </w:rPr>
      </w:pPr>
      <w:r>
        <w:rPr>
          <w:rFonts w:ascii="Cambria" w:eastAsia="Cambria" w:hAnsi="Cambria"/>
          <w:sz w:val="22"/>
          <w:szCs w:val="22"/>
          <w:lang w:val="fr-CA"/>
        </w:rPr>
        <w:tab/>
        <w:t xml:space="preserve">1. </w:t>
      </w:r>
      <w:r>
        <w:rPr>
          <w:rFonts w:ascii="Cambria" w:eastAsia="Cambria" w:hAnsi="Cambria"/>
          <w:sz w:val="22"/>
          <w:szCs w:val="22"/>
          <w:lang w:val="fr-CA"/>
        </w:rPr>
        <w:tab/>
        <w:t>Collection spéciale de SFU sur le projet du Syndicat canadien des travailleurs agricoles</w:t>
      </w:r>
      <w:r w:rsidR="00C71B1E">
        <w:rPr>
          <w:rFonts w:ascii="Cambria" w:eastAsia="Cambria" w:hAnsi="Cambria"/>
          <w:sz w:val="22"/>
          <w:szCs w:val="22"/>
          <w:lang w:val="fr-CA"/>
        </w:rPr>
        <w:t>.</w:t>
      </w:r>
      <w:r w:rsidR="00715DD5">
        <w:rPr>
          <w:rFonts w:ascii="Cambria" w:eastAsia="Cambria" w:hAnsi="Cambria"/>
          <w:sz w:val="22"/>
          <w:szCs w:val="22"/>
          <w:lang w:val="fr-CA"/>
        </w:rPr>
        <w:t xml:space="preserve"> </w:t>
      </w:r>
      <w:r>
        <w:rPr>
          <w:rFonts w:ascii="Cambria" w:eastAsia="Cambria" w:hAnsi="Cambria"/>
          <w:sz w:val="22"/>
          <w:szCs w:val="22"/>
          <w:lang w:val="fr-CA"/>
        </w:rPr>
        <w:t>Source de recherches importante.</w:t>
      </w:r>
      <w:r w:rsidR="00715DD5">
        <w:rPr>
          <w:rFonts w:ascii="Cambria" w:eastAsia="Cambria" w:hAnsi="Cambria"/>
          <w:sz w:val="22"/>
          <w:szCs w:val="22"/>
          <w:lang w:val="fr-CA"/>
        </w:rPr>
        <w:t xml:space="preserve"> </w:t>
      </w:r>
      <w:r>
        <w:rPr>
          <w:rFonts w:ascii="Cambria" w:eastAsia="Cambria" w:hAnsi="Cambria"/>
          <w:sz w:val="22"/>
          <w:szCs w:val="22"/>
          <w:lang w:val="fr-CA"/>
        </w:rPr>
        <w:t>Une sélection de plus de 700 publications, documents, photos et autre</w:t>
      </w:r>
      <w:r w:rsidR="00ED4A77">
        <w:rPr>
          <w:rFonts w:ascii="Cambria" w:eastAsia="Cambria" w:hAnsi="Cambria"/>
          <w:sz w:val="22"/>
          <w:szCs w:val="22"/>
          <w:lang w:val="fr-CA"/>
        </w:rPr>
        <w:t>s</w:t>
      </w:r>
      <w:r>
        <w:rPr>
          <w:rFonts w:ascii="Cambria" w:eastAsia="Cambria" w:hAnsi="Cambria"/>
          <w:sz w:val="22"/>
          <w:szCs w:val="22"/>
          <w:lang w:val="fr-CA"/>
        </w:rPr>
        <w:t xml:space="preserve"> sources d’information importantes de la collection d’archives complète du SCTA conservée par la collection spéciale de la bibliothèque de SFU. </w:t>
      </w:r>
    </w:p>
    <w:p w14:paraId="3D2B7339" w14:textId="77777777" w:rsidR="00F57EB9" w:rsidRPr="009203CD" w:rsidRDefault="00000000" w:rsidP="00E156E2">
      <w:pPr>
        <w:pStyle w:val="SourceMaterials"/>
        <w:spacing w:before="40" w:after="80"/>
        <w:rPr>
          <w:rStyle w:val="Hyperlink"/>
          <w:sz w:val="22"/>
          <w:szCs w:val="22"/>
        </w:rPr>
      </w:pPr>
      <w:r>
        <w:rPr>
          <w:rFonts w:ascii="Cambria" w:eastAsia="Cambria" w:hAnsi="Cambria"/>
          <w:sz w:val="22"/>
          <w:szCs w:val="22"/>
          <w:lang w:val="fr-CA"/>
        </w:rPr>
        <w:tab/>
      </w:r>
      <w:r>
        <w:rPr>
          <w:rFonts w:ascii="Cambria" w:eastAsia="Cambria" w:hAnsi="Cambria"/>
          <w:sz w:val="22"/>
          <w:szCs w:val="22"/>
          <w:lang w:val="fr-CA"/>
        </w:rPr>
        <w:tab/>
      </w:r>
      <w:r w:rsidRPr="009203CD">
        <w:rPr>
          <w:sz w:val="22"/>
          <w:szCs w:val="22"/>
        </w:rPr>
        <w:fldChar w:fldCharType="begin"/>
      </w:r>
      <w:r w:rsidR="00527348" w:rsidRPr="009203CD">
        <w:rPr>
          <w:sz w:val="22"/>
          <w:szCs w:val="22"/>
        </w:rPr>
        <w:instrText xml:space="preserve"> HYPERLINK "https://www.lib.sfu.ca/about/branches-depts/special-collections/canadian-farmworkers-union" </w:instrText>
      </w:r>
      <w:r w:rsidRPr="009203CD">
        <w:rPr>
          <w:sz w:val="22"/>
          <w:szCs w:val="22"/>
        </w:rPr>
        <w:fldChar w:fldCharType="separate"/>
      </w:r>
      <w:r w:rsidRPr="009871F5">
        <w:rPr>
          <w:rFonts w:ascii="Cambria" w:eastAsia="Cambria" w:hAnsi="Cambria"/>
          <w:color w:val="0000FF"/>
          <w:sz w:val="22"/>
          <w:szCs w:val="22"/>
          <w:u w:val="single"/>
          <w:lang w:val="en-US"/>
        </w:rPr>
        <w:t>The Canadian Farmworkers Union Project: SFU Special Collections</w:t>
      </w:r>
    </w:p>
    <w:p w14:paraId="46F0142B" w14:textId="0EAF41C9" w:rsidR="00F57EB9" w:rsidRPr="009871F5" w:rsidRDefault="00000000" w:rsidP="00E156E2">
      <w:pPr>
        <w:pStyle w:val="SourceMaterials"/>
        <w:spacing w:before="40" w:after="80"/>
        <w:rPr>
          <w:sz w:val="22"/>
          <w:szCs w:val="22"/>
          <w:lang w:val="fr-CA"/>
        </w:rPr>
      </w:pPr>
      <w:r w:rsidRPr="009203CD">
        <w:rPr>
          <w:sz w:val="22"/>
          <w:szCs w:val="22"/>
        </w:rPr>
        <w:fldChar w:fldCharType="end"/>
      </w:r>
      <w:r w:rsidRPr="00190C23">
        <w:rPr>
          <w:rFonts w:ascii="Cambria" w:eastAsia="Cambria" w:hAnsi="Cambria"/>
          <w:sz w:val="22"/>
          <w:szCs w:val="22"/>
          <w:lang w:val="fr-CA"/>
        </w:rPr>
        <w:tab/>
      </w:r>
      <w:r w:rsidRPr="00190C23">
        <w:rPr>
          <w:rFonts w:ascii="Cambria" w:eastAsia="Cambria" w:hAnsi="Cambria"/>
          <w:sz w:val="22"/>
          <w:szCs w:val="22"/>
          <w:lang w:val="fr-CA"/>
        </w:rPr>
        <w:tab/>
      </w:r>
      <w:r>
        <w:rPr>
          <w:rFonts w:ascii="Cambria" w:eastAsia="Cambria" w:hAnsi="Cambria"/>
          <w:sz w:val="22"/>
          <w:szCs w:val="22"/>
          <w:lang w:val="fr-CA"/>
        </w:rPr>
        <w:t xml:space="preserve">Remarque : </w:t>
      </w:r>
      <w:r w:rsidR="005940C8">
        <w:rPr>
          <w:rFonts w:ascii="Cambria" w:eastAsia="Cambria" w:hAnsi="Cambria"/>
          <w:sz w:val="22"/>
          <w:szCs w:val="22"/>
          <w:lang w:val="fr-CA"/>
        </w:rPr>
        <w:t>o</w:t>
      </w:r>
      <w:r>
        <w:rPr>
          <w:rFonts w:ascii="Cambria" w:eastAsia="Cambria" w:hAnsi="Cambria"/>
          <w:sz w:val="22"/>
          <w:szCs w:val="22"/>
          <w:lang w:val="fr-CA"/>
        </w:rPr>
        <w:t xml:space="preserve">n pourra accéder facilement aux photos du SCTA avec ce lien convivial : </w:t>
      </w:r>
      <w:hyperlink r:id="rId18" w:history="1">
        <w:r>
          <w:rPr>
            <w:rFonts w:ascii="Cambria" w:eastAsia="Cambria" w:hAnsi="Cambria"/>
            <w:color w:val="0000FF"/>
            <w:sz w:val="22"/>
            <w:szCs w:val="22"/>
            <w:u w:val="single"/>
            <w:lang w:val="fr-CA"/>
          </w:rPr>
          <w:t>https://digital.lib.sfu.ca/cfu-2-collection/canadian-farmworkers-union-collection</w:t>
        </w:r>
      </w:hyperlink>
    </w:p>
    <w:p w14:paraId="034293E3" w14:textId="18182635" w:rsidR="00F57EB9" w:rsidRPr="007D207E" w:rsidRDefault="00000000" w:rsidP="00E156E2">
      <w:pPr>
        <w:pStyle w:val="SourceMaterials"/>
        <w:spacing w:before="40" w:after="80"/>
        <w:rPr>
          <w:sz w:val="22"/>
          <w:szCs w:val="22"/>
          <w:lang w:val="fr-CA"/>
        </w:rPr>
      </w:pPr>
      <w:r>
        <w:rPr>
          <w:rFonts w:ascii="Cambria" w:eastAsia="Cambria" w:hAnsi="Cambria"/>
          <w:sz w:val="22"/>
          <w:szCs w:val="22"/>
          <w:lang w:val="fr-CA"/>
        </w:rPr>
        <w:t xml:space="preserve">2. </w:t>
      </w:r>
      <w:r>
        <w:rPr>
          <w:rFonts w:ascii="Cambria" w:eastAsia="Cambria" w:hAnsi="Cambria"/>
          <w:sz w:val="22"/>
          <w:szCs w:val="22"/>
          <w:lang w:val="fr-CA"/>
        </w:rPr>
        <w:tab/>
        <w:t>Une autre excellente publication en ligne décrit les conditions rencontrées par les ouvriers agricoles et le Syndicat canadien des travailleurs agricoles.</w:t>
      </w:r>
      <w:r w:rsidR="00715DD5">
        <w:rPr>
          <w:rFonts w:ascii="Cambria" w:eastAsia="Cambria" w:hAnsi="Cambria"/>
          <w:sz w:val="22"/>
          <w:szCs w:val="22"/>
          <w:lang w:val="fr-CA"/>
        </w:rPr>
        <w:t xml:space="preserve"> </w:t>
      </w:r>
      <w:r>
        <w:rPr>
          <w:rFonts w:ascii="Cambria" w:eastAsia="Cambria" w:hAnsi="Cambria"/>
          <w:sz w:val="22"/>
          <w:szCs w:val="22"/>
          <w:lang w:val="fr-CA"/>
        </w:rPr>
        <w:t>«</w:t>
      </w:r>
      <w:r w:rsidR="00ED4A77">
        <w:rPr>
          <w:rFonts w:ascii="Cambria" w:eastAsia="Cambria" w:hAnsi="Cambria"/>
          <w:sz w:val="22"/>
          <w:szCs w:val="22"/>
          <w:lang w:val="fr-CA"/>
        </w:rPr>
        <w:t> </w:t>
      </w:r>
      <w:proofErr w:type="spellStart"/>
      <w:r>
        <w:rPr>
          <w:rFonts w:ascii="Cambria" w:eastAsia="Cambria" w:hAnsi="Cambria"/>
          <w:sz w:val="22"/>
          <w:szCs w:val="22"/>
          <w:lang w:val="fr-CA"/>
        </w:rPr>
        <w:t>Zindabad</w:t>
      </w:r>
      <w:proofErr w:type="spellEnd"/>
      <w:r>
        <w:rPr>
          <w:rFonts w:ascii="Cambria" w:eastAsia="Cambria" w:hAnsi="Cambria"/>
          <w:sz w:val="22"/>
          <w:szCs w:val="22"/>
          <w:lang w:val="fr-CA"/>
        </w:rPr>
        <w:t>!</w:t>
      </w:r>
      <w:r w:rsidR="00ED4A77">
        <w:rPr>
          <w:rFonts w:ascii="Cambria" w:eastAsia="Cambria" w:hAnsi="Cambria"/>
          <w:sz w:val="22"/>
          <w:szCs w:val="22"/>
          <w:lang w:val="fr-CA"/>
        </w:rPr>
        <w:t> </w:t>
      </w:r>
      <w:r>
        <w:rPr>
          <w:rFonts w:ascii="Cambria" w:eastAsia="Cambria" w:hAnsi="Cambria"/>
          <w:sz w:val="22"/>
          <w:szCs w:val="22"/>
          <w:lang w:val="fr-CA"/>
        </w:rPr>
        <w:t>»,</w:t>
      </w:r>
      <w:r w:rsidR="00715DD5">
        <w:rPr>
          <w:rFonts w:ascii="Cambria" w:eastAsia="Cambria" w:hAnsi="Cambria"/>
          <w:sz w:val="22"/>
          <w:szCs w:val="22"/>
          <w:lang w:val="fr-CA"/>
        </w:rPr>
        <w:t xml:space="preserve"> </w:t>
      </w:r>
      <w:r>
        <w:rPr>
          <w:rFonts w:ascii="Cambria" w:eastAsia="Cambria" w:hAnsi="Cambria"/>
          <w:sz w:val="22"/>
          <w:szCs w:val="22"/>
          <w:lang w:val="fr-CA"/>
        </w:rPr>
        <w:t>un slogan d’émancipation voulant dire «</w:t>
      </w:r>
      <w:r w:rsidR="00ED4A77">
        <w:rPr>
          <w:rFonts w:ascii="Cambria" w:eastAsia="Cambria" w:hAnsi="Cambria"/>
          <w:sz w:val="22"/>
          <w:szCs w:val="22"/>
          <w:lang w:val="fr-CA"/>
        </w:rPr>
        <w:t> </w:t>
      </w:r>
      <w:r>
        <w:rPr>
          <w:rFonts w:ascii="Cambria" w:eastAsia="Cambria" w:hAnsi="Cambria"/>
          <w:sz w:val="22"/>
          <w:szCs w:val="22"/>
          <w:lang w:val="fr-CA"/>
        </w:rPr>
        <w:t>longue vie</w:t>
      </w:r>
      <w:r w:rsidR="00ED4A77">
        <w:rPr>
          <w:rFonts w:ascii="Cambria" w:eastAsia="Cambria" w:hAnsi="Cambria"/>
          <w:sz w:val="22"/>
          <w:szCs w:val="22"/>
          <w:lang w:val="fr-CA"/>
        </w:rPr>
        <w:t> </w:t>
      </w:r>
      <w:r>
        <w:rPr>
          <w:rFonts w:ascii="Cambria" w:eastAsia="Cambria" w:hAnsi="Cambria"/>
          <w:sz w:val="22"/>
          <w:szCs w:val="22"/>
          <w:lang w:val="fr-CA"/>
        </w:rPr>
        <w:t>» ou «</w:t>
      </w:r>
      <w:r w:rsidR="00ED4A77">
        <w:rPr>
          <w:rFonts w:ascii="Cambria" w:eastAsia="Cambria" w:hAnsi="Cambria"/>
          <w:sz w:val="22"/>
          <w:szCs w:val="22"/>
          <w:lang w:val="fr-CA"/>
        </w:rPr>
        <w:t> </w:t>
      </w:r>
      <w:r>
        <w:rPr>
          <w:rFonts w:ascii="Cambria" w:eastAsia="Cambria" w:hAnsi="Cambria"/>
          <w:sz w:val="22"/>
          <w:szCs w:val="22"/>
          <w:lang w:val="fr-CA"/>
        </w:rPr>
        <w:t>donner vie à</w:t>
      </w:r>
      <w:r w:rsidR="00ED4A77">
        <w:rPr>
          <w:rFonts w:ascii="Cambria" w:eastAsia="Cambria" w:hAnsi="Cambria"/>
          <w:sz w:val="22"/>
          <w:szCs w:val="22"/>
          <w:lang w:val="fr-CA"/>
        </w:rPr>
        <w:t> </w:t>
      </w:r>
      <w:r>
        <w:rPr>
          <w:rFonts w:ascii="Cambria" w:eastAsia="Cambria" w:hAnsi="Cambria"/>
          <w:sz w:val="22"/>
          <w:szCs w:val="22"/>
          <w:lang w:val="fr-CA"/>
        </w:rPr>
        <w:t>» une idée ou une personne est apparu d’abord en Inde et au Pakistan.</w:t>
      </w:r>
      <w:r w:rsidR="00715DD5">
        <w:rPr>
          <w:rFonts w:ascii="Cambria" w:eastAsia="Cambria" w:hAnsi="Cambria"/>
          <w:sz w:val="22"/>
          <w:szCs w:val="22"/>
          <w:lang w:val="fr-CA"/>
        </w:rPr>
        <w:t xml:space="preserve"> </w:t>
      </w:r>
      <w:r w:rsidRPr="007D207E">
        <w:rPr>
          <w:rFonts w:ascii="Cambria" w:eastAsia="Cambria" w:hAnsi="Cambria"/>
          <w:sz w:val="22"/>
          <w:szCs w:val="22"/>
          <w:lang w:val="fr-CA"/>
        </w:rPr>
        <w:t>Voir :</w:t>
      </w:r>
      <w:r w:rsidR="00ED4A77" w:rsidRPr="007D207E">
        <w:rPr>
          <w:rFonts w:ascii="Cambria" w:eastAsia="Cambria" w:hAnsi="Cambria"/>
          <w:sz w:val="22"/>
          <w:szCs w:val="22"/>
          <w:lang w:val="fr-CA"/>
        </w:rPr>
        <w:t xml:space="preserve"> </w:t>
      </w:r>
      <w:hyperlink r:id="rId19" w:history="1">
        <w:r w:rsidR="00ED4A77" w:rsidRPr="007D207E">
          <w:rPr>
            <w:rStyle w:val="Hyperlink"/>
            <w:rFonts w:ascii="Cambria" w:eastAsia="Cambria" w:hAnsi="Cambria"/>
            <w:sz w:val="22"/>
            <w:szCs w:val="22"/>
            <w:lang w:val="fr-CA"/>
          </w:rPr>
          <w:t>http://www.vcn.bc.ca/cfu/intro.htm</w:t>
        </w:r>
      </w:hyperlink>
    </w:p>
    <w:p w14:paraId="2C300BE9" w14:textId="6E9F451F" w:rsidR="00F57EB9" w:rsidRPr="009871F5" w:rsidRDefault="00000000" w:rsidP="00E156E2">
      <w:pPr>
        <w:pStyle w:val="Heading3"/>
        <w:shd w:val="clear" w:color="auto" w:fill="FFFFFF"/>
        <w:spacing w:after="80"/>
        <w:rPr>
          <w:rFonts w:eastAsia="Times New Roman" w:cs="Times New Roman"/>
          <w:color w:val="3C4858"/>
          <w:sz w:val="22"/>
          <w:szCs w:val="22"/>
          <w:lang w:val="fr-CA"/>
        </w:rPr>
      </w:pPr>
      <w:r w:rsidRPr="007D207E">
        <w:rPr>
          <w:rFonts w:ascii="Cambria" w:eastAsia="Cambria" w:hAnsi="Cambria" w:cs="Times New Roman"/>
          <w:color w:val="243F60"/>
          <w:sz w:val="22"/>
          <w:szCs w:val="22"/>
          <w:lang w:val="fr-CA"/>
        </w:rPr>
        <w:t xml:space="preserve">3. </w:t>
      </w:r>
      <w:r w:rsidRPr="007D207E">
        <w:rPr>
          <w:rFonts w:ascii="Cambria" w:eastAsia="Cambria" w:hAnsi="Cambria" w:cs="Times New Roman"/>
          <w:color w:val="243F60"/>
          <w:sz w:val="22"/>
          <w:szCs w:val="22"/>
          <w:lang w:val="fr-CA"/>
        </w:rPr>
        <w:tab/>
      </w:r>
      <w:r w:rsidRPr="00ED4A77">
        <w:rPr>
          <w:rFonts w:ascii="Cambria" w:eastAsia="Cambria" w:hAnsi="Cambria" w:cs="Times New Roman"/>
          <w:i/>
          <w:iCs/>
          <w:color w:val="3C4858"/>
          <w:sz w:val="22"/>
          <w:szCs w:val="22"/>
          <w:lang w:val="fr-CA"/>
        </w:rPr>
        <w:t xml:space="preserve">A Tribute to </w:t>
      </w:r>
      <w:proofErr w:type="spellStart"/>
      <w:r w:rsidRPr="00ED4A77">
        <w:rPr>
          <w:rFonts w:ascii="Cambria" w:eastAsia="Cambria" w:hAnsi="Cambria" w:cs="Times New Roman"/>
          <w:i/>
          <w:iCs/>
          <w:color w:val="3C4858"/>
          <w:sz w:val="22"/>
          <w:szCs w:val="22"/>
          <w:lang w:val="fr-CA"/>
        </w:rPr>
        <w:t>Three</w:t>
      </w:r>
      <w:proofErr w:type="spellEnd"/>
      <w:r w:rsidRPr="00ED4A77">
        <w:rPr>
          <w:rFonts w:ascii="Cambria" w:eastAsia="Cambria" w:hAnsi="Cambria" w:cs="Times New Roman"/>
          <w:i/>
          <w:iCs/>
          <w:color w:val="3C4858"/>
          <w:sz w:val="22"/>
          <w:szCs w:val="22"/>
          <w:lang w:val="fr-CA"/>
        </w:rPr>
        <w:t xml:space="preserve"> BC </w:t>
      </w:r>
      <w:proofErr w:type="spellStart"/>
      <w:r w:rsidRPr="00ED4A77">
        <w:rPr>
          <w:rFonts w:ascii="Cambria" w:eastAsia="Cambria" w:hAnsi="Cambria" w:cs="Times New Roman"/>
          <w:i/>
          <w:iCs/>
          <w:color w:val="3C4858"/>
          <w:sz w:val="22"/>
          <w:szCs w:val="22"/>
          <w:lang w:val="fr-CA"/>
        </w:rPr>
        <w:t>Farmworkers</w:t>
      </w:r>
      <w:proofErr w:type="spellEnd"/>
      <w:r w:rsidRPr="00ED4A77">
        <w:rPr>
          <w:rFonts w:ascii="Cambria" w:eastAsia="Cambria" w:hAnsi="Cambria" w:cs="Times New Roman"/>
          <w:color w:val="3C4858"/>
          <w:sz w:val="22"/>
          <w:szCs w:val="22"/>
          <w:lang w:val="fr-CA"/>
        </w:rPr>
        <w:t xml:space="preserve"> </w:t>
      </w:r>
      <w:r>
        <w:rPr>
          <w:rFonts w:ascii="Cambria" w:eastAsia="Cambria" w:hAnsi="Cambria" w:cs="Times New Roman"/>
          <w:color w:val="3C4858"/>
          <w:sz w:val="22"/>
          <w:szCs w:val="22"/>
          <w:lang w:val="fr-CA"/>
        </w:rPr>
        <w:t xml:space="preserve">(Hommage à trois ouvrières agricoles de la Colombie-Britannique). L’histoire de trois ouvrières originaires d’Asie méridionale, tuées dans </w:t>
      </w:r>
      <w:r w:rsidR="00ED4A77">
        <w:rPr>
          <w:rFonts w:ascii="Cambria" w:eastAsia="Cambria" w:hAnsi="Cambria" w:cs="Times New Roman"/>
          <w:color w:val="3C4858"/>
          <w:sz w:val="22"/>
          <w:szCs w:val="22"/>
          <w:lang w:val="fr-CA"/>
        </w:rPr>
        <w:t xml:space="preserve">un </w:t>
      </w:r>
      <w:r>
        <w:rPr>
          <w:rFonts w:ascii="Cambria" w:eastAsia="Cambria" w:hAnsi="Cambria" w:cs="Times New Roman"/>
          <w:color w:val="3C4858"/>
          <w:sz w:val="22"/>
          <w:szCs w:val="22"/>
          <w:lang w:val="fr-CA"/>
        </w:rPr>
        <w:t xml:space="preserve">accident </w:t>
      </w:r>
      <w:r w:rsidR="00ED4A77">
        <w:rPr>
          <w:rFonts w:ascii="Cambria" w:eastAsia="Cambria" w:hAnsi="Cambria" w:cs="Times New Roman"/>
          <w:color w:val="3C4858"/>
          <w:sz w:val="22"/>
          <w:szCs w:val="22"/>
          <w:lang w:val="fr-CA"/>
        </w:rPr>
        <w:t>de</w:t>
      </w:r>
      <w:r>
        <w:rPr>
          <w:rFonts w:ascii="Cambria" w:eastAsia="Cambria" w:hAnsi="Cambria" w:cs="Times New Roman"/>
          <w:color w:val="3C4858"/>
          <w:sz w:val="22"/>
          <w:szCs w:val="22"/>
          <w:lang w:val="fr-CA"/>
        </w:rPr>
        <w:t xml:space="preserve"> fourgonnette en 2007, l’enquête qui a suivi</w:t>
      </w:r>
      <w:r w:rsidR="00ED4A77">
        <w:rPr>
          <w:rFonts w:ascii="Cambria" w:eastAsia="Cambria" w:hAnsi="Cambria" w:cs="Times New Roman"/>
          <w:color w:val="3C4858"/>
          <w:sz w:val="22"/>
          <w:szCs w:val="22"/>
          <w:lang w:val="fr-CA"/>
        </w:rPr>
        <w:t>,</w:t>
      </w:r>
      <w:r>
        <w:rPr>
          <w:rFonts w:ascii="Cambria" w:eastAsia="Cambria" w:hAnsi="Cambria" w:cs="Times New Roman"/>
          <w:color w:val="3C4858"/>
          <w:sz w:val="22"/>
          <w:szCs w:val="22"/>
          <w:lang w:val="fr-CA"/>
        </w:rPr>
        <w:t xml:space="preserve"> et le monument du </w:t>
      </w:r>
      <w:r w:rsidR="00ED4A77">
        <w:rPr>
          <w:rFonts w:ascii="Cambria" w:eastAsia="Cambria" w:hAnsi="Cambria" w:cs="Times New Roman"/>
          <w:color w:val="3C4858"/>
          <w:sz w:val="22"/>
          <w:szCs w:val="22"/>
          <w:lang w:val="fr-CA"/>
        </w:rPr>
        <w:t>« </w:t>
      </w:r>
      <w:r>
        <w:rPr>
          <w:rFonts w:ascii="Cambria" w:eastAsia="Cambria" w:hAnsi="Cambria" w:cs="Times New Roman"/>
          <w:color w:val="3C4858"/>
          <w:sz w:val="22"/>
          <w:szCs w:val="22"/>
          <w:lang w:val="fr-CA"/>
        </w:rPr>
        <w:t>Golden Tree</w:t>
      </w:r>
      <w:r w:rsidR="00ED4A77">
        <w:rPr>
          <w:rFonts w:ascii="Cambria" w:eastAsia="Cambria" w:hAnsi="Cambria" w:cs="Times New Roman"/>
          <w:color w:val="3C4858"/>
          <w:sz w:val="22"/>
          <w:szCs w:val="22"/>
          <w:lang w:val="fr-CA"/>
        </w:rPr>
        <w:t> »</w:t>
      </w:r>
      <w:r>
        <w:rPr>
          <w:rFonts w:ascii="Cambria" w:eastAsia="Cambria" w:hAnsi="Cambria" w:cs="Times New Roman"/>
          <w:color w:val="3C4858"/>
          <w:sz w:val="22"/>
          <w:szCs w:val="22"/>
          <w:lang w:val="fr-CA"/>
        </w:rPr>
        <w:t xml:space="preserve"> (l’Arbre doré) dédié à leur mémoire. 2017, BC Labour Heritage Centre. </w:t>
      </w:r>
      <w:hyperlink r:id="rId20" w:history="1">
        <w:r>
          <w:rPr>
            <w:rFonts w:ascii="Cambria" w:eastAsia="Cambria" w:hAnsi="Cambria" w:cs="Times New Roman"/>
            <w:color w:val="0000FF"/>
            <w:sz w:val="22"/>
            <w:szCs w:val="22"/>
            <w:u w:val="single"/>
            <w:lang w:val="fr-CA"/>
          </w:rPr>
          <w:t>Durée de la vidéo :</w:t>
        </w:r>
        <w:r w:rsidR="00715DD5">
          <w:rPr>
            <w:rFonts w:ascii="Cambria" w:eastAsia="Cambria" w:hAnsi="Cambria" w:cs="Times New Roman"/>
            <w:color w:val="0000FF"/>
            <w:sz w:val="22"/>
            <w:szCs w:val="22"/>
            <w:u w:val="single"/>
            <w:lang w:val="fr-CA"/>
          </w:rPr>
          <w:t xml:space="preserve"> </w:t>
        </w:r>
        <w:r>
          <w:rPr>
            <w:rFonts w:ascii="Cambria" w:eastAsia="Cambria" w:hAnsi="Cambria" w:cs="Times New Roman"/>
            <w:color w:val="0000FF"/>
            <w:sz w:val="22"/>
            <w:szCs w:val="22"/>
            <w:u w:val="single"/>
            <w:lang w:val="fr-CA"/>
          </w:rPr>
          <w:t>9:43</w:t>
        </w:r>
      </w:hyperlink>
    </w:p>
    <w:p w14:paraId="4A45B613" w14:textId="7E6DE7C2" w:rsidR="00F57EB9" w:rsidRPr="009871F5" w:rsidRDefault="00000000" w:rsidP="00E156E2">
      <w:pPr>
        <w:pStyle w:val="SourceMaterials"/>
        <w:spacing w:before="40" w:after="80"/>
        <w:ind w:left="539" w:hanging="539"/>
        <w:rPr>
          <w:sz w:val="22"/>
          <w:szCs w:val="22"/>
          <w:lang w:val="fr-CA"/>
        </w:rPr>
      </w:pPr>
      <w:r>
        <w:rPr>
          <w:rFonts w:ascii="Cambria" w:eastAsia="Cambria" w:hAnsi="Cambria"/>
          <w:sz w:val="22"/>
          <w:szCs w:val="22"/>
          <w:lang w:val="fr-CA"/>
        </w:rPr>
        <w:t xml:space="preserve">4. </w:t>
      </w:r>
      <w:r>
        <w:rPr>
          <w:rFonts w:ascii="Cambria" w:eastAsia="Cambria" w:hAnsi="Cambria"/>
          <w:sz w:val="22"/>
          <w:szCs w:val="22"/>
          <w:lang w:val="fr-CA"/>
        </w:rPr>
        <w:tab/>
        <w:t xml:space="preserve">Ce bulletin d’information de la CBC sur l’accident de fourgonnette à </w:t>
      </w:r>
      <w:proofErr w:type="spellStart"/>
      <w:r>
        <w:rPr>
          <w:rFonts w:ascii="Cambria" w:eastAsia="Cambria" w:hAnsi="Cambria"/>
          <w:sz w:val="22"/>
          <w:szCs w:val="22"/>
          <w:lang w:val="fr-CA"/>
        </w:rPr>
        <w:t>Abbotsford</w:t>
      </w:r>
      <w:proofErr w:type="spellEnd"/>
      <w:r>
        <w:rPr>
          <w:rFonts w:ascii="Cambria" w:eastAsia="Cambria" w:hAnsi="Cambria"/>
          <w:sz w:val="22"/>
          <w:szCs w:val="22"/>
          <w:lang w:val="fr-CA"/>
        </w:rPr>
        <w:t xml:space="preserve"> en 2007 décrit un véhicule mal équipé et surchargé couramment utilisé pour transporter des ouvriers agricoles.</w:t>
      </w:r>
      <w:r w:rsidR="00715DD5">
        <w:rPr>
          <w:rFonts w:ascii="Cambria" w:eastAsia="Cambria" w:hAnsi="Cambria"/>
          <w:sz w:val="22"/>
          <w:szCs w:val="22"/>
          <w:lang w:val="fr-CA"/>
        </w:rPr>
        <w:t xml:space="preserve"> </w:t>
      </w:r>
      <w:r>
        <w:rPr>
          <w:rFonts w:ascii="Cambria" w:eastAsia="Cambria" w:hAnsi="Cambria"/>
          <w:sz w:val="22"/>
          <w:szCs w:val="22"/>
          <w:lang w:val="fr-CA"/>
        </w:rPr>
        <w:t xml:space="preserve">Voir le commentaire de Jim Sinclair : </w:t>
      </w:r>
      <w:hyperlink r:id="rId21" w:history="1">
        <w:r>
          <w:rPr>
            <w:rFonts w:ascii="Cambria" w:eastAsia="Cambria" w:hAnsi="Cambria"/>
            <w:color w:val="0000FF"/>
            <w:sz w:val="22"/>
            <w:szCs w:val="22"/>
            <w:u w:val="single"/>
            <w:lang w:val="fr-CA"/>
          </w:rPr>
          <w:t>http://www.cbc.ca/news/canada/british-columbia/abbotsford-b-c-van-crash-sparks-calls-for-ban-1.697562</w:t>
        </w:r>
      </w:hyperlink>
      <w:r>
        <w:rPr>
          <w:rFonts w:ascii="Cambria" w:eastAsia="Cambria" w:hAnsi="Cambria"/>
          <w:sz w:val="22"/>
          <w:szCs w:val="22"/>
          <w:lang w:val="fr-CA"/>
        </w:rPr>
        <w:t xml:space="preserve"> </w:t>
      </w:r>
    </w:p>
    <w:p w14:paraId="6F66CBDE" w14:textId="533D6D71" w:rsidR="004D5899" w:rsidRPr="009871F5" w:rsidRDefault="00000000" w:rsidP="00E156E2">
      <w:pPr>
        <w:pStyle w:val="SourceMaterials"/>
        <w:spacing w:before="40" w:after="80"/>
        <w:rPr>
          <w:color w:val="0000FF"/>
          <w:sz w:val="22"/>
          <w:szCs w:val="22"/>
          <w:u w:val="single"/>
          <w:lang w:val="fr-CA"/>
        </w:rPr>
      </w:pPr>
      <w:r>
        <w:rPr>
          <w:rFonts w:ascii="Cambria" w:eastAsia="Cambria" w:hAnsi="Cambria"/>
          <w:sz w:val="22"/>
          <w:szCs w:val="22"/>
          <w:lang w:val="fr-CA"/>
        </w:rPr>
        <w:t xml:space="preserve">5. </w:t>
      </w:r>
      <w:r>
        <w:rPr>
          <w:rFonts w:ascii="Cambria" w:eastAsia="Cambria" w:hAnsi="Cambria"/>
          <w:sz w:val="22"/>
          <w:szCs w:val="22"/>
          <w:lang w:val="fr-CA"/>
        </w:rPr>
        <w:tab/>
      </w:r>
      <w:proofErr w:type="spellStart"/>
      <w:r>
        <w:rPr>
          <w:rFonts w:ascii="Cambria" w:eastAsia="Cambria" w:hAnsi="Cambria"/>
          <w:sz w:val="22"/>
          <w:szCs w:val="22"/>
          <w:lang w:val="fr-CA"/>
        </w:rPr>
        <w:t>WorkSafe</w:t>
      </w:r>
      <w:proofErr w:type="spellEnd"/>
      <w:r>
        <w:rPr>
          <w:rFonts w:ascii="Cambria" w:eastAsia="Cambria" w:hAnsi="Cambria"/>
          <w:sz w:val="22"/>
          <w:szCs w:val="22"/>
          <w:lang w:val="fr-CA"/>
        </w:rPr>
        <w:t xml:space="preserve"> BC.</w:t>
      </w:r>
      <w:r w:rsidR="00715DD5">
        <w:rPr>
          <w:rFonts w:ascii="Cambria" w:eastAsia="Cambria" w:hAnsi="Cambria"/>
          <w:sz w:val="22"/>
          <w:szCs w:val="22"/>
          <w:lang w:val="fr-CA"/>
        </w:rPr>
        <w:t xml:space="preserve"> </w:t>
      </w:r>
      <w:r>
        <w:rPr>
          <w:rFonts w:ascii="Cambria" w:eastAsia="Cambria" w:hAnsi="Cambria"/>
          <w:sz w:val="22"/>
          <w:szCs w:val="22"/>
          <w:lang w:val="fr-CA"/>
        </w:rPr>
        <w:t xml:space="preserve">Dérouler jusqu’en bas de la page pour regarder des vidéos donnant des conseils aux travailleurs agricoles sur les renversements de tracteurs et les dangers des pesticides (en pendjabi pour les ouvriers sikhs et en espagnol pour les ouvriers mexicains travaillant en Colombie-Britannique) : </w:t>
      </w:r>
      <w:hyperlink r:id="rId22" w:history="1">
        <w:proofErr w:type="spellStart"/>
        <w:r>
          <w:rPr>
            <w:rFonts w:ascii="Cambria" w:eastAsia="Cambria" w:hAnsi="Cambria"/>
            <w:color w:val="0000FF"/>
            <w:sz w:val="22"/>
            <w:szCs w:val="22"/>
            <w:u w:val="single"/>
            <w:lang w:val="fr-CA"/>
          </w:rPr>
          <w:t>Worksafe</w:t>
        </w:r>
        <w:proofErr w:type="spellEnd"/>
        <w:r>
          <w:rPr>
            <w:rFonts w:ascii="Cambria" w:eastAsia="Cambria" w:hAnsi="Cambria"/>
            <w:color w:val="0000FF"/>
            <w:sz w:val="22"/>
            <w:szCs w:val="22"/>
            <w:u w:val="single"/>
            <w:lang w:val="fr-CA"/>
          </w:rPr>
          <w:t xml:space="preserve"> BC</w:t>
        </w:r>
        <w:r w:rsidR="00ED4A77">
          <w:rPr>
            <w:rFonts w:ascii="Cambria" w:eastAsia="Cambria" w:hAnsi="Cambria"/>
            <w:color w:val="0000FF"/>
            <w:sz w:val="22"/>
            <w:szCs w:val="22"/>
            <w:u w:val="single"/>
            <w:lang w:val="fr-CA"/>
          </w:rPr>
          <w:t> </w:t>
        </w:r>
        <w:r>
          <w:rPr>
            <w:rFonts w:ascii="Cambria" w:eastAsia="Cambria" w:hAnsi="Cambria"/>
            <w:color w:val="0000FF"/>
            <w:sz w:val="22"/>
            <w:szCs w:val="22"/>
            <w:u w:val="single"/>
            <w:lang w:val="fr-CA"/>
          </w:rPr>
          <w:t xml:space="preserve">: </w:t>
        </w:r>
        <w:proofErr w:type="spellStart"/>
        <w:r>
          <w:rPr>
            <w:rFonts w:ascii="Cambria" w:eastAsia="Cambria" w:hAnsi="Cambria"/>
            <w:color w:val="0000FF"/>
            <w:sz w:val="22"/>
            <w:szCs w:val="22"/>
            <w:u w:val="single"/>
            <w:lang w:val="fr-CA"/>
          </w:rPr>
          <w:t>Resources</w:t>
        </w:r>
        <w:proofErr w:type="spellEnd"/>
        <w:r>
          <w:rPr>
            <w:rFonts w:ascii="Cambria" w:eastAsia="Cambria" w:hAnsi="Cambria"/>
            <w:color w:val="0000FF"/>
            <w:sz w:val="22"/>
            <w:szCs w:val="22"/>
            <w:u w:val="single"/>
            <w:lang w:val="fr-CA"/>
          </w:rPr>
          <w:t xml:space="preserve"> for </w:t>
        </w:r>
        <w:proofErr w:type="spellStart"/>
        <w:r>
          <w:rPr>
            <w:rFonts w:ascii="Cambria" w:eastAsia="Cambria" w:hAnsi="Cambria"/>
            <w:color w:val="0000FF"/>
            <w:sz w:val="22"/>
            <w:szCs w:val="22"/>
            <w:u w:val="single"/>
            <w:lang w:val="fr-CA"/>
          </w:rPr>
          <w:t>Seasonal</w:t>
        </w:r>
        <w:proofErr w:type="spellEnd"/>
        <w:r>
          <w:rPr>
            <w:rFonts w:ascii="Cambria" w:eastAsia="Cambria" w:hAnsi="Cambria"/>
            <w:color w:val="0000FF"/>
            <w:sz w:val="22"/>
            <w:szCs w:val="22"/>
            <w:u w:val="single"/>
            <w:lang w:val="fr-CA"/>
          </w:rPr>
          <w:t xml:space="preserve"> Agricultural </w:t>
        </w:r>
        <w:proofErr w:type="spellStart"/>
        <w:r>
          <w:rPr>
            <w:rFonts w:ascii="Cambria" w:eastAsia="Cambria" w:hAnsi="Cambria"/>
            <w:color w:val="0000FF"/>
            <w:sz w:val="22"/>
            <w:szCs w:val="22"/>
            <w:u w:val="single"/>
            <w:lang w:val="fr-CA"/>
          </w:rPr>
          <w:t>Workers</w:t>
        </w:r>
        <w:proofErr w:type="spellEnd"/>
      </w:hyperlink>
    </w:p>
    <w:p w14:paraId="55A8031A" w14:textId="3048AA77" w:rsidR="004D5899" w:rsidRPr="003337F1" w:rsidRDefault="00000000" w:rsidP="00E156E2">
      <w:pPr>
        <w:pStyle w:val="Heading3"/>
        <w:shd w:val="clear" w:color="auto" w:fill="FFFFFF"/>
        <w:spacing w:after="80"/>
        <w:ind w:left="539" w:hanging="539"/>
        <w:rPr>
          <w:color w:val="3C4858"/>
          <w:sz w:val="22"/>
          <w:szCs w:val="22"/>
          <w:lang w:val="fr-CA"/>
        </w:rPr>
      </w:pPr>
      <w:r>
        <w:rPr>
          <w:rFonts w:ascii="Cambria" w:eastAsia="Cambria" w:hAnsi="Cambria" w:cs="Times New Roman"/>
          <w:color w:val="243F60"/>
          <w:sz w:val="22"/>
          <w:szCs w:val="22"/>
          <w:lang w:val="fr-CA"/>
        </w:rPr>
        <w:t>6.</w:t>
      </w:r>
      <w:r>
        <w:rPr>
          <w:rFonts w:ascii="Cambria" w:eastAsia="Cambria" w:hAnsi="Cambria" w:cs="Times New Roman"/>
          <w:color w:val="243F60"/>
          <w:sz w:val="22"/>
          <w:szCs w:val="22"/>
          <w:lang w:val="fr-CA"/>
        </w:rPr>
        <w:tab/>
      </w:r>
      <w:r w:rsidRPr="00ED4A77">
        <w:rPr>
          <w:rFonts w:ascii="Cambria" w:eastAsia="Cambria" w:hAnsi="Cambria" w:cs="Times New Roman"/>
          <w:i/>
          <w:iCs/>
          <w:color w:val="3C4858"/>
          <w:sz w:val="22"/>
          <w:szCs w:val="22"/>
          <w:lang w:val="fr-CA"/>
        </w:rPr>
        <w:t xml:space="preserve">The </w:t>
      </w:r>
      <w:proofErr w:type="spellStart"/>
      <w:r w:rsidRPr="00ED4A77">
        <w:rPr>
          <w:rFonts w:ascii="Cambria" w:eastAsia="Cambria" w:hAnsi="Cambria" w:cs="Times New Roman"/>
          <w:i/>
          <w:iCs/>
          <w:color w:val="3C4858"/>
          <w:sz w:val="22"/>
          <w:szCs w:val="22"/>
          <w:lang w:val="fr-CA"/>
        </w:rPr>
        <w:t>History</w:t>
      </w:r>
      <w:proofErr w:type="spellEnd"/>
      <w:r w:rsidRPr="00ED4A77">
        <w:rPr>
          <w:rFonts w:ascii="Cambria" w:eastAsia="Cambria" w:hAnsi="Cambria" w:cs="Times New Roman"/>
          <w:i/>
          <w:iCs/>
          <w:color w:val="3C4858"/>
          <w:sz w:val="22"/>
          <w:szCs w:val="22"/>
          <w:lang w:val="fr-CA"/>
        </w:rPr>
        <w:t xml:space="preserve"> of </w:t>
      </w:r>
      <w:proofErr w:type="spellStart"/>
      <w:r w:rsidRPr="00ED4A77">
        <w:rPr>
          <w:rFonts w:ascii="Cambria" w:eastAsia="Cambria" w:hAnsi="Cambria" w:cs="Times New Roman"/>
          <w:i/>
          <w:iCs/>
          <w:color w:val="3C4858"/>
          <w:sz w:val="22"/>
          <w:szCs w:val="22"/>
          <w:lang w:val="fr-CA"/>
        </w:rPr>
        <w:t>Health</w:t>
      </w:r>
      <w:proofErr w:type="spellEnd"/>
      <w:r w:rsidRPr="00ED4A77">
        <w:rPr>
          <w:rFonts w:ascii="Cambria" w:eastAsia="Cambria" w:hAnsi="Cambria" w:cs="Times New Roman"/>
          <w:i/>
          <w:iCs/>
          <w:color w:val="3C4858"/>
          <w:sz w:val="22"/>
          <w:szCs w:val="22"/>
          <w:lang w:val="fr-CA"/>
        </w:rPr>
        <w:t xml:space="preserve"> &amp; </w:t>
      </w:r>
      <w:proofErr w:type="spellStart"/>
      <w:r w:rsidRPr="00ED4A77">
        <w:rPr>
          <w:rFonts w:ascii="Cambria" w:eastAsia="Cambria" w:hAnsi="Cambria" w:cs="Times New Roman"/>
          <w:i/>
          <w:iCs/>
          <w:color w:val="3C4858"/>
          <w:sz w:val="22"/>
          <w:szCs w:val="22"/>
          <w:lang w:val="fr-CA"/>
        </w:rPr>
        <w:t>Safety</w:t>
      </w:r>
      <w:proofErr w:type="spellEnd"/>
      <w:r w:rsidRPr="00ED4A77">
        <w:rPr>
          <w:rFonts w:ascii="Cambria" w:eastAsia="Cambria" w:hAnsi="Cambria" w:cs="Times New Roman"/>
          <w:i/>
          <w:iCs/>
          <w:color w:val="3C4858"/>
          <w:sz w:val="22"/>
          <w:szCs w:val="22"/>
          <w:lang w:val="fr-CA"/>
        </w:rPr>
        <w:t xml:space="preserve"> in </w:t>
      </w:r>
      <w:proofErr w:type="spellStart"/>
      <w:r w:rsidRPr="00ED4A77">
        <w:rPr>
          <w:rFonts w:ascii="Cambria" w:eastAsia="Cambria" w:hAnsi="Cambria" w:cs="Times New Roman"/>
          <w:i/>
          <w:iCs/>
          <w:color w:val="3C4858"/>
          <w:sz w:val="22"/>
          <w:szCs w:val="22"/>
          <w:lang w:val="fr-CA"/>
        </w:rPr>
        <w:t>BC</w:t>
      </w:r>
      <w:r w:rsidR="00ED4A77">
        <w:rPr>
          <w:rFonts w:ascii="Cambria" w:eastAsia="Cambria" w:hAnsi="Cambria" w:cs="Times New Roman"/>
          <w:i/>
          <w:iCs/>
          <w:color w:val="3C4858"/>
          <w:sz w:val="22"/>
          <w:szCs w:val="22"/>
          <w:lang w:val="fr-CA"/>
        </w:rPr>
        <w:t>’</w:t>
      </w:r>
      <w:r w:rsidRPr="00ED4A77">
        <w:rPr>
          <w:rFonts w:ascii="Cambria" w:eastAsia="Cambria" w:hAnsi="Cambria" w:cs="Times New Roman"/>
          <w:i/>
          <w:iCs/>
          <w:color w:val="3C4858"/>
          <w:sz w:val="22"/>
          <w:szCs w:val="22"/>
          <w:lang w:val="fr-CA"/>
        </w:rPr>
        <w:t>s</w:t>
      </w:r>
      <w:proofErr w:type="spellEnd"/>
      <w:r w:rsidRPr="00ED4A77">
        <w:rPr>
          <w:rFonts w:ascii="Cambria" w:eastAsia="Cambria" w:hAnsi="Cambria" w:cs="Times New Roman"/>
          <w:i/>
          <w:iCs/>
          <w:color w:val="3C4858"/>
          <w:sz w:val="22"/>
          <w:szCs w:val="22"/>
          <w:lang w:val="fr-CA"/>
        </w:rPr>
        <w:t xml:space="preserve"> </w:t>
      </w:r>
      <w:proofErr w:type="spellStart"/>
      <w:r w:rsidRPr="00ED4A77">
        <w:rPr>
          <w:rFonts w:ascii="Cambria" w:eastAsia="Cambria" w:hAnsi="Cambria" w:cs="Times New Roman"/>
          <w:i/>
          <w:iCs/>
          <w:color w:val="3C4858"/>
          <w:sz w:val="22"/>
          <w:szCs w:val="22"/>
          <w:lang w:val="fr-CA"/>
        </w:rPr>
        <w:t>Farmworker</w:t>
      </w:r>
      <w:proofErr w:type="spellEnd"/>
      <w:r w:rsidRPr="00ED4A77">
        <w:rPr>
          <w:rFonts w:ascii="Cambria" w:eastAsia="Cambria" w:hAnsi="Cambria" w:cs="Times New Roman"/>
          <w:i/>
          <w:iCs/>
          <w:color w:val="3C4858"/>
          <w:sz w:val="22"/>
          <w:szCs w:val="22"/>
          <w:lang w:val="fr-CA"/>
        </w:rPr>
        <w:t xml:space="preserve"> </w:t>
      </w:r>
      <w:proofErr w:type="spellStart"/>
      <w:r w:rsidRPr="00ED4A77">
        <w:rPr>
          <w:rFonts w:ascii="Cambria" w:eastAsia="Cambria" w:hAnsi="Cambria" w:cs="Times New Roman"/>
          <w:i/>
          <w:iCs/>
          <w:color w:val="3C4858"/>
          <w:sz w:val="22"/>
          <w:szCs w:val="22"/>
          <w:lang w:val="fr-CA"/>
        </w:rPr>
        <w:t>Industry</w:t>
      </w:r>
      <w:proofErr w:type="spellEnd"/>
      <w:r>
        <w:rPr>
          <w:rFonts w:ascii="Cambria" w:eastAsia="Cambria" w:hAnsi="Cambria" w:cs="Times New Roman"/>
          <w:color w:val="3C4858"/>
          <w:sz w:val="22"/>
          <w:szCs w:val="22"/>
          <w:lang w:val="fr-CA"/>
        </w:rPr>
        <w:t xml:space="preserve"> (Histoire de la santé et de la sécurité des ouvriers dans l’industrie agricole de la Colombie-Britannique). BC Labour Heritage Centre. Une vidéo sur</w:t>
      </w:r>
      <w:r>
        <w:rPr>
          <w:rFonts w:ascii="Cambria" w:eastAsia="Cambria" w:hAnsi="Cambria" w:cs="Times New Roman"/>
          <w:color w:val="3C4858"/>
          <w:sz w:val="22"/>
          <w:szCs w:val="22"/>
          <w:shd w:val="clear" w:color="auto" w:fill="FFFFFF"/>
          <w:lang w:val="fr-CA"/>
        </w:rPr>
        <w:t xml:space="preserve"> l’histoire du Syndicat canadien des travailleurs agricoles et le rôle majeur qu’il a joué dans l’amélioration des conditions de travail de l’industrie agricole de la Colombie-Britannique</w:t>
      </w:r>
      <w:r w:rsidR="003337F1">
        <w:rPr>
          <w:rFonts w:ascii="Cambria" w:eastAsia="Cambria" w:hAnsi="Cambria" w:cs="Times New Roman"/>
          <w:color w:val="3C4858"/>
          <w:sz w:val="22"/>
          <w:szCs w:val="22"/>
          <w:shd w:val="clear" w:color="auto" w:fill="FFFFFF"/>
          <w:lang w:val="fr-CA"/>
        </w:rPr>
        <w:t xml:space="preserve"> </w:t>
      </w:r>
      <w:r>
        <w:rPr>
          <w:rFonts w:ascii="Cambria" w:eastAsia="Cambria" w:hAnsi="Cambria" w:cs="Times New Roman"/>
          <w:color w:val="3C4858"/>
          <w:sz w:val="22"/>
          <w:szCs w:val="22"/>
          <w:shd w:val="clear" w:color="auto" w:fill="FFFFFF"/>
          <w:lang w:val="fr-CA"/>
        </w:rPr>
        <w:t>(2017)</w:t>
      </w:r>
      <w:r w:rsidR="00ED4A77">
        <w:rPr>
          <w:rFonts w:ascii="Cambria" w:eastAsia="Cambria" w:hAnsi="Cambria" w:cs="Times New Roman"/>
          <w:color w:val="3C4858"/>
          <w:sz w:val="22"/>
          <w:szCs w:val="22"/>
          <w:shd w:val="clear" w:color="auto" w:fill="FFFFFF"/>
          <w:lang w:val="fr-CA"/>
        </w:rPr>
        <w:t>.</w:t>
      </w:r>
      <w:r>
        <w:rPr>
          <w:rFonts w:ascii="Cambria" w:eastAsia="Cambria" w:hAnsi="Cambria" w:cs="Times New Roman"/>
          <w:color w:val="3C4858"/>
          <w:sz w:val="22"/>
          <w:szCs w:val="22"/>
          <w:shd w:val="clear" w:color="auto" w:fill="FFFFFF"/>
          <w:lang w:val="fr-CA"/>
        </w:rPr>
        <w:t xml:space="preserve"> </w:t>
      </w:r>
      <w:hyperlink r:id="rId23" w:history="1">
        <w:r>
          <w:rPr>
            <w:rFonts w:ascii="Cambria" w:eastAsia="Cambria" w:hAnsi="Cambria" w:cs="Times New Roman"/>
            <w:color w:val="0000FF"/>
            <w:sz w:val="22"/>
            <w:szCs w:val="22"/>
            <w:u w:val="single"/>
            <w:shd w:val="clear" w:color="auto" w:fill="FFFFFF"/>
            <w:lang w:val="fr-CA"/>
          </w:rPr>
          <w:t>Durée : 10:17</w:t>
        </w:r>
      </w:hyperlink>
    </w:p>
    <w:p w14:paraId="298BD53D" w14:textId="186C64A4" w:rsidR="00F57EB9" w:rsidRPr="009871F5" w:rsidRDefault="00000000" w:rsidP="00E156E2">
      <w:pPr>
        <w:pStyle w:val="SourceMaterials"/>
        <w:spacing w:before="40" w:after="80"/>
        <w:rPr>
          <w:sz w:val="22"/>
          <w:szCs w:val="22"/>
          <w:lang w:val="fr-CA"/>
        </w:rPr>
      </w:pPr>
      <w:r>
        <w:rPr>
          <w:rFonts w:ascii="Cambria" w:eastAsia="Cambria" w:hAnsi="Cambria"/>
          <w:sz w:val="22"/>
          <w:szCs w:val="22"/>
          <w:lang w:val="fr-CA"/>
        </w:rPr>
        <w:t xml:space="preserve">7. </w:t>
      </w:r>
      <w:r>
        <w:rPr>
          <w:rFonts w:ascii="Cambria" w:eastAsia="Cambria" w:hAnsi="Cambria"/>
          <w:sz w:val="22"/>
          <w:szCs w:val="22"/>
          <w:lang w:val="fr-CA"/>
        </w:rPr>
        <w:tab/>
      </w:r>
      <w:r>
        <w:rPr>
          <w:rFonts w:ascii="Cambria" w:eastAsia="Cambria" w:hAnsi="Cambria"/>
          <w:i/>
          <w:iCs/>
          <w:sz w:val="22"/>
          <w:szCs w:val="22"/>
          <w:lang w:val="fr-CA"/>
        </w:rPr>
        <w:t>A Time to Rise</w:t>
      </w:r>
      <w:r>
        <w:rPr>
          <w:rFonts w:ascii="Cambria" w:eastAsia="Cambria" w:hAnsi="Cambria"/>
          <w:sz w:val="22"/>
          <w:szCs w:val="22"/>
          <w:lang w:val="fr-CA"/>
        </w:rPr>
        <w:t>.</w:t>
      </w:r>
      <w:r w:rsidR="00715DD5">
        <w:rPr>
          <w:rFonts w:ascii="Cambria" w:eastAsia="Cambria" w:hAnsi="Cambria"/>
          <w:sz w:val="22"/>
          <w:szCs w:val="22"/>
          <w:lang w:val="fr-CA"/>
        </w:rPr>
        <w:t xml:space="preserve"> </w:t>
      </w:r>
      <w:r>
        <w:rPr>
          <w:rFonts w:ascii="Cambria" w:eastAsia="Cambria" w:hAnsi="Cambria"/>
          <w:sz w:val="22"/>
          <w:szCs w:val="22"/>
          <w:lang w:val="fr-CA"/>
        </w:rPr>
        <w:t xml:space="preserve">(1981) Film primé sur le combat mené par les ouvriers agricoles de la Colombie-Britannique pour se syndiquer </w:t>
      </w:r>
      <w:hyperlink r:id="rId24" w:history="1">
        <w:r>
          <w:rPr>
            <w:rFonts w:ascii="Cambria" w:eastAsia="Cambria" w:hAnsi="Cambria"/>
            <w:color w:val="0000FF"/>
            <w:sz w:val="22"/>
            <w:szCs w:val="22"/>
            <w:u w:val="single"/>
            <w:lang w:val="fr-CA"/>
          </w:rPr>
          <w:t>http://www.patwardhan.com/films/timetorise.htm</w:t>
        </w:r>
      </w:hyperlink>
      <w:r w:rsidR="00715DD5">
        <w:rPr>
          <w:rFonts w:ascii="Cambria" w:eastAsia="Cambria" w:hAnsi="Cambria"/>
          <w:sz w:val="22"/>
          <w:szCs w:val="22"/>
          <w:lang w:val="fr-CA"/>
        </w:rPr>
        <w:t xml:space="preserve"> </w:t>
      </w:r>
    </w:p>
    <w:p w14:paraId="358B24CE" w14:textId="77777777" w:rsidR="004B750F" w:rsidRPr="00D065E1" w:rsidRDefault="00000000" w:rsidP="00E156E2">
      <w:pPr>
        <w:tabs>
          <w:tab w:val="left" w:pos="180"/>
          <w:tab w:val="left" w:pos="720"/>
        </w:tabs>
        <w:spacing w:before="40" w:after="80"/>
        <w:rPr>
          <w:sz w:val="22"/>
          <w:szCs w:val="22"/>
          <w:lang w:val="fr-CA"/>
        </w:rPr>
      </w:pPr>
      <w:r>
        <w:rPr>
          <w:rFonts w:ascii="Cambria" w:eastAsia="Cambria" w:hAnsi="Cambria"/>
          <w:sz w:val="22"/>
          <w:szCs w:val="22"/>
          <w:lang w:val="fr-CA"/>
        </w:rPr>
        <w:t xml:space="preserve">8. </w:t>
      </w:r>
      <w:r>
        <w:rPr>
          <w:rFonts w:ascii="Cambria" w:eastAsia="Cambria" w:hAnsi="Cambria"/>
          <w:sz w:val="22"/>
          <w:szCs w:val="22"/>
          <w:lang w:val="fr-CA"/>
        </w:rPr>
        <w:tab/>
        <w:t>Plusieurs vidéos trouvées en ligne permettent une investigation plus poussée de la lutte des ouvriers agricoles et constituent une ressource inestimable pour l’enquête de l’élève.</w:t>
      </w:r>
      <w:r w:rsidR="00715DD5">
        <w:rPr>
          <w:rFonts w:ascii="Cambria" w:eastAsia="Cambria" w:hAnsi="Cambria"/>
          <w:sz w:val="22"/>
          <w:szCs w:val="22"/>
          <w:lang w:val="fr-CA"/>
        </w:rPr>
        <w:t xml:space="preserve"> </w:t>
      </w:r>
      <w:r>
        <w:rPr>
          <w:rFonts w:ascii="Cambria" w:eastAsia="Cambria" w:hAnsi="Cambria"/>
          <w:sz w:val="22"/>
          <w:szCs w:val="22"/>
          <w:lang w:val="fr-CA"/>
        </w:rPr>
        <w:t>Par exemple :</w:t>
      </w:r>
    </w:p>
    <w:p w14:paraId="4855FBD0" w14:textId="77777777" w:rsidR="00E156E2" w:rsidRDefault="004B750F" w:rsidP="00E156E2">
      <w:pPr>
        <w:tabs>
          <w:tab w:val="left" w:pos="180"/>
          <w:tab w:val="left" w:pos="720"/>
        </w:tabs>
        <w:spacing w:before="40" w:after="0"/>
        <w:ind w:left="539" w:hanging="539"/>
        <w:rPr>
          <w:rFonts w:ascii="Cambria" w:eastAsia="Cambria" w:hAnsi="Cambria"/>
          <w:color w:val="0F0F0F"/>
          <w:sz w:val="22"/>
          <w:szCs w:val="22"/>
          <w:lang w:val="fr-CA"/>
        </w:rPr>
      </w:pPr>
      <w:r w:rsidRPr="00D065E1">
        <w:rPr>
          <w:sz w:val="22"/>
          <w:szCs w:val="22"/>
          <w:lang w:val="fr-CA"/>
        </w:rPr>
        <w:tab/>
      </w:r>
      <w:r w:rsidRPr="00D065E1">
        <w:rPr>
          <w:sz w:val="22"/>
          <w:szCs w:val="22"/>
          <w:lang w:val="fr-CA"/>
        </w:rPr>
        <w:tab/>
      </w:r>
      <w:r>
        <w:rPr>
          <w:rFonts w:ascii="Cambria" w:eastAsia="Cambria" w:hAnsi="Cambria"/>
          <w:sz w:val="22"/>
          <w:szCs w:val="22"/>
          <w:lang w:val="fr-CA"/>
        </w:rPr>
        <w:t xml:space="preserve">Pour avoir une idée du contexte nord-américain, regardez </w:t>
      </w:r>
      <w:hyperlink r:id="rId25" w:history="1">
        <w:proofErr w:type="spellStart"/>
        <w:r>
          <w:rPr>
            <w:rFonts w:ascii="Cambria" w:eastAsia="Cambria" w:hAnsi="Cambria"/>
            <w:color w:val="0000FF"/>
            <w:sz w:val="22"/>
            <w:szCs w:val="22"/>
            <w:u w:val="single"/>
            <w:lang w:val="fr-CA"/>
          </w:rPr>
          <w:t>Children</w:t>
        </w:r>
        <w:proofErr w:type="spellEnd"/>
        <w:r>
          <w:rPr>
            <w:rFonts w:ascii="Cambria" w:eastAsia="Cambria" w:hAnsi="Cambria"/>
            <w:color w:val="0000FF"/>
            <w:sz w:val="22"/>
            <w:szCs w:val="22"/>
            <w:u w:val="single"/>
            <w:lang w:val="fr-CA"/>
          </w:rPr>
          <w:t xml:space="preserve"> in the Fields</w:t>
        </w:r>
      </w:hyperlink>
      <w:r>
        <w:rPr>
          <w:rFonts w:ascii="Cambria" w:eastAsia="Cambria" w:hAnsi="Cambria"/>
          <w:sz w:val="22"/>
          <w:szCs w:val="22"/>
          <w:lang w:val="fr-CA"/>
        </w:rPr>
        <w:t xml:space="preserve"> (Les enfants aux champs) sur YouTube. </w:t>
      </w:r>
      <w:r>
        <w:rPr>
          <w:rFonts w:ascii="Cambria" w:eastAsia="Cambria" w:hAnsi="Cambria"/>
          <w:color w:val="0F0F0F"/>
          <w:sz w:val="22"/>
          <w:szCs w:val="22"/>
          <w:lang w:val="fr-CA"/>
        </w:rPr>
        <w:t xml:space="preserve">Ce court documentaire traite du problème caché des enfants migrants qui travaillent dans l’agriculture </w:t>
      </w:r>
      <w:r w:rsidR="00ED4A77">
        <w:rPr>
          <w:rFonts w:ascii="Cambria" w:eastAsia="Cambria" w:hAnsi="Cambria"/>
          <w:color w:val="0F0F0F"/>
          <w:sz w:val="22"/>
          <w:szCs w:val="22"/>
          <w:lang w:val="fr-CA"/>
        </w:rPr>
        <w:t>aux</w:t>
      </w:r>
      <w:r>
        <w:rPr>
          <w:rFonts w:ascii="Cambria" w:eastAsia="Cambria" w:hAnsi="Cambria"/>
          <w:color w:val="0F0F0F"/>
          <w:sz w:val="22"/>
          <w:szCs w:val="22"/>
          <w:lang w:val="fr-CA"/>
        </w:rPr>
        <w:t xml:space="preserve"> États-Unis de nos jours. Des ouvriers agricoles, des enfants, des parents et des experts parlent de leur expérience et des raisons de cette injustice et offrent des recommandations sur ce que l’on peut faire pour changer cette situation. Filmé au Minnesota, dans le Dakota du Nord et au Texas, ce film vous ouvrira les yeux sur la situation désespérée de ces enfants américains qui, du fait de lois sur le travail des enfants injustes et de la pauvreté de leurs familles, travaillent pour aider à compléter les revenus de celles-ci.</w:t>
      </w:r>
      <w:r w:rsidR="00E156E2">
        <w:rPr>
          <w:rFonts w:ascii="Cambria" w:eastAsia="Cambria" w:hAnsi="Cambria"/>
          <w:color w:val="0F0F0F"/>
          <w:sz w:val="22"/>
          <w:szCs w:val="22"/>
          <w:lang w:val="fr-CA"/>
        </w:rPr>
        <w:t xml:space="preserve"> </w:t>
      </w:r>
    </w:p>
    <w:p w14:paraId="41501043" w14:textId="754CD1DC" w:rsidR="005E3009" w:rsidRPr="00E156E2" w:rsidRDefault="00E156E2" w:rsidP="00E156E2">
      <w:pPr>
        <w:tabs>
          <w:tab w:val="left" w:pos="180"/>
          <w:tab w:val="left" w:pos="720"/>
        </w:tabs>
        <w:spacing w:before="40" w:after="0"/>
        <w:ind w:left="539" w:hanging="539"/>
        <w:jc w:val="right"/>
        <w:rPr>
          <w:sz w:val="20"/>
          <w:szCs w:val="20"/>
          <w:lang w:val="en-US"/>
        </w:rPr>
      </w:pPr>
      <w:proofErr w:type="spellStart"/>
      <w:proofErr w:type="gramStart"/>
      <w:r w:rsidRPr="00E156E2">
        <w:rPr>
          <w:rFonts w:ascii="Cambria" w:eastAsia="Cambria" w:hAnsi="Cambria"/>
          <w:color w:val="0F0F0F"/>
          <w:sz w:val="20"/>
          <w:szCs w:val="20"/>
          <w:lang w:val="fr-CA"/>
        </w:rPr>
        <w:t>bctf</w:t>
      </w:r>
      <w:proofErr w:type="spellEnd"/>
      <w:proofErr w:type="gramEnd"/>
      <w:r w:rsidRPr="00E156E2">
        <w:rPr>
          <w:rFonts w:ascii="Cambria" w:eastAsia="Cambria" w:hAnsi="Cambria"/>
          <w:color w:val="0F0F0F"/>
          <w:sz w:val="20"/>
          <w:szCs w:val="20"/>
          <w:lang w:val="fr-CA"/>
        </w:rPr>
        <w:t>/ufcw1518</w:t>
      </w:r>
    </w:p>
    <w:sectPr w:rsidR="005E3009" w:rsidRPr="00E156E2" w:rsidSect="0034199A">
      <w:headerReference w:type="default" r:id="rId26"/>
      <w:footerReference w:type="default" r:id="rId27"/>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8FD9F9" w14:textId="77777777" w:rsidR="00FB060B" w:rsidRDefault="00FB060B">
      <w:pPr>
        <w:spacing w:after="0"/>
      </w:pPr>
      <w:r>
        <w:separator/>
      </w:r>
    </w:p>
  </w:endnote>
  <w:endnote w:type="continuationSeparator" w:id="0">
    <w:p w14:paraId="49AA5F32" w14:textId="77777777" w:rsidR="00FB060B" w:rsidRDefault="00FB060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610117" w14:textId="0318F735" w:rsidR="00211684" w:rsidRDefault="00114068" w:rsidP="00211684">
    <w:pPr>
      <w:pStyle w:val="Footer"/>
      <w:pBdr>
        <w:top w:val="thinThickSmallGap" w:sz="24" w:space="1" w:color="622423" w:themeColor="accent2" w:themeShade="7F"/>
      </w:pBdr>
      <w:rPr>
        <w:rFonts w:eastAsiaTheme="minorHAnsi" w:cstheme="minorBidi"/>
        <w:color w:val="auto"/>
        <w:sz w:val="18"/>
        <w:szCs w:val="18"/>
        <w:lang w:val="fr-CA"/>
      </w:rPr>
    </w:pPr>
    <w:bookmarkStart w:id="2" w:name="_Hlk118903557"/>
    <w:r>
      <w:rPr>
        <w:rFonts w:ascii="Cambria" w:eastAsia="Cambria" w:hAnsi="Cambria"/>
        <w:i/>
        <w:iCs/>
        <w:sz w:val="16"/>
        <w:szCs w:val="16"/>
        <w:lang w:val="fr-CA"/>
      </w:rPr>
      <w:t xml:space="preserve">2022-12-30    </w:t>
    </w:r>
    <w:r>
      <w:rPr>
        <w:rFonts w:ascii="Cambria" w:eastAsia="Cambria" w:hAnsi="Cambria"/>
        <w:sz w:val="18"/>
        <w:szCs w:val="18"/>
        <w:lang w:val="fr-CA"/>
      </w:rPr>
      <w:t>Projet sur l’histoire du mouvement ouvrier : un partenariat entre le Labour Héritage Centre et la BCTF</w:t>
    </w:r>
    <w:r>
      <w:rPr>
        <w:rFonts w:ascii="Cambria" w:eastAsia="Cambria" w:hAnsi="Cambria"/>
        <w:lang w:val="fr-CA"/>
      </w:rPr>
      <w:t xml:space="preserve"> </w:t>
    </w:r>
    <w:r>
      <w:rPr>
        <w:rFonts w:ascii="Cambria" w:eastAsia="Cambria" w:hAnsi="Cambria"/>
        <w:i/>
        <w:iCs/>
        <w:sz w:val="16"/>
        <w:szCs w:val="16"/>
        <w:lang w:val="fr-CA"/>
      </w:rPr>
      <w:t xml:space="preserve">Page </w:t>
    </w:r>
    <w:r>
      <w:fldChar w:fldCharType="begin"/>
    </w:r>
    <w:r>
      <w:rPr>
        <w:i/>
        <w:iCs/>
        <w:noProof/>
        <w:sz w:val="16"/>
        <w:szCs w:val="16"/>
        <w:lang w:val="fr-CA"/>
      </w:rPr>
      <w:instrText xml:space="preserve"> PAGE   \* MERGEFORMAT </w:instrText>
    </w:r>
    <w:r>
      <w:fldChar w:fldCharType="separate"/>
    </w:r>
    <w:r w:rsidRPr="009871F5">
      <w:rPr>
        <w:i/>
        <w:iCs/>
        <w:noProof/>
        <w:sz w:val="16"/>
        <w:szCs w:val="16"/>
        <w:lang w:val="fr-CA"/>
      </w:rPr>
      <w:t>1</w:t>
    </w:r>
    <w:r>
      <w:fldChar w:fldCharType="end"/>
    </w:r>
    <w:bookmarkEnd w:id="2"/>
  </w:p>
  <w:p w14:paraId="5F73C717" w14:textId="77777777" w:rsidR="00B404AB" w:rsidRPr="00AE6569" w:rsidRDefault="00000000" w:rsidP="00B404AB">
    <w:pPr>
      <w:pStyle w:val="Footer"/>
      <w:pBdr>
        <w:top w:val="thinThickSmallGap" w:sz="24" w:space="1" w:color="622423" w:themeColor="accent2" w:themeShade="7F"/>
      </w:pBdr>
      <w:rPr>
        <w:sz w:val="18"/>
        <w:szCs w:val="18"/>
      </w:rPr>
    </w:pPr>
    <w:r>
      <w:ptab w:relativeTo="margin" w:alignment="right" w:leader="none"/>
    </w:r>
  </w:p>
  <w:p w14:paraId="77A9A162" w14:textId="77777777" w:rsidR="005A3381" w:rsidRDefault="005A3381" w:rsidP="0022066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85DCAA" w14:textId="77777777" w:rsidR="00FB060B" w:rsidRDefault="00FB060B">
      <w:pPr>
        <w:spacing w:after="0"/>
      </w:pPr>
      <w:r>
        <w:separator/>
      </w:r>
    </w:p>
  </w:footnote>
  <w:footnote w:type="continuationSeparator" w:id="0">
    <w:p w14:paraId="43E9D416" w14:textId="77777777" w:rsidR="00FB060B" w:rsidRDefault="00FB060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B403B" w14:textId="77777777" w:rsidR="005E3009" w:rsidRPr="00DB5E1D" w:rsidRDefault="005E3009" w:rsidP="002101C8">
    <w:pPr>
      <w:pStyle w:val="Header"/>
      <w:ind w:left="0" w:firstLine="0"/>
    </w:pPr>
  </w:p>
  <w:p w14:paraId="2C8BC3DE" w14:textId="61551816" w:rsidR="00CB6B3B" w:rsidRDefault="009871F5" w:rsidP="002101C8">
    <w:pPr>
      <w:pStyle w:val="Header"/>
      <w:pBdr>
        <w:bottom w:val="thickThinSmallGap" w:sz="24" w:space="1" w:color="622423" w:themeColor="accent2" w:themeShade="7F"/>
      </w:pBdr>
      <w:jc w:val="center"/>
      <w:rPr>
        <w:rFonts w:ascii="Cambria" w:eastAsia="Cambria" w:hAnsi="Cambria"/>
        <w:sz w:val="32"/>
        <w:szCs w:val="32"/>
        <w:lang w:val="fr-CA"/>
      </w:rPr>
    </w:pPr>
    <w:r>
      <w:rPr>
        <w:sz w:val="28"/>
        <w:szCs w:val="28"/>
        <w:lang w:val="fr-CA"/>
      </w:rPr>
      <w:t>Les travailleurs</w:t>
    </w:r>
    <w:r w:rsidR="00ED4A77">
      <w:rPr>
        <w:sz w:val="28"/>
        <w:szCs w:val="28"/>
        <w:lang w:val="fr-CA"/>
      </w:rPr>
      <w:t> </w:t>
    </w:r>
    <w:r>
      <w:rPr>
        <w:sz w:val="28"/>
        <w:szCs w:val="28"/>
        <w:lang w:val="fr-CA"/>
      </w:rPr>
      <w:t>: histoire du mouvement ouvrier en Colombie-Britannique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F2505"/>
    <w:multiLevelType w:val="hybridMultilevel"/>
    <w:tmpl w:val="ED905DD4"/>
    <w:lvl w:ilvl="0" w:tplc="C0B462DA">
      <w:start w:val="1"/>
      <w:numFmt w:val="lowerLetter"/>
      <w:lvlText w:val="%1."/>
      <w:lvlJc w:val="left"/>
      <w:pPr>
        <w:ind w:left="1260" w:hanging="360"/>
      </w:pPr>
    </w:lvl>
    <w:lvl w:ilvl="1" w:tplc="C6121A74" w:tentative="1">
      <w:start w:val="1"/>
      <w:numFmt w:val="lowerLetter"/>
      <w:lvlText w:val="%2."/>
      <w:lvlJc w:val="left"/>
      <w:pPr>
        <w:ind w:left="1980" w:hanging="360"/>
      </w:pPr>
    </w:lvl>
    <w:lvl w:ilvl="2" w:tplc="1A72D90C" w:tentative="1">
      <w:start w:val="1"/>
      <w:numFmt w:val="lowerRoman"/>
      <w:lvlText w:val="%3."/>
      <w:lvlJc w:val="right"/>
      <w:pPr>
        <w:ind w:left="2700" w:hanging="180"/>
      </w:pPr>
    </w:lvl>
    <w:lvl w:ilvl="3" w:tplc="565C7EC8" w:tentative="1">
      <w:start w:val="1"/>
      <w:numFmt w:val="decimal"/>
      <w:lvlText w:val="%4."/>
      <w:lvlJc w:val="left"/>
      <w:pPr>
        <w:ind w:left="3420" w:hanging="360"/>
      </w:pPr>
    </w:lvl>
    <w:lvl w:ilvl="4" w:tplc="3BFCA3D8" w:tentative="1">
      <w:start w:val="1"/>
      <w:numFmt w:val="lowerLetter"/>
      <w:lvlText w:val="%5."/>
      <w:lvlJc w:val="left"/>
      <w:pPr>
        <w:ind w:left="4140" w:hanging="360"/>
      </w:pPr>
    </w:lvl>
    <w:lvl w:ilvl="5" w:tplc="18D053DE" w:tentative="1">
      <w:start w:val="1"/>
      <w:numFmt w:val="lowerRoman"/>
      <w:lvlText w:val="%6."/>
      <w:lvlJc w:val="right"/>
      <w:pPr>
        <w:ind w:left="4860" w:hanging="180"/>
      </w:pPr>
    </w:lvl>
    <w:lvl w:ilvl="6" w:tplc="DC44A998" w:tentative="1">
      <w:start w:val="1"/>
      <w:numFmt w:val="decimal"/>
      <w:lvlText w:val="%7."/>
      <w:lvlJc w:val="left"/>
      <w:pPr>
        <w:ind w:left="5580" w:hanging="360"/>
      </w:pPr>
    </w:lvl>
    <w:lvl w:ilvl="7" w:tplc="B5365506" w:tentative="1">
      <w:start w:val="1"/>
      <w:numFmt w:val="lowerLetter"/>
      <w:lvlText w:val="%8."/>
      <w:lvlJc w:val="left"/>
      <w:pPr>
        <w:ind w:left="6300" w:hanging="360"/>
      </w:pPr>
    </w:lvl>
    <w:lvl w:ilvl="8" w:tplc="47C4B32E" w:tentative="1">
      <w:start w:val="1"/>
      <w:numFmt w:val="lowerRoman"/>
      <w:lvlText w:val="%9."/>
      <w:lvlJc w:val="right"/>
      <w:pPr>
        <w:ind w:left="7020" w:hanging="180"/>
      </w:pPr>
    </w:lvl>
  </w:abstractNum>
  <w:abstractNum w:abstractNumId="1" w15:restartNumberingAfterBreak="0">
    <w:nsid w:val="0A286071"/>
    <w:multiLevelType w:val="hybridMultilevel"/>
    <w:tmpl w:val="4104C68E"/>
    <w:lvl w:ilvl="0" w:tplc="E2D6A756">
      <w:start w:val="1"/>
      <w:numFmt w:val="decimal"/>
      <w:lvlText w:val="%1."/>
      <w:lvlJc w:val="left"/>
      <w:pPr>
        <w:ind w:left="720" w:hanging="360"/>
      </w:pPr>
    </w:lvl>
    <w:lvl w:ilvl="1" w:tplc="1F820458" w:tentative="1">
      <w:start w:val="1"/>
      <w:numFmt w:val="lowerLetter"/>
      <w:lvlText w:val="%2."/>
      <w:lvlJc w:val="left"/>
      <w:pPr>
        <w:ind w:left="1440" w:hanging="360"/>
      </w:pPr>
    </w:lvl>
    <w:lvl w:ilvl="2" w:tplc="E2C075E8" w:tentative="1">
      <w:start w:val="1"/>
      <w:numFmt w:val="lowerRoman"/>
      <w:lvlText w:val="%3."/>
      <w:lvlJc w:val="right"/>
      <w:pPr>
        <w:ind w:left="2160" w:hanging="180"/>
      </w:pPr>
    </w:lvl>
    <w:lvl w:ilvl="3" w:tplc="D16494DC" w:tentative="1">
      <w:start w:val="1"/>
      <w:numFmt w:val="decimal"/>
      <w:lvlText w:val="%4."/>
      <w:lvlJc w:val="left"/>
      <w:pPr>
        <w:ind w:left="2880" w:hanging="360"/>
      </w:pPr>
    </w:lvl>
    <w:lvl w:ilvl="4" w:tplc="3DE01E32" w:tentative="1">
      <w:start w:val="1"/>
      <w:numFmt w:val="lowerLetter"/>
      <w:lvlText w:val="%5."/>
      <w:lvlJc w:val="left"/>
      <w:pPr>
        <w:ind w:left="3600" w:hanging="360"/>
      </w:pPr>
    </w:lvl>
    <w:lvl w:ilvl="5" w:tplc="A574BFD4" w:tentative="1">
      <w:start w:val="1"/>
      <w:numFmt w:val="lowerRoman"/>
      <w:lvlText w:val="%6."/>
      <w:lvlJc w:val="right"/>
      <w:pPr>
        <w:ind w:left="4320" w:hanging="180"/>
      </w:pPr>
    </w:lvl>
    <w:lvl w:ilvl="6" w:tplc="986288EE" w:tentative="1">
      <w:start w:val="1"/>
      <w:numFmt w:val="decimal"/>
      <w:lvlText w:val="%7."/>
      <w:lvlJc w:val="left"/>
      <w:pPr>
        <w:ind w:left="5040" w:hanging="360"/>
      </w:pPr>
    </w:lvl>
    <w:lvl w:ilvl="7" w:tplc="B9EAD47E" w:tentative="1">
      <w:start w:val="1"/>
      <w:numFmt w:val="lowerLetter"/>
      <w:lvlText w:val="%8."/>
      <w:lvlJc w:val="left"/>
      <w:pPr>
        <w:ind w:left="5760" w:hanging="360"/>
      </w:pPr>
    </w:lvl>
    <w:lvl w:ilvl="8" w:tplc="9B1CEC40" w:tentative="1">
      <w:start w:val="1"/>
      <w:numFmt w:val="lowerRoman"/>
      <w:lvlText w:val="%9."/>
      <w:lvlJc w:val="right"/>
      <w:pPr>
        <w:ind w:left="6480" w:hanging="180"/>
      </w:pPr>
    </w:lvl>
  </w:abstractNum>
  <w:abstractNum w:abstractNumId="2" w15:restartNumberingAfterBreak="0">
    <w:nsid w:val="0CCE6C59"/>
    <w:multiLevelType w:val="hybridMultilevel"/>
    <w:tmpl w:val="A4D62686"/>
    <w:lvl w:ilvl="0" w:tplc="A65212A8">
      <w:start w:val="1"/>
      <w:numFmt w:val="decimal"/>
      <w:lvlText w:val="%1."/>
      <w:lvlJc w:val="left"/>
      <w:pPr>
        <w:ind w:left="720" w:hanging="360"/>
      </w:pPr>
      <w:rPr>
        <w:rFonts w:ascii="Cambria" w:hAnsi="Cambria" w:hint="default"/>
      </w:rPr>
    </w:lvl>
    <w:lvl w:ilvl="1" w:tplc="1A86E398" w:tentative="1">
      <w:start w:val="1"/>
      <w:numFmt w:val="lowerLetter"/>
      <w:lvlText w:val="%2."/>
      <w:lvlJc w:val="left"/>
      <w:pPr>
        <w:ind w:left="1440" w:hanging="360"/>
      </w:pPr>
    </w:lvl>
    <w:lvl w:ilvl="2" w:tplc="BDBA126E" w:tentative="1">
      <w:start w:val="1"/>
      <w:numFmt w:val="lowerRoman"/>
      <w:lvlText w:val="%3."/>
      <w:lvlJc w:val="right"/>
      <w:pPr>
        <w:ind w:left="2160" w:hanging="180"/>
      </w:pPr>
    </w:lvl>
    <w:lvl w:ilvl="3" w:tplc="514EB27E" w:tentative="1">
      <w:start w:val="1"/>
      <w:numFmt w:val="decimal"/>
      <w:lvlText w:val="%4."/>
      <w:lvlJc w:val="left"/>
      <w:pPr>
        <w:ind w:left="2880" w:hanging="360"/>
      </w:pPr>
    </w:lvl>
    <w:lvl w:ilvl="4" w:tplc="3E049976" w:tentative="1">
      <w:start w:val="1"/>
      <w:numFmt w:val="lowerLetter"/>
      <w:lvlText w:val="%5."/>
      <w:lvlJc w:val="left"/>
      <w:pPr>
        <w:ind w:left="3600" w:hanging="360"/>
      </w:pPr>
    </w:lvl>
    <w:lvl w:ilvl="5" w:tplc="BE988718" w:tentative="1">
      <w:start w:val="1"/>
      <w:numFmt w:val="lowerRoman"/>
      <w:lvlText w:val="%6."/>
      <w:lvlJc w:val="right"/>
      <w:pPr>
        <w:ind w:left="4320" w:hanging="180"/>
      </w:pPr>
    </w:lvl>
    <w:lvl w:ilvl="6" w:tplc="308E3E22" w:tentative="1">
      <w:start w:val="1"/>
      <w:numFmt w:val="decimal"/>
      <w:lvlText w:val="%7."/>
      <w:lvlJc w:val="left"/>
      <w:pPr>
        <w:ind w:left="5040" w:hanging="360"/>
      </w:pPr>
    </w:lvl>
    <w:lvl w:ilvl="7" w:tplc="2ED624A6" w:tentative="1">
      <w:start w:val="1"/>
      <w:numFmt w:val="lowerLetter"/>
      <w:lvlText w:val="%8."/>
      <w:lvlJc w:val="left"/>
      <w:pPr>
        <w:ind w:left="5760" w:hanging="360"/>
      </w:pPr>
    </w:lvl>
    <w:lvl w:ilvl="8" w:tplc="69B474BA" w:tentative="1">
      <w:start w:val="1"/>
      <w:numFmt w:val="lowerRoman"/>
      <w:lvlText w:val="%9."/>
      <w:lvlJc w:val="right"/>
      <w:pPr>
        <w:ind w:left="6480" w:hanging="180"/>
      </w:pPr>
    </w:lvl>
  </w:abstractNum>
  <w:abstractNum w:abstractNumId="3" w15:restartNumberingAfterBreak="0">
    <w:nsid w:val="134E418C"/>
    <w:multiLevelType w:val="hybridMultilevel"/>
    <w:tmpl w:val="B5E82C6A"/>
    <w:lvl w:ilvl="0" w:tplc="C88AF57E">
      <w:start w:val="1"/>
      <w:numFmt w:val="bullet"/>
      <w:lvlText w:val=""/>
      <w:lvlJc w:val="left"/>
      <w:pPr>
        <w:ind w:left="1260" w:hanging="360"/>
      </w:pPr>
      <w:rPr>
        <w:rFonts w:ascii="Symbol" w:hAnsi="Symbol" w:hint="default"/>
      </w:rPr>
    </w:lvl>
    <w:lvl w:ilvl="1" w:tplc="6978AA4E" w:tentative="1">
      <w:start w:val="1"/>
      <w:numFmt w:val="bullet"/>
      <w:lvlText w:val="o"/>
      <w:lvlJc w:val="left"/>
      <w:pPr>
        <w:ind w:left="1980" w:hanging="360"/>
      </w:pPr>
      <w:rPr>
        <w:rFonts w:ascii="Courier New" w:hAnsi="Courier New" w:cs="Courier New" w:hint="default"/>
      </w:rPr>
    </w:lvl>
    <w:lvl w:ilvl="2" w:tplc="FDF07CE6" w:tentative="1">
      <w:start w:val="1"/>
      <w:numFmt w:val="bullet"/>
      <w:lvlText w:val=""/>
      <w:lvlJc w:val="left"/>
      <w:pPr>
        <w:ind w:left="2700" w:hanging="360"/>
      </w:pPr>
      <w:rPr>
        <w:rFonts w:ascii="Wingdings" w:hAnsi="Wingdings" w:hint="default"/>
      </w:rPr>
    </w:lvl>
    <w:lvl w:ilvl="3" w:tplc="FDAEC106" w:tentative="1">
      <w:start w:val="1"/>
      <w:numFmt w:val="bullet"/>
      <w:lvlText w:val=""/>
      <w:lvlJc w:val="left"/>
      <w:pPr>
        <w:ind w:left="3420" w:hanging="360"/>
      </w:pPr>
      <w:rPr>
        <w:rFonts w:ascii="Symbol" w:hAnsi="Symbol" w:hint="default"/>
      </w:rPr>
    </w:lvl>
    <w:lvl w:ilvl="4" w:tplc="B8B8F67E" w:tentative="1">
      <w:start w:val="1"/>
      <w:numFmt w:val="bullet"/>
      <w:lvlText w:val="o"/>
      <w:lvlJc w:val="left"/>
      <w:pPr>
        <w:ind w:left="4140" w:hanging="360"/>
      </w:pPr>
      <w:rPr>
        <w:rFonts w:ascii="Courier New" w:hAnsi="Courier New" w:cs="Courier New" w:hint="default"/>
      </w:rPr>
    </w:lvl>
    <w:lvl w:ilvl="5" w:tplc="D5FA7B68" w:tentative="1">
      <w:start w:val="1"/>
      <w:numFmt w:val="bullet"/>
      <w:lvlText w:val=""/>
      <w:lvlJc w:val="left"/>
      <w:pPr>
        <w:ind w:left="4860" w:hanging="360"/>
      </w:pPr>
      <w:rPr>
        <w:rFonts w:ascii="Wingdings" w:hAnsi="Wingdings" w:hint="default"/>
      </w:rPr>
    </w:lvl>
    <w:lvl w:ilvl="6" w:tplc="E8B87434" w:tentative="1">
      <w:start w:val="1"/>
      <w:numFmt w:val="bullet"/>
      <w:lvlText w:val=""/>
      <w:lvlJc w:val="left"/>
      <w:pPr>
        <w:ind w:left="5580" w:hanging="360"/>
      </w:pPr>
      <w:rPr>
        <w:rFonts w:ascii="Symbol" w:hAnsi="Symbol" w:hint="default"/>
      </w:rPr>
    </w:lvl>
    <w:lvl w:ilvl="7" w:tplc="8D766080" w:tentative="1">
      <w:start w:val="1"/>
      <w:numFmt w:val="bullet"/>
      <w:lvlText w:val="o"/>
      <w:lvlJc w:val="left"/>
      <w:pPr>
        <w:ind w:left="6300" w:hanging="360"/>
      </w:pPr>
      <w:rPr>
        <w:rFonts w:ascii="Courier New" w:hAnsi="Courier New" w:cs="Courier New" w:hint="default"/>
      </w:rPr>
    </w:lvl>
    <w:lvl w:ilvl="8" w:tplc="7326046A" w:tentative="1">
      <w:start w:val="1"/>
      <w:numFmt w:val="bullet"/>
      <w:lvlText w:val=""/>
      <w:lvlJc w:val="left"/>
      <w:pPr>
        <w:ind w:left="7020" w:hanging="360"/>
      </w:pPr>
      <w:rPr>
        <w:rFonts w:ascii="Wingdings" w:hAnsi="Wingdings" w:hint="default"/>
      </w:rPr>
    </w:lvl>
  </w:abstractNum>
  <w:abstractNum w:abstractNumId="4" w15:restartNumberingAfterBreak="0">
    <w:nsid w:val="17FF5251"/>
    <w:multiLevelType w:val="hybridMultilevel"/>
    <w:tmpl w:val="80246F78"/>
    <w:lvl w:ilvl="0" w:tplc="D62E1DD2">
      <w:start w:val="1"/>
      <w:numFmt w:val="bullet"/>
      <w:lvlText w:val=""/>
      <w:lvlJc w:val="left"/>
      <w:pPr>
        <w:ind w:left="720" w:hanging="360"/>
      </w:pPr>
      <w:rPr>
        <w:rFonts w:ascii="Symbol" w:hAnsi="Symbol" w:hint="default"/>
      </w:rPr>
    </w:lvl>
    <w:lvl w:ilvl="1" w:tplc="4606B5CC" w:tentative="1">
      <w:start w:val="1"/>
      <w:numFmt w:val="bullet"/>
      <w:lvlText w:val="o"/>
      <w:lvlJc w:val="left"/>
      <w:pPr>
        <w:ind w:left="1440" w:hanging="360"/>
      </w:pPr>
      <w:rPr>
        <w:rFonts w:ascii="Courier New" w:hAnsi="Courier New" w:cs="Courier New" w:hint="default"/>
      </w:rPr>
    </w:lvl>
    <w:lvl w:ilvl="2" w:tplc="F05CAC12" w:tentative="1">
      <w:start w:val="1"/>
      <w:numFmt w:val="bullet"/>
      <w:lvlText w:val=""/>
      <w:lvlJc w:val="left"/>
      <w:pPr>
        <w:ind w:left="2160" w:hanging="360"/>
      </w:pPr>
      <w:rPr>
        <w:rFonts w:ascii="Wingdings" w:hAnsi="Wingdings" w:hint="default"/>
      </w:rPr>
    </w:lvl>
    <w:lvl w:ilvl="3" w:tplc="9DC8A202" w:tentative="1">
      <w:start w:val="1"/>
      <w:numFmt w:val="bullet"/>
      <w:lvlText w:val=""/>
      <w:lvlJc w:val="left"/>
      <w:pPr>
        <w:ind w:left="2880" w:hanging="360"/>
      </w:pPr>
      <w:rPr>
        <w:rFonts w:ascii="Symbol" w:hAnsi="Symbol" w:hint="default"/>
      </w:rPr>
    </w:lvl>
    <w:lvl w:ilvl="4" w:tplc="C002B3A0" w:tentative="1">
      <w:start w:val="1"/>
      <w:numFmt w:val="bullet"/>
      <w:lvlText w:val="o"/>
      <w:lvlJc w:val="left"/>
      <w:pPr>
        <w:ind w:left="3600" w:hanging="360"/>
      </w:pPr>
      <w:rPr>
        <w:rFonts w:ascii="Courier New" w:hAnsi="Courier New" w:cs="Courier New" w:hint="default"/>
      </w:rPr>
    </w:lvl>
    <w:lvl w:ilvl="5" w:tplc="9C18B810" w:tentative="1">
      <w:start w:val="1"/>
      <w:numFmt w:val="bullet"/>
      <w:lvlText w:val=""/>
      <w:lvlJc w:val="left"/>
      <w:pPr>
        <w:ind w:left="4320" w:hanging="360"/>
      </w:pPr>
      <w:rPr>
        <w:rFonts w:ascii="Wingdings" w:hAnsi="Wingdings" w:hint="default"/>
      </w:rPr>
    </w:lvl>
    <w:lvl w:ilvl="6" w:tplc="E00CC0AA" w:tentative="1">
      <w:start w:val="1"/>
      <w:numFmt w:val="bullet"/>
      <w:lvlText w:val=""/>
      <w:lvlJc w:val="left"/>
      <w:pPr>
        <w:ind w:left="5040" w:hanging="360"/>
      </w:pPr>
      <w:rPr>
        <w:rFonts w:ascii="Symbol" w:hAnsi="Symbol" w:hint="default"/>
      </w:rPr>
    </w:lvl>
    <w:lvl w:ilvl="7" w:tplc="CF2C6436" w:tentative="1">
      <w:start w:val="1"/>
      <w:numFmt w:val="bullet"/>
      <w:lvlText w:val="o"/>
      <w:lvlJc w:val="left"/>
      <w:pPr>
        <w:ind w:left="5760" w:hanging="360"/>
      </w:pPr>
      <w:rPr>
        <w:rFonts w:ascii="Courier New" w:hAnsi="Courier New" w:cs="Courier New" w:hint="default"/>
      </w:rPr>
    </w:lvl>
    <w:lvl w:ilvl="8" w:tplc="00DA14A2" w:tentative="1">
      <w:start w:val="1"/>
      <w:numFmt w:val="bullet"/>
      <w:lvlText w:val=""/>
      <w:lvlJc w:val="left"/>
      <w:pPr>
        <w:ind w:left="6480" w:hanging="360"/>
      </w:pPr>
      <w:rPr>
        <w:rFonts w:ascii="Wingdings" w:hAnsi="Wingdings" w:hint="default"/>
      </w:rPr>
    </w:lvl>
  </w:abstractNum>
  <w:abstractNum w:abstractNumId="5" w15:restartNumberingAfterBreak="0">
    <w:nsid w:val="35715E53"/>
    <w:multiLevelType w:val="hybridMultilevel"/>
    <w:tmpl w:val="690A1F52"/>
    <w:lvl w:ilvl="0" w:tplc="E32C9C04">
      <w:start w:val="1"/>
      <w:numFmt w:val="decimal"/>
      <w:lvlText w:val="%1."/>
      <w:lvlJc w:val="left"/>
      <w:pPr>
        <w:ind w:left="720" w:hanging="360"/>
      </w:pPr>
      <w:rPr>
        <w:rFonts w:hint="default"/>
      </w:rPr>
    </w:lvl>
    <w:lvl w:ilvl="1" w:tplc="E4AE7B30" w:tentative="1">
      <w:start w:val="1"/>
      <w:numFmt w:val="lowerLetter"/>
      <w:lvlText w:val="%2."/>
      <w:lvlJc w:val="left"/>
      <w:pPr>
        <w:ind w:left="1440" w:hanging="360"/>
      </w:pPr>
    </w:lvl>
    <w:lvl w:ilvl="2" w:tplc="3D846492" w:tentative="1">
      <w:start w:val="1"/>
      <w:numFmt w:val="lowerRoman"/>
      <w:lvlText w:val="%3."/>
      <w:lvlJc w:val="right"/>
      <w:pPr>
        <w:ind w:left="2160" w:hanging="180"/>
      </w:pPr>
    </w:lvl>
    <w:lvl w:ilvl="3" w:tplc="A3C8B0AC" w:tentative="1">
      <w:start w:val="1"/>
      <w:numFmt w:val="decimal"/>
      <w:lvlText w:val="%4."/>
      <w:lvlJc w:val="left"/>
      <w:pPr>
        <w:ind w:left="2880" w:hanging="360"/>
      </w:pPr>
    </w:lvl>
    <w:lvl w:ilvl="4" w:tplc="232CBA14" w:tentative="1">
      <w:start w:val="1"/>
      <w:numFmt w:val="lowerLetter"/>
      <w:lvlText w:val="%5."/>
      <w:lvlJc w:val="left"/>
      <w:pPr>
        <w:ind w:left="3600" w:hanging="360"/>
      </w:pPr>
    </w:lvl>
    <w:lvl w:ilvl="5" w:tplc="0BC25C88" w:tentative="1">
      <w:start w:val="1"/>
      <w:numFmt w:val="lowerRoman"/>
      <w:lvlText w:val="%6."/>
      <w:lvlJc w:val="right"/>
      <w:pPr>
        <w:ind w:left="4320" w:hanging="180"/>
      </w:pPr>
    </w:lvl>
    <w:lvl w:ilvl="6" w:tplc="2C0C47D4" w:tentative="1">
      <w:start w:val="1"/>
      <w:numFmt w:val="decimal"/>
      <w:lvlText w:val="%7."/>
      <w:lvlJc w:val="left"/>
      <w:pPr>
        <w:ind w:left="5040" w:hanging="360"/>
      </w:pPr>
    </w:lvl>
    <w:lvl w:ilvl="7" w:tplc="27C05E0C" w:tentative="1">
      <w:start w:val="1"/>
      <w:numFmt w:val="lowerLetter"/>
      <w:lvlText w:val="%8."/>
      <w:lvlJc w:val="left"/>
      <w:pPr>
        <w:ind w:left="5760" w:hanging="360"/>
      </w:pPr>
    </w:lvl>
    <w:lvl w:ilvl="8" w:tplc="6A42DD56" w:tentative="1">
      <w:start w:val="1"/>
      <w:numFmt w:val="lowerRoman"/>
      <w:lvlText w:val="%9."/>
      <w:lvlJc w:val="right"/>
      <w:pPr>
        <w:ind w:left="6480" w:hanging="180"/>
      </w:pPr>
    </w:lvl>
  </w:abstractNum>
  <w:abstractNum w:abstractNumId="6" w15:restartNumberingAfterBreak="0">
    <w:nsid w:val="359F4294"/>
    <w:multiLevelType w:val="hybridMultilevel"/>
    <w:tmpl w:val="D84C93E0"/>
    <w:lvl w:ilvl="0" w:tplc="2CCE54BC">
      <w:start w:val="1"/>
      <w:numFmt w:val="bullet"/>
      <w:lvlText w:val=""/>
      <w:lvlJc w:val="left"/>
      <w:pPr>
        <w:ind w:left="1440" w:hanging="360"/>
      </w:pPr>
      <w:rPr>
        <w:rFonts w:ascii="Symbol" w:hAnsi="Symbol" w:hint="default"/>
      </w:rPr>
    </w:lvl>
    <w:lvl w:ilvl="1" w:tplc="4AA89EE4" w:tentative="1">
      <w:start w:val="1"/>
      <w:numFmt w:val="bullet"/>
      <w:lvlText w:val="o"/>
      <w:lvlJc w:val="left"/>
      <w:pPr>
        <w:ind w:left="2160" w:hanging="360"/>
      </w:pPr>
      <w:rPr>
        <w:rFonts w:ascii="Courier New" w:hAnsi="Courier New" w:cs="Courier New" w:hint="default"/>
      </w:rPr>
    </w:lvl>
    <w:lvl w:ilvl="2" w:tplc="3B98A804" w:tentative="1">
      <w:start w:val="1"/>
      <w:numFmt w:val="bullet"/>
      <w:lvlText w:val=""/>
      <w:lvlJc w:val="left"/>
      <w:pPr>
        <w:ind w:left="2880" w:hanging="360"/>
      </w:pPr>
      <w:rPr>
        <w:rFonts w:ascii="Wingdings" w:hAnsi="Wingdings" w:hint="default"/>
      </w:rPr>
    </w:lvl>
    <w:lvl w:ilvl="3" w:tplc="3FA61B3C" w:tentative="1">
      <w:start w:val="1"/>
      <w:numFmt w:val="bullet"/>
      <w:lvlText w:val=""/>
      <w:lvlJc w:val="left"/>
      <w:pPr>
        <w:ind w:left="3600" w:hanging="360"/>
      </w:pPr>
      <w:rPr>
        <w:rFonts w:ascii="Symbol" w:hAnsi="Symbol" w:hint="default"/>
      </w:rPr>
    </w:lvl>
    <w:lvl w:ilvl="4" w:tplc="4170E08A" w:tentative="1">
      <w:start w:val="1"/>
      <w:numFmt w:val="bullet"/>
      <w:lvlText w:val="o"/>
      <w:lvlJc w:val="left"/>
      <w:pPr>
        <w:ind w:left="4320" w:hanging="360"/>
      </w:pPr>
      <w:rPr>
        <w:rFonts w:ascii="Courier New" w:hAnsi="Courier New" w:cs="Courier New" w:hint="default"/>
      </w:rPr>
    </w:lvl>
    <w:lvl w:ilvl="5" w:tplc="ABB276E0" w:tentative="1">
      <w:start w:val="1"/>
      <w:numFmt w:val="bullet"/>
      <w:lvlText w:val=""/>
      <w:lvlJc w:val="left"/>
      <w:pPr>
        <w:ind w:left="5040" w:hanging="360"/>
      </w:pPr>
      <w:rPr>
        <w:rFonts w:ascii="Wingdings" w:hAnsi="Wingdings" w:hint="default"/>
      </w:rPr>
    </w:lvl>
    <w:lvl w:ilvl="6" w:tplc="053881A2" w:tentative="1">
      <w:start w:val="1"/>
      <w:numFmt w:val="bullet"/>
      <w:lvlText w:val=""/>
      <w:lvlJc w:val="left"/>
      <w:pPr>
        <w:ind w:left="5760" w:hanging="360"/>
      </w:pPr>
      <w:rPr>
        <w:rFonts w:ascii="Symbol" w:hAnsi="Symbol" w:hint="default"/>
      </w:rPr>
    </w:lvl>
    <w:lvl w:ilvl="7" w:tplc="B368216E" w:tentative="1">
      <w:start w:val="1"/>
      <w:numFmt w:val="bullet"/>
      <w:lvlText w:val="o"/>
      <w:lvlJc w:val="left"/>
      <w:pPr>
        <w:ind w:left="6480" w:hanging="360"/>
      </w:pPr>
      <w:rPr>
        <w:rFonts w:ascii="Courier New" w:hAnsi="Courier New" w:cs="Courier New" w:hint="default"/>
      </w:rPr>
    </w:lvl>
    <w:lvl w:ilvl="8" w:tplc="BBAC28C0" w:tentative="1">
      <w:start w:val="1"/>
      <w:numFmt w:val="bullet"/>
      <w:lvlText w:val=""/>
      <w:lvlJc w:val="left"/>
      <w:pPr>
        <w:ind w:left="7200" w:hanging="360"/>
      </w:pPr>
      <w:rPr>
        <w:rFonts w:ascii="Wingdings" w:hAnsi="Wingdings" w:hint="default"/>
      </w:rPr>
    </w:lvl>
  </w:abstractNum>
  <w:abstractNum w:abstractNumId="7" w15:restartNumberingAfterBreak="0">
    <w:nsid w:val="4201599A"/>
    <w:multiLevelType w:val="multilevel"/>
    <w:tmpl w:val="49EC668A"/>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8" w15:restartNumberingAfterBreak="0">
    <w:nsid w:val="50B4424A"/>
    <w:multiLevelType w:val="multilevel"/>
    <w:tmpl w:val="73D400DC"/>
    <w:lvl w:ilvl="0">
      <w:start w:val="1"/>
      <w:numFmt w:val="bullet"/>
      <w:lvlText w:val="●"/>
      <w:lvlJc w:val="left"/>
      <w:pPr>
        <w:ind w:left="750" w:firstLine="390"/>
      </w:pPr>
      <w:rPr>
        <w:rFonts w:ascii="Arial" w:eastAsia="Arial" w:hAnsi="Arial" w:cs="Arial"/>
      </w:rPr>
    </w:lvl>
    <w:lvl w:ilvl="1">
      <w:start w:val="1"/>
      <w:numFmt w:val="bullet"/>
      <w:lvlText w:val="o"/>
      <w:lvlJc w:val="left"/>
      <w:pPr>
        <w:ind w:left="1470" w:firstLine="1110"/>
      </w:pPr>
      <w:rPr>
        <w:rFonts w:ascii="Arial" w:eastAsia="Arial" w:hAnsi="Arial" w:cs="Arial"/>
      </w:rPr>
    </w:lvl>
    <w:lvl w:ilvl="2">
      <w:start w:val="1"/>
      <w:numFmt w:val="bullet"/>
      <w:lvlText w:val="▪"/>
      <w:lvlJc w:val="left"/>
      <w:pPr>
        <w:ind w:left="2190" w:firstLine="1830"/>
      </w:pPr>
      <w:rPr>
        <w:rFonts w:ascii="Arial" w:eastAsia="Arial" w:hAnsi="Arial" w:cs="Arial"/>
      </w:rPr>
    </w:lvl>
    <w:lvl w:ilvl="3">
      <w:start w:val="1"/>
      <w:numFmt w:val="bullet"/>
      <w:lvlText w:val="●"/>
      <w:lvlJc w:val="left"/>
      <w:pPr>
        <w:ind w:left="2910" w:firstLine="2550"/>
      </w:pPr>
      <w:rPr>
        <w:rFonts w:ascii="Arial" w:eastAsia="Arial" w:hAnsi="Arial" w:cs="Arial"/>
      </w:rPr>
    </w:lvl>
    <w:lvl w:ilvl="4">
      <w:start w:val="1"/>
      <w:numFmt w:val="bullet"/>
      <w:lvlText w:val="o"/>
      <w:lvlJc w:val="left"/>
      <w:pPr>
        <w:ind w:left="3630" w:firstLine="3270"/>
      </w:pPr>
      <w:rPr>
        <w:rFonts w:ascii="Arial" w:eastAsia="Arial" w:hAnsi="Arial" w:cs="Arial"/>
      </w:rPr>
    </w:lvl>
    <w:lvl w:ilvl="5">
      <w:start w:val="1"/>
      <w:numFmt w:val="bullet"/>
      <w:lvlText w:val="▪"/>
      <w:lvlJc w:val="left"/>
      <w:pPr>
        <w:ind w:left="4350" w:firstLine="3990"/>
      </w:pPr>
      <w:rPr>
        <w:rFonts w:ascii="Arial" w:eastAsia="Arial" w:hAnsi="Arial" w:cs="Arial"/>
      </w:rPr>
    </w:lvl>
    <w:lvl w:ilvl="6">
      <w:start w:val="1"/>
      <w:numFmt w:val="bullet"/>
      <w:lvlText w:val="●"/>
      <w:lvlJc w:val="left"/>
      <w:pPr>
        <w:ind w:left="5070" w:firstLine="4710"/>
      </w:pPr>
      <w:rPr>
        <w:rFonts w:ascii="Arial" w:eastAsia="Arial" w:hAnsi="Arial" w:cs="Arial"/>
      </w:rPr>
    </w:lvl>
    <w:lvl w:ilvl="7">
      <w:start w:val="1"/>
      <w:numFmt w:val="bullet"/>
      <w:lvlText w:val="o"/>
      <w:lvlJc w:val="left"/>
      <w:pPr>
        <w:ind w:left="5790" w:firstLine="5430"/>
      </w:pPr>
      <w:rPr>
        <w:rFonts w:ascii="Arial" w:eastAsia="Arial" w:hAnsi="Arial" w:cs="Arial"/>
      </w:rPr>
    </w:lvl>
    <w:lvl w:ilvl="8">
      <w:start w:val="1"/>
      <w:numFmt w:val="bullet"/>
      <w:lvlText w:val="▪"/>
      <w:lvlJc w:val="left"/>
      <w:pPr>
        <w:ind w:left="6510" w:firstLine="6150"/>
      </w:pPr>
      <w:rPr>
        <w:rFonts w:ascii="Arial" w:eastAsia="Arial" w:hAnsi="Arial" w:cs="Arial"/>
      </w:rPr>
    </w:lvl>
  </w:abstractNum>
  <w:abstractNum w:abstractNumId="9" w15:restartNumberingAfterBreak="0">
    <w:nsid w:val="535F20A6"/>
    <w:multiLevelType w:val="hybridMultilevel"/>
    <w:tmpl w:val="4E9AC97C"/>
    <w:lvl w:ilvl="0" w:tplc="EFBE0940">
      <w:start w:val="1"/>
      <w:numFmt w:val="decimal"/>
      <w:lvlText w:val="%1."/>
      <w:lvlJc w:val="left"/>
      <w:pPr>
        <w:ind w:left="720" w:hanging="360"/>
      </w:pPr>
    </w:lvl>
    <w:lvl w:ilvl="1" w:tplc="5A805D92" w:tentative="1">
      <w:start w:val="1"/>
      <w:numFmt w:val="lowerLetter"/>
      <w:lvlText w:val="%2."/>
      <w:lvlJc w:val="left"/>
      <w:pPr>
        <w:ind w:left="1440" w:hanging="360"/>
      </w:pPr>
    </w:lvl>
    <w:lvl w:ilvl="2" w:tplc="15D01CAC" w:tentative="1">
      <w:start w:val="1"/>
      <w:numFmt w:val="lowerRoman"/>
      <w:lvlText w:val="%3."/>
      <w:lvlJc w:val="right"/>
      <w:pPr>
        <w:ind w:left="2160" w:hanging="180"/>
      </w:pPr>
    </w:lvl>
    <w:lvl w:ilvl="3" w:tplc="4A562C74" w:tentative="1">
      <w:start w:val="1"/>
      <w:numFmt w:val="decimal"/>
      <w:lvlText w:val="%4."/>
      <w:lvlJc w:val="left"/>
      <w:pPr>
        <w:ind w:left="2880" w:hanging="360"/>
      </w:pPr>
    </w:lvl>
    <w:lvl w:ilvl="4" w:tplc="DDC0C962" w:tentative="1">
      <w:start w:val="1"/>
      <w:numFmt w:val="lowerLetter"/>
      <w:lvlText w:val="%5."/>
      <w:lvlJc w:val="left"/>
      <w:pPr>
        <w:ind w:left="3600" w:hanging="360"/>
      </w:pPr>
    </w:lvl>
    <w:lvl w:ilvl="5" w:tplc="49F23D42" w:tentative="1">
      <w:start w:val="1"/>
      <w:numFmt w:val="lowerRoman"/>
      <w:lvlText w:val="%6."/>
      <w:lvlJc w:val="right"/>
      <w:pPr>
        <w:ind w:left="4320" w:hanging="180"/>
      </w:pPr>
    </w:lvl>
    <w:lvl w:ilvl="6" w:tplc="71649AD2" w:tentative="1">
      <w:start w:val="1"/>
      <w:numFmt w:val="decimal"/>
      <w:lvlText w:val="%7."/>
      <w:lvlJc w:val="left"/>
      <w:pPr>
        <w:ind w:left="5040" w:hanging="360"/>
      </w:pPr>
    </w:lvl>
    <w:lvl w:ilvl="7" w:tplc="CEEE1648" w:tentative="1">
      <w:start w:val="1"/>
      <w:numFmt w:val="lowerLetter"/>
      <w:lvlText w:val="%8."/>
      <w:lvlJc w:val="left"/>
      <w:pPr>
        <w:ind w:left="5760" w:hanging="360"/>
      </w:pPr>
    </w:lvl>
    <w:lvl w:ilvl="8" w:tplc="0E0657C2" w:tentative="1">
      <w:start w:val="1"/>
      <w:numFmt w:val="lowerRoman"/>
      <w:lvlText w:val="%9."/>
      <w:lvlJc w:val="right"/>
      <w:pPr>
        <w:ind w:left="6480" w:hanging="180"/>
      </w:pPr>
    </w:lvl>
  </w:abstractNum>
  <w:abstractNum w:abstractNumId="10" w15:restartNumberingAfterBreak="0">
    <w:nsid w:val="7FB33AE4"/>
    <w:multiLevelType w:val="hybridMultilevel"/>
    <w:tmpl w:val="87D4400A"/>
    <w:lvl w:ilvl="0" w:tplc="C48E2B50">
      <w:start w:val="1"/>
      <w:numFmt w:val="decimal"/>
      <w:lvlText w:val="%1."/>
      <w:lvlJc w:val="left"/>
      <w:pPr>
        <w:ind w:left="720" w:hanging="360"/>
      </w:pPr>
      <w:rPr>
        <w:rFonts w:hint="default"/>
      </w:rPr>
    </w:lvl>
    <w:lvl w:ilvl="1" w:tplc="1D163B9A" w:tentative="1">
      <w:start w:val="1"/>
      <w:numFmt w:val="lowerLetter"/>
      <w:lvlText w:val="%2."/>
      <w:lvlJc w:val="left"/>
      <w:pPr>
        <w:ind w:left="1440" w:hanging="360"/>
      </w:pPr>
    </w:lvl>
    <w:lvl w:ilvl="2" w:tplc="FA5E796C" w:tentative="1">
      <w:start w:val="1"/>
      <w:numFmt w:val="lowerRoman"/>
      <w:lvlText w:val="%3."/>
      <w:lvlJc w:val="right"/>
      <w:pPr>
        <w:ind w:left="2160" w:hanging="180"/>
      </w:pPr>
    </w:lvl>
    <w:lvl w:ilvl="3" w:tplc="9E9C59BE" w:tentative="1">
      <w:start w:val="1"/>
      <w:numFmt w:val="decimal"/>
      <w:lvlText w:val="%4."/>
      <w:lvlJc w:val="left"/>
      <w:pPr>
        <w:ind w:left="2880" w:hanging="360"/>
      </w:pPr>
    </w:lvl>
    <w:lvl w:ilvl="4" w:tplc="548C0828" w:tentative="1">
      <w:start w:val="1"/>
      <w:numFmt w:val="lowerLetter"/>
      <w:lvlText w:val="%5."/>
      <w:lvlJc w:val="left"/>
      <w:pPr>
        <w:ind w:left="3600" w:hanging="360"/>
      </w:pPr>
    </w:lvl>
    <w:lvl w:ilvl="5" w:tplc="23F60014" w:tentative="1">
      <w:start w:val="1"/>
      <w:numFmt w:val="lowerRoman"/>
      <w:lvlText w:val="%6."/>
      <w:lvlJc w:val="right"/>
      <w:pPr>
        <w:ind w:left="4320" w:hanging="180"/>
      </w:pPr>
    </w:lvl>
    <w:lvl w:ilvl="6" w:tplc="7C30DC3C" w:tentative="1">
      <w:start w:val="1"/>
      <w:numFmt w:val="decimal"/>
      <w:lvlText w:val="%7."/>
      <w:lvlJc w:val="left"/>
      <w:pPr>
        <w:ind w:left="5040" w:hanging="360"/>
      </w:pPr>
    </w:lvl>
    <w:lvl w:ilvl="7" w:tplc="883CF2A4" w:tentative="1">
      <w:start w:val="1"/>
      <w:numFmt w:val="lowerLetter"/>
      <w:lvlText w:val="%8."/>
      <w:lvlJc w:val="left"/>
      <w:pPr>
        <w:ind w:left="5760" w:hanging="360"/>
      </w:pPr>
    </w:lvl>
    <w:lvl w:ilvl="8" w:tplc="1324A7B8" w:tentative="1">
      <w:start w:val="1"/>
      <w:numFmt w:val="lowerRoman"/>
      <w:lvlText w:val="%9."/>
      <w:lvlJc w:val="right"/>
      <w:pPr>
        <w:ind w:left="6480" w:hanging="180"/>
      </w:pPr>
    </w:lvl>
  </w:abstractNum>
  <w:num w:numId="1" w16cid:durableId="812144037">
    <w:abstractNumId w:val="7"/>
  </w:num>
  <w:num w:numId="2" w16cid:durableId="1160197563">
    <w:abstractNumId w:val="9"/>
  </w:num>
  <w:num w:numId="3" w16cid:durableId="1431579814">
    <w:abstractNumId w:val="8"/>
  </w:num>
  <w:num w:numId="4" w16cid:durableId="368338013">
    <w:abstractNumId w:val="5"/>
  </w:num>
  <w:num w:numId="5" w16cid:durableId="2119257199">
    <w:abstractNumId w:val="10"/>
  </w:num>
  <w:num w:numId="6" w16cid:durableId="913707617">
    <w:abstractNumId w:val="4"/>
  </w:num>
  <w:num w:numId="7" w16cid:durableId="1695426619">
    <w:abstractNumId w:val="3"/>
  </w:num>
  <w:num w:numId="8" w16cid:durableId="624432065">
    <w:abstractNumId w:val="6"/>
  </w:num>
  <w:num w:numId="9" w16cid:durableId="916668029">
    <w:abstractNumId w:val="1"/>
  </w:num>
  <w:num w:numId="10" w16cid:durableId="782381769">
    <w:abstractNumId w:val="2"/>
  </w:num>
  <w:num w:numId="11" w16cid:durableId="33214929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6B2F"/>
    <w:rsid w:val="00044B20"/>
    <w:rsid w:val="000525CF"/>
    <w:rsid w:val="0006543A"/>
    <w:rsid w:val="00071375"/>
    <w:rsid w:val="0009180F"/>
    <w:rsid w:val="000B00FA"/>
    <w:rsid w:val="000B64E5"/>
    <w:rsid w:val="000C5E6C"/>
    <w:rsid w:val="000E33F4"/>
    <w:rsid w:val="00114068"/>
    <w:rsid w:val="00123122"/>
    <w:rsid w:val="00142428"/>
    <w:rsid w:val="00147255"/>
    <w:rsid w:val="00151FBB"/>
    <w:rsid w:val="00151FD4"/>
    <w:rsid w:val="00190C23"/>
    <w:rsid w:val="001B0162"/>
    <w:rsid w:val="001B6A6C"/>
    <w:rsid w:val="001E1117"/>
    <w:rsid w:val="00203F81"/>
    <w:rsid w:val="002101C8"/>
    <w:rsid w:val="00211684"/>
    <w:rsid w:val="00220669"/>
    <w:rsid w:val="00224CAB"/>
    <w:rsid w:val="002346FE"/>
    <w:rsid w:val="00247254"/>
    <w:rsid w:val="002E04EF"/>
    <w:rsid w:val="00310362"/>
    <w:rsid w:val="003230D5"/>
    <w:rsid w:val="003337F1"/>
    <w:rsid w:val="00336CB9"/>
    <w:rsid w:val="0034199A"/>
    <w:rsid w:val="00351834"/>
    <w:rsid w:val="00364C86"/>
    <w:rsid w:val="003B3AD9"/>
    <w:rsid w:val="003B73F4"/>
    <w:rsid w:val="00400FDF"/>
    <w:rsid w:val="0040748D"/>
    <w:rsid w:val="004424A8"/>
    <w:rsid w:val="0044449B"/>
    <w:rsid w:val="00453421"/>
    <w:rsid w:val="0046443E"/>
    <w:rsid w:val="004B750F"/>
    <w:rsid w:val="004C0FBB"/>
    <w:rsid w:val="004D5899"/>
    <w:rsid w:val="00527348"/>
    <w:rsid w:val="005940C8"/>
    <w:rsid w:val="005A3381"/>
    <w:rsid w:val="005B5D72"/>
    <w:rsid w:val="005E3009"/>
    <w:rsid w:val="005E5A4F"/>
    <w:rsid w:val="005E6CD5"/>
    <w:rsid w:val="005F31B2"/>
    <w:rsid w:val="006153A2"/>
    <w:rsid w:val="00637005"/>
    <w:rsid w:val="00656DF2"/>
    <w:rsid w:val="00660D03"/>
    <w:rsid w:val="00676458"/>
    <w:rsid w:val="00685802"/>
    <w:rsid w:val="006A79AE"/>
    <w:rsid w:val="006D75E8"/>
    <w:rsid w:val="006E31C9"/>
    <w:rsid w:val="006E36C4"/>
    <w:rsid w:val="006F52DA"/>
    <w:rsid w:val="00715DD5"/>
    <w:rsid w:val="007161C7"/>
    <w:rsid w:val="00722B62"/>
    <w:rsid w:val="0074569D"/>
    <w:rsid w:val="00751E9D"/>
    <w:rsid w:val="00766BD2"/>
    <w:rsid w:val="00791A9A"/>
    <w:rsid w:val="007C2596"/>
    <w:rsid w:val="007C3FC0"/>
    <w:rsid w:val="007C5932"/>
    <w:rsid w:val="007C7802"/>
    <w:rsid w:val="007D207E"/>
    <w:rsid w:val="007E25DD"/>
    <w:rsid w:val="007E7322"/>
    <w:rsid w:val="008250A8"/>
    <w:rsid w:val="008463B2"/>
    <w:rsid w:val="008553A6"/>
    <w:rsid w:val="00862283"/>
    <w:rsid w:val="00863C52"/>
    <w:rsid w:val="0086484F"/>
    <w:rsid w:val="00883B5A"/>
    <w:rsid w:val="008851DC"/>
    <w:rsid w:val="008C0B58"/>
    <w:rsid w:val="008C2818"/>
    <w:rsid w:val="009203CD"/>
    <w:rsid w:val="009352DA"/>
    <w:rsid w:val="00947F63"/>
    <w:rsid w:val="00955B44"/>
    <w:rsid w:val="009630E6"/>
    <w:rsid w:val="009871F5"/>
    <w:rsid w:val="00996606"/>
    <w:rsid w:val="009B0142"/>
    <w:rsid w:val="009B3C06"/>
    <w:rsid w:val="009D35BA"/>
    <w:rsid w:val="009E3E02"/>
    <w:rsid w:val="00A069E9"/>
    <w:rsid w:val="00A13EBB"/>
    <w:rsid w:val="00A2162B"/>
    <w:rsid w:val="00A32E42"/>
    <w:rsid w:val="00A46CF9"/>
    <w:rsid w:val="00A60A90"/>
    <w:rsid w:val="00A70701"/>
    <w:rsid w:val="00AD2388"/>
    <w:rsid w:val="00AD66E2"/>
    <w:rsid w:val="00AE3004"/>
    <w:rsid w:val="00AE3FE4"/>
    <w:rsid w:val="00AE4262"/>
    <w:rsid w:val="00AE6569"/>
    <w:rsid w:val="00B119D6"/>
    <w:rsid w:val="00B34E72"/>
    <w:rsid w:val="00B404AB"/>
    <w:rsid w:val="00B51C16"/>
    <w:rsid w:val="00B76EBF"/>
    <w:rsid w:val="00B80B1A"/>
    <w:rsid w:val="00B936B7"/>
    <w:rsid w:val="00BA05D6"/>
    <w:rsid w:val="00BA7CC1"/>
    <w:rsid w:val="00BB4AB1"/>
    <w:rsid w:val="00BC357C"/>
    <w:rsid w:val="00BE7B2F"/>
    <w:rsid w:val="00C71B1E"/>
    <w:rsid w:val="00C80334"/>
    <w:rsid w:val="00C81850"/>
    <w:rsid w:val="00C86AEA"/>
    <w:rsid w:val="00C9626D"/>
    <w:rsid w:val="00CB6B3B"/>
    <w:rsid w:val="00D065E1"/>
    <w:rsid w:val="00D1504C"/>
    <w:rsid w:val="00D24697"/>
    <w:rsid w:val="00D326F9"/>
    <w:rsid w:val="00D54316"/>
    <w:rsid w:val="00D75A11"/>
    <w:rsid w:val="00D8238B"/>
    <w:rsid w:val="00D936C3"/>
    <w:rsid w:val="00D96500"/>
    <w:rsid w:val="00DA7B65"/>
    <w:rsid w:val="00DB2456"/>
    <w:rsid w:val="00DB5E1D"/>
    <w:rsid w:val="00DE530C"/>
    <w:rsid w:val="00E07ACC"/>
    <w:rsid w:val="00E156E2"/>
    <w:rsid w:val="00E228AF"/>
    <w:rsid w:val="00E86B2F"/>
    <w:rsid w:val="00EA5AE2"/>
    <w:rsid w:val="00ED4A77"/>
    <w:rsid w:val="00F051FC"/>
    <w:rsid w:val="00F50AD5"/>
    <w:rsid w:val="00F56EA1"/>
    <w:rsid w:val="00F57EB9"/>
    <w:rsid w:val="00F8295D"/>
    <w:rsid w:val="00FB060B"/>
    <w:rsid w:val="00FB6C03"/>
    <w:rsid w:val="00FC38AF"/>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A265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qFormat/>
    <w:rsid w:val="00220669"/>
    <w:pPr>
      <w:widowControl w:val="0"/>
      <w:tabs>
        <w:tab w:val="left" w:pos="540"/>
      </w:tabs>
      <w:spacing w:line="240" w:lineRule="auto"/>
      <w:ind w:left="540" w:hanging="540"/>
    </w:pPr>
    <w:rPr>
      <w:rFonts w:asciiTheme="majorHAnsi" w:eastAsia="Calibri" w:hAnsiTheme="majorHAnsi" w:cs="Calibri"/>
      <w:color w:val="000000"/>
      <w:sz w:val="24"/>
      <w:szCs w:val="24"/>
      <w:lang w:eastAsia="en-CA"/>
    </w:rPr>
  </w:style>
  <w:style w:type="paragraph" w:styleId="Heading3">
    <w:name w:val="heading 3"/>
    <w:basedOn w:val="Normal"/>
    <w:next w:val="Normal"/>
    <w:link w:val="Heading3Char"/>
    <w:uiPriority w:val="9"/>
    <w:unhideWhenUsed/>
    <w:qFormat/>
    <w:rsid w:val="004D5899"/>
    <w:pPr>
      <w:keepNext/>
      <w:keepLines/>
      <w:spacing w:before="40" w:after="0"/>
      <w:outlineLvl w:val="2"/>
    </w:pPr>
    <w:rPr>
      <w:rFonts w:eastAsiaTheme="majorEastAsia" w:cstheme="majorBidi"/>
      <w:color w:val="243F60" w:themeColor="accent1" w:themeShade="7F"/>
    </w:rPr>
  </w:style>
  <w:style w:type="paragraph" w:styleId="Heading5">
    <w:name w:val="heading 5"/>
    <w:basedOn w:val="Normal1"/>
    <w:next w:val="Normal1"/>
    <w:link w:val="Heading5Char"/>
    <w:unhideWhenUsed/>
    <w:qFormat/>
    <w:rsid w:val="00F57EB9"/>
    <w:pPr>
      <w:tabs>
        <w:tab w:val="clear" w:pos="540"/>
      </w:tabs>
      <w:spacing w:before="100" w:after="100"/>
      <w:ind w:left="0" w:firstLine="0"/>
      <w:outlineLvl w:val="4"/>
    </w:pPr>
    <w:rPr>
      <w:rFonts w:ascii="Times New Roman" w:eastAsia="Times New Roman" w:hAnsi="Times New Roman" w:cs="Times New Roman"/>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A3381"/>
    <w:pPr>
      <w:tabs>
        <w:tab w:val="center" w:pos="4680"/>
        <w:tab w:val="right" w:pos="9360"/>
      </w:tabs>
      <w:spacing w:after="0"/>
    </w:pPr>
  </w:style>
  <w:style w:type="character" w:customStyle="1" w:styleId="HeaderChar">
    <w:name w:val="Header Char"/>
    <w:basedOn w:val="DefaultParagraphFont"/>
    <w:link w:val="Header"/>
    <w:uiPriority w:val="99"/>
    <w:rsid w:val="005A3381"/>
  </w:style>
  <w:style w:type="paragraph" w:styleId="Footer">
    <w:name w:val="footer"/>
    <w:basedOn w:val="Normal"/>
    <w:link w:val="FooterChar"/>
    <w:uiPriority w:val="99"/>
    <w:unhideWhenUsed/>
    <w:rsid w:val="005A3381"/>
    <w:pPr>
      <w:tabs>
        <w:tab w:val="center" w:pos="4680"/>
        <w:tab w:val="right" w:pos="9360"/>
      </w:tabs>
      <w:spacing w:after="0"/>
    </w:pPr>
  </w:style>
  <w:style w:type="character" w:customStyle="1" w:styleId="FooterChar">
    <w:name w:val="Footer Char"/>
    <w:basedOn w:val="DefaultParagraphFont"/>
    <w:link w:val="Footer"/>
    <w:uiPriority w:val="99"/>
    <w:rsid w:val="005A3381"/>
  </w:style>
  <w:style w:type="paragraph" w:styleId="BalloonText">
    <w:name w:val="Balloon Text"/>
    <w:basedOn w:val="Normal"/>
    <w:link w:val="BalloonTextChar"/>
    <w:uiPriority w:val="99"/>
    <w:semiHidden/>
    <w:unhideWhenUsed/>
    <w:rsid w:val="005A3381"/>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3381"/>
    <w:rPr>
      <w:rFonts w:ascii="Tahoma" w:hAnsi="Tahoma" w:cs="Tahoma"/>
      <w:sz w:val="16"/>
      <w:szCs w:val="16"/>
    </w:rPr>
  </w:style>
  <w:style w:type="paragraph" w:customStyle="1" w:styleId="Normal1">
    <w:name w:val="Normal1"/>
    <w:rsid w:val="00220669"/>
    <w:pPr>
      <w:widowControl w:val="0"/>
      <w:tabs>
        <w:tab w:val="left" w:pos="540"/>
      </w:tabs>
      <w:spacing w:line="240" w:lineRule="auto"/>
      <w:ind w:left="540" w:hanging="540"/>
    </w:pPr>
    <w:rPr>
      <w:rFonts w:asciiTheme="majorHAnsi" w:eastAsia="Calibri" w:hAnsiTheme="majorHAnsi" w:cs="Calibri"/>
      <w:color w:val="000000"/>
      <w:sz w:val="24"/>
      <w:szCs w:val="24"/>
      <w:lang w:eastAsia="en-CA"/>
    </w:rPr>
  </w:style>
  <w:style w:type="paragraph" w:customStyle="1" w:styleId="Vocabulary">
    <w:name w:val="Vocabulary"/>
    <w:basedOn w:val="Normal"/>
    <w:qFormat/>
    <w:rsid w:val="009352DA"/>
    <w:pPr>
      <w:ind w:left="360" w:hanging="360"/>
    </w:pPr>
  </w:style>
  <w:style w:type="paragraph" w:customStyle="1" w:styleId="Lines">
    <w:name w:val="Lines"/>
    <w:basedOn w:val="Normal1"/>
    <w:qFormat/>
    <w:rsid w:val="004C0FBB"/>
    <w:pPr>
      <w:tabs>
        <w:tab w:val="right" w:leader="underscore" w:pos="9360"/>
      </w:tabs>
    </w:pPr>
  </w:style>
  <w:style w:type="character" w:customStyle="1" w:styleId="Heading5Char">
    <w:name w:val="Heading 5 Char"/>
    <w:basedOn w:val="DefaultParagraphFont"/>
    <w:link w:val="Heading5"/>
    <w:rsid w:val="00F57EB9"/>
    <w:rPr>
      <w:rFonts w:ascii="Times New Roman" w:eastAsia="Times New Roman" w:hAnsi="Times New Roman" w:cs="Times New Roman"/>
      <w:b/>
      <w:color w:val="000000"/>
      <w:sz w:val="20"/>
      <w:szCs w:val="20"/>
      <w:lang w:eastAsia="en-CA"/>
    </w:rPr>
  </w:style>
  <w:style w:type="character" w:styleId="Hyperlink">
    <w:name w:val="Hyperlink"/>
    <w:basedOn w:val="DefaultParagraphFont"/>
    <w:uiPriority w:val="99"/>
    <w:unhideWhenUsed/>
    <w:rsid w:val="00F57EB9"/>
    <w:rPr>
      <w:color w:val="0000FF"/>
      <w:u w:val="single"/>
    </w:rPr>
  </w:style>
  <w:style w:type="paragraph" w:customStyle="1" w:styleId="Phototext">
    <w:name w:val="Phototext"/>
    <w:basedOn w:val="Normal1"/>
    <w:qFormat/>
    <w:rsid w:val="00B34E72"/>
    <w:pPr>
      <w:tabs>
        <w:tab w:val="clear" w:pos="540"/>
        <w:tab w:val="left" w:pos="180"/>
      </w:tabs>
      <w:spacing w:after="0"/>
      <w:ind w:left="180" w:hanging="180"/>
    </w:pPr>
    <w:rPr>
      <w:noProof/>
    </w:rPr>
  </w:style>
  <w:style w:type="paragraph" w:customStyle="1" w:styleId="SourceMaterials">
    <w:name w:val="Source Materials"/>
    <w:basedOn w:val="Normal"/>
    <w:qFormat/>
    <w:rsid w:val="0040748D"/>
    <w:pPr>
      <w:tabs>
        <w:tab w:val="left" w:pos="180"/>
      </w:tabs>
    </w:pPr>
  </w:style>
  <w:style w:type="character" w:styleId="FollowedHyperlink">
    <w:name w:val="FollowedHyperlink"/>
    <w:basedOn w:val="DefaultParagraphFont"/>
    <w:uiPriority w:val="99"/>
    <w:semiHidden/>
    <w:unhideWhenUsed/>
    <w:rsid w:val="00C86AEA"/>
    <w:rPr>
      <w:color w:val="800080" w:themeColor="followedHyperlink"/>
      <w:u w:val="single"/>
    </w:rPr>
  </w:style>
  <w:style w:type="paragraph" w:styleId="Caption">
    <w:name w:val="caption"/>
    <w:basedOn w:val="Normal"/>
    <w:next w:val="Normal"/>
    <w:uiPriority w:val="35"/>
    <w:unhideWhenUsed/>
    <w:qFormat/>
    <w:rsid w:val="00C86AEA"/>
    <w:rPr>
      <w:b/>
      <w:bCs/>
      <w:color w:val="4F81BD" w:themeColor="accent1"/>
      <w:sz w:val="18"/>
      <w:szCs w:val="18"/>
    </w:rPr>
  </w:style>
  <w:style w:type="paragraph" w:styleId="ListParagraph">
    <w:name w:val="List Paragraph"/>
    <w:basedOn w:val="Normal"/>
    <w:uiPriority w:val="34"/>
    <w:qFormat/>
    <w:rsid w:val="00AE3004"/>
    <w:pPr>
      <w:ind w:left="720"/>
      <w:contextualSpacing/>
    </w:pPr>
  </w:style>
  <w:style w:type="character" w:customStyle="1" w:styleId="UnresolvedMention1">
    <w:name w:val="Unresolved Mention1"/>
    <w:basedOn w:val="DefaultParagraphFont"/>
    <w:uiPriority w:val="99"/>
    <w:semiHidden/>
    <w:unhideWhenUsed/>
    <w:rsid w:val="00AE6569"/>
    <w:rPr>
      <w:color w:val="605E5C"/>
      <w:shd w:val="clear" w:color="auto" w:fill="E1DFDD"/>
    </w:rPr>
  </w:style>
  <w:style w:type="character" w:customStyle="1" w:styleId="Heading3Char">
    <w:name w:val="Heading 3 Char"/>
    <w:basedOn w:val="DefaultParagraphFont"/>
    <w:link w:val="Heading3"/>
    <w:uiPriority w:val="9"/>
    <w:rsid w:val="004D5899"/>
    <w:rPr>
      <w:rFonts w:asciiTheme="majorHAnsi" w:eastAsiaTheme="majorEastAsia" w:hAnsiTheme="majorHAnsi" w:cstheme="majorBidi"/>
      <w:color w:val="243F60" w:themeColor="accent1" w:themeShade="7F"/>
      <w:sz w:val="24"/>
      <w:szCs w:val="24"/>
      <w:lang w:eastAsia="en-CA"/>
    </w:rPr>
  </w:style>
  <w:style w:type="character" w:styleId="CommentReference">
    <w:name w:val="annotation reference"/>
    <w:basedOn w:val="DefaultParagraphFont"/>
    <w:uiPriority w:val="99"/>
    <w:semiHidden/>
    <w:unhideWhenUsed/>
    <w:rsid w:val="00715DD5"/>
    <w:rPr>
      <w:sz w:val="16"/>
      <w:szCs w:val="16"/>
    </w:rPr>
  </w:style>
  <w:style w:type="paragraph" w:styleId="CommentText">
    <w:name w:val="annotation text"/>
    <w:basedOn w:val="Normal"/>
    <w:link w:val="CommentTextChar"/>
    <w:uiPriority w:val="99"/>
    <w:unhideWhenUsed/>
    <w:rsid w:val="00715DD5"/>
    <w:rPr>
      <w:sz w:val="20"/>
      <w:szCs w:val="20"/>
    </w:rPr>
  </w:style>
  <w:style w:type="character" w:customStyle="1" w:styleId="CommentTextChar">
    <w:name w:val="Comment Text Char"/>
    <w:basedOn w:val="DefaultParagraphFont"/>
    <w:link w:val="CommentText"/>
    <w:uiPriority w:val="99"/>
    <w:rsid w:val="00715DD5"/>
    <w:rPr>
      <w:rFonts w:asciiTheme="majorHAnsi" w:eastAsia="Calibri" w:hAnsiTheme="majorHAnsi" w:cs="Calibri"/>
      <w:color w:val="000000"/>
      <w:sz w:val="20"/>
      <w:szCs w:val="20"/>
      <w:lang w:eastAsia="en-CA"/>
    </w:rPr>
  </w:style>
  <w:style w:type="paragraph" w:styleId="CommentSubject">
    <w:name w:val="annotation subject"/>
    <w:basedOn w:val="CommentText"/>
    <w:next w:val="CommentText"/>
    <w:link w:val="CommentSubjectChar"/>
    <w:uiPriority w:val="99"/>
    <w:semiHidden/>
    <w:unhideWhenUsed/>
    <w:rsid w:val="00715DD5"/>
    <w:rPr>
      <w:b/>
      <w:bCs/>
    </w:rPr>
  </w:style>
  <w:style w:type="character" w:customStyle="1" w:styleId="CommentSubjectChar">
    <w:name w:val="Comment Subject Char"/>
    <w:basedOn w:val="CommentTextChar"/>
    <w:link w:val="CommentSubject"/>
    <w:uiPriority w:val="99"/>
    <w:semiHidden/>
    <w:rsid w:val="00715DD5"/>
    <w:rPr>
      <w:rFonts w:asciiTheme="majorHAnsi" w:eastAsia="Calibri" w:hAnsiTheme="majorHAnsi" w:cs="Calibri"/>
      <w:b/>
      <w:bCs/>
      <w:color w:val="000000"/>
      <w:sz w:val="20"/>
      <w:szCs w:val="20"/>
      <w:lang w:eastAsia="en-CA"/>
    </w:rPr>
  </w:style>
  <w:style w:type="character" w:styleId="UnresolvedMention">
    <w:name w:val="Unresolved Mention"/>
    <w:basedOn w:val="DefaultParagraphFont"/>
    <w:uiPriority w:val="99"/>
    <w:rsid w:val="00ED4A77"/>
    <w:rPr>
      <w:color w:val="605E5C"/>
      <w:shd w:val="clear" w:color="auto" w:fill="E1DFDD"/>
    </w:rPr>
  </w:style>
  <w:style w:type="paragraph" w:styleId="Revision">
    <w:name w:val="Revision"/>
    <w:hidden/>
    <w:uiPriority w:val="99"/>
    <w:semiHidden/>
    <w:rsid w:val="00190C23"/>
    <w:pPr>
      <w:spacing w:after="0" w:line="240" w:lineRule="auto"/>
    </w:pPr>
    <w:rPr>
      <w:rFonts w:asciiTheme="majorHAnsi" w:eastAsia="Calibri" w:hAnsiTheme="majorHAnsi" w:cs="Calibri"/>
      <w:color w:val="000000"/>
      <w:sz w:val="24"/>
      <w:szCs w:val="24"/>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7.gif"/><Relationship Id="rId18" Type="http://schemas.openxmlformats.org/officeDocument/2006/relationships/hyperlink" Target="https://digital.lib.sfu.ca/cfu-2-collection/canadian-farmworkers-union-collection" TargetMode="External"/><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yperlink" Target="http://www.cbc.ca/news/canada/british-columbia/abbotsford-b-c-van-crash-sparks-calls-for-ban-1.697562" TargetMode="External"/><Relationship Id="rId7" Type="http://schemas.openxmlformats.org/officeDocument/2006/relationships/image" Target="media/image1.gif"/><Relationship Id="rId12" Type="http://schemas.openxmlformats.org/officeDocument/2006/relationships/image" Target="media/image6.gif"/><Relationship Id="rId17" Type="http://schemas.openxmlformats.org/officeDocument/2006/relationships/image" Target="media/image11.gif"/><Relationship Id="rId25" Type="http://schemas.openxmlformats.org/officeDocument/2006/relationships/hyperlink" Target="https://youtu.be/O0ucD1AyhcA" TargetMode="External"/><Relationship Id="rId2" Type="http://schemas.openxmlformats.org/officeDocument/2006/relationships/styles" Target="styles.xml"/><Relationship Id="rId16" Type="http://schemas.openxmlformats.org/officeDocument/2006/relationships/image" Target="media/image10.gif"/><Relationship Id="rId20" Type="http://schemas.openxmlformats.org/officeDocument/2006/relationships/hyperlink" Target="https://youtu.be/0Xcc810xAlc"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gif"/><Relationship Id="rId24" Type="http://schemas.openxmlformats.org/officeDocument/2006/relationships/hyperlink" Target="http://www.patwardhan.com/films/timetorise.htm" TargetMode="Externa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yperlink" Target="https://youtu.be/FeD7ZZh1kKo" TargetMode="External"/><Relationship Id="rId28" Type="http://schemas.openxmlformats.org/officeDocument/2006/relationships/fontTable" Target="fontTable.xml"/><Relationship Id="rId10" Type="http://schemas.openxmlformats.org/officeDocument/2006/relationships/image" Target="media/image4.gif"/><Relationship Id="rId19" Type="http://schemas.openxmlformats.org/officeDocument/2006/relationships/hyperlink" Target="http://www.vcn.bc.ca/cfu/intro.htm" TargetMode="External"/><Relationship Id="rId4" Type="http://schemas.openxmlformats.org/officeDocument/2006/relationships/webSettings" Target="webSettings.xml"/><Relationship Id="rId9" Type="http://schemas.openxmlformats.org/officeDocument/2006/relationships/image" Target="media/image3.gif"/><Relationship Id="rId14" Type="http://schemas.openxmlformats.org/officeDocument/2006/relationships/image" Target="media/image8.gif"/><Relationship Id="rId22" Type="http://schemas.openxmlformats.org/officeDocument/2006/relationships/hyperlink" Target="https://www.worksafebc.com/en/health-safety/industries/agriculture/seasonal-agricultural-workers?origin=s&amp;returnurl=https%3A%2F%2Fwww.worksafebc.com%2Fen%2Fsearch%23sort%3DRelevancy%26q%3DAgricultural%2520workers%2520safety%26f%3Alanguage-facet%3D%5BEnglish%5D&amp;highlight=Agricultural%20workers%20safety" TargetMode="External"/><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3124</Words>
  <Characters>17808</Characters>
  <Application>Microsoft Office Word</Application>
  <DocSecurity>0</DocSecurity>
  <Lines>148</Lines>
  <Paragraphs>41</Paragraphs>
  <ScaleCrop>false</ScaleCrop>
  <Company/>
  <LinksUpToDate>false</LinksUpToDate>
  <CharactersWithSpaces>20891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2023-01-12T05:30:00Z</dcterms:created>
  <dcterms:modified xsi:type="dcterms:W3CDTF">2023-01-12T05:30:00Z</dcterms:modified>
</cp:coreProperties>
</file>