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F7977" w14:textId="216A5D73" w:rsidR="004527E2" w:rsidRDefault="00F5393B" w:rsidP="00E05386">
      <w:r>
        <w:rPr>
          <w:noProof/>
          <w:lang w:eastAsia="en-CA"/>
        </w:rPr>
        <mc:AlternateContent>
          <mc:Choice Requires="wps">
            <w:drawing>
              <wp:anchor distT="0" distB="0" distL="114300" distR="114300" simplePos="0" relativeHeight="251646976" behindDoc="0" locked="0" layoutInCell="1" allowOverlap="1" wp14:anchorId="1705B959" wp14:editId="48ABE718">
                <wp:simplePos x="0" y="0"/>
                <wp:positionH relativeFrom="column">
                  <wp:posOffset>0</wp:posOffset>
                </wp:positionH>
                <wp:positionV relativeFrom="paragraph">
                  <wp:posOffset>0</wp:posOffset>
                </wp:positionV>
                <wp:extent cx="5943600" cy="2377440"/>
                <wp:effectExtent l="9525" t="9525" r="9525" b="13335"/>
                <wp:wrapNone/>
                <wp:docPr id="98735499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377440"/>
                        </a:xfrm>
                        <a:prstGeom prst="rect">
                          <a:avLst/>
                        </a:prstGeom>
                        <a:solidFill>
                          <a:srgbClr val="FFFFFF"/>
                        </a:solidFill>
                        <a:ln w="9525">
                          <a:solidFill>
                            <a:srgbClr val="FFFFFF"/>
                          </a:solidFill>
                          <a:miter lim="800000"/>
                          <a:headEnd/>
                          <a:tailEnd/>
                        </a:ln>
                      </wps:spPr>
                      <wps:txbx>
                        <w:txbxContent>
                          <w:p w14:paraId="4EED358A" w14:textId="53220643" w:rsidR="00FD2A9A" w:rsidRPr="005533DA" w:rsidRDefault="00000000" w:rsidP="00D90C24">
                            <w:pPr>
                              <w:tabs>
                                <w:tab w:val="left" w:pos="0"/>
                                <w:tab w:val="right" w:pos="9020"/>
                              </w:tabs>
                              <w:spacing w:after="120"/>
                              <w:jc w:val="center"/>
                              <w:rPr>
                                <w:sz w:val="28"/>
                                <w:szCs w:val="28"/>
                                <w:lang w:val="fr-CA"/>
                              </w:rPr>
                            </w:pPr>
                            <w:r>
                              <w:rPr>
                                <w:rFonts w:ascii="Calibri" w:eastAsia="Calibri" w:hAnsi="Calibri" w:cs="Times New Roman"/>
                                <w:sz w:val="28"/>
                                <w:szCs w:val="28"/>
                                <w:lang w:val="fr-CA"/>
                              </w:rPr>
                              <w:t>Les travailleurs : histoire du mouvement ouvrier en Colombie-Britannique</w:t>
                            </w:r>
                          </w:p>
                          <w:p w14:paraId="7D2BBFC1" w14:textId="77777777" w:rsidR="00FD2A9A" w:rsidRDefault="00000000" w:rsidP="00E05386">
                            <w:pPr>
                              <w:tabs>
                                <w:tab w:val="left" w:pos="0"/>
                                <w:tab w:val="right" w:pos="9020"/>
                              </w:tabs>
                              <w:rPr>
                                <w:sz w:val="28"/>
                                <w:szCs w:val="28"/>
                              </w:rPr>
                            </w:pPr>
                            <w:r w:rsidRPr="00E05386">
                              <w:rPr>
                                <w:noProof/>
                                <w:sz w:val="28"/>
                                <w:szCs w:val="28"/>
                                <w:lang w:eastAsia="en-CA"/>
                              </w:rPr>
                              <w:drawing>
                                <wp:inline distT="0" distB="0" distL="0" distR="0" wp14:anchorId="1BFB0BD9" wp14:editId="09023C42">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HPbannerFINAL.jpg"/>
                                          <pic:cNvPicPr/>
                                        </pic:nvPicPr>
                                        <pic:blipFill>
                                          <a:blip r:embed="rId7">
                                            <a:extLst>
                                              <a:ext uri="{28A0092B-C50C-407E-A947-70E740481C1C}">
                                                <a14:useLocalDpi xmlns:a14="http://schemas.microsoft.com/office/drawing/2010/main" val="0"/>
                                              </a:ext>
                                            </a:extLst>
                                          </a:blip>
                                          <a:srcRect t="11100" b="30133"/>
                                          <a:stretch>
                                            <a:fillRect/>
                                          </a:stretch>
                                        </pic:blipFill>
                                        <pic:spPr bwMode="auto">
                                          <a:xfrm>
                                            <a:off x="0" y="0"/>
                                            <a:ext cx="5460880" cy="2033745"/>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12683A0A" w14:textId="77777777" w:rsidR="00FD2A9A" w:rsidRPr="00E05386" w:rsidRDefault="00FD2A9A" w:rsidP="00E05386">
                            <w:pPr>
                              <w:tabs>
                                <w:tab w:val="left" w:pos="0"/>
                                <w:tab w:val="right" w:pos="9020"/>
                              </w:tabs>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5B959" id="_x0000_t202" coordsize="21600,21600" o:spt="202" path="m,l,21600r21600,l21600,xe">
                <v:stroke joinstyle="miter"/>
                <v:path gradientshapeok="t" o:connecttype="rect"/>
              </v:shapetype>
              <v:shape id="Text Box 21" o:spid="_x0000_s1026" type="#_x0000_t202" style="position:absolute;margin-left:0;margin-top:0;width:468pt;height:187.2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" strokecolor="white">
                <v:textbox>
                  <w:txbxContent>
                    <w:p w14:paraId="4EED358A" w14:textId="53220643" w:rsidR="00FD2A9A" w:rsidRPr="005533DA" w:rsidRDefault="00000000" w:rsidP="00D90C24">
                      <w:pPr>
                        <w:tabs>
                          <w:tab w:val="left" w:pos="0"/>
                          <w:tab w:val="right" w:pos="9020"/>
                        </w:tabs>
                        <w:spacing w:after="120"/>
                        <w:jc w:val="center"/>
                        <w:rPr>
                          <w:sz w:val="28"/>
                          <w:szCs w:val="28"/>
                          <w:lang w:val="fr-CA"/>
                        </w:rPr>
                      </w:pPr>
                      <w:r>
                        <w:rPr>
                          <w:rFonts w:ascii="Calibri" w:eastAsia="Calibri" w:hAnsi="Calibri" w:cs="Times New Roman"/>
                          <w:sz w:val="28"/>
                          <w:szCs w:val="28"/>
                          <w:lang w:val="fr-CA"/>
                        </w:rPr>
                        <w:t>Les travailleurs : histoire du mouvement ouvrier en Colombie-Britannique</w:t>
                      </w:r>
                    </w:p>
                    <w:p w14:paraId="7D2BBFC1" w14:textId="77777777" w:rsidR="00FD2A9A" w:rsidRDefault="00000000" w:rsidP="00E05386">
                      <w:pPr>
                        <w:tabs>
                          <w:tab w:val="left" w:pos="0"/>
                          <w:tab w:val="right" w:pos="9020"/>
                        </w:tabs>
                        <w:rPr>
                          <w:sz w:val="28"/>
                          <w:szCs w:val="28"/>
                        </w:rPr>
                      </w:pPr>
                      <w:r w:rsidRPr="00E05386">
                        <w:rPr>
                          <w:noProof/>
                          <w:sz w:val="28"/>
                          <w:szCs w:val="28"/>
                          <w:lang w:eastAsia="en-CA"/>
                        </w:rPr>
                        <w:drawing>
                          <wp:inline distT="0" distB="0" distL="0" distR="0" wp14:anchorId="1BFB0BD9" wp14:editId="09023C42">
                            <wp:extent cx="5463015" cy="2034540"/>
                            <wp:effectExtent l="19050" t="0" r="433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HPbannerFINAL.jpg"/>
                                    <pic:cNvPicPr/>
                                  </pic:nvPicPr>
                                  <pic:blipFill>
                                    <a:blip r:embed="rId7">
                                      <a:extLst>
                                        <a:ext uri="{28A0092B-C50C-407E-A947-70E740481C1C}">
                                          <a14:useLocalDpi xmlns:a14="http://schemas.microsoft.com/office/drawing/2010/main" val="0"/>
                                        </a:ext>
                                      </a:extLst>
                                    </a:blip>
                                    <a:srcRect t="11100" b="30133"/>
                                    <a:stretch>
                                      <a:fillRect/>
                                    </a:stretch>
                                  </pic:blipFill>
                                  <pic:spPr bwMode="auto">
                                    <a:xfrm>
                                      <a:off x="0" y="0"/>
                                      <a:ext cx="5460880" cy="2033745"/>
                                    </a:xfrm>
                                    <a:prstGeom prst="rect">
                                      <a:avLst/>
                                    </a:prstGeom>
                                    <a:ln>
                                      <a:noFill/>
                                    </a:ln>
                                    <a:extLst>
                                      <a:ext uri="{53640926-AAD7-44d8-BBD7-CCE9431645EC}">
                                        <a14:shadowObscured xmlns="" xmlns:a14="http://schemas.microsoft.com/office/drawing/2010/main" xmlns:mo="http://schemas.microsoft.com/office/mac/office/2008/main" xmlns:mv="urn:schemas-microsoft-com:mac:vml" xmlns:o="urn:schemas-microsoft-com:office:office" xmlns:v="urn:schemas-microsoft-com:vml" xmlns:ve="http://schemas.openxmlformats.org/markup-compatibility/2006" xmlns:w="http://schemas.openxmlformats.org/wordprocessingml/2006/main" xmlns:w10="urn:schemas-microsoft-com:office:word"/>
                                      </a:ext>
                                    </a:extLst>
                                  </pic:spPr>
                                </pic:pic>
                              </a:graphicData>
                            </a:graphic>
                          </wp:inline>
                        </w:drawing>
                      </w:r>
                    </w:p>
                    <w:p w14:paraId="12683A0A" w14:textId="77777777" w:rsidR="00FD2A9A" w:rsidRPr="00E05386" w:rsidRDefault="00FD2A9A" w:rsidP="00E05386">
                      <w:pPr>
                        <w:tabs>
                          <w:tab w:val="left" w:pos="0"/>
                          <w:tab w:val="right" w:pos="9020"/>
                        </w:tabs>
                        <w:rPr>
                          <w:sz w:val="28"/>
                          <w:szCs w:val="28"/>
                        </w:rPr>
                      </w:pPr>
                    </w:p>
                  </w:txbxContent>
                </v:textbox>
              </v:shape>
            </w:pict>
          </mc:Fallback>
        </mc:AlternateContent>
      </w:r>
    </w:p>
    <w:p w14:paraId="4FE3B4B4" w14:textId="77777777" w:rsidR="004527E2" w:rsidRDefault="004527E2" w:rsidP="00E05386"/>
    <w:p w14:paraId="6D983B80" w14:textId="77777777" w:rsidR="004527E2" w:rsidRDefault="004527E2" w:rsidP="00E05386"/>
    <w:p w14:paraId="042F7CBD" w14:textId="77777777" w:rsidR="004527E2" w:rsidRDefault="004527E2" w:rsidP="00E05386"/>
    <w:p w14:paraId="2CD10D0B" w14:textId="77777777" w:rsidR="004527E2" w:rsidRDefault="004527E2" w:rsidP="00E05386"/>
    <w:p w14:paraId="6AEE232E" w14:textId="77777777" w:rsidR="004527E2" w:rsidRDefault="004527E2" w:rsidP="00E05386"/>
    <w:p w14:paraId="4CC880CA" w14:textId="77777777" w:rsidR="004527E2" w:rsidRDefault="004527E2" w:rsidP="00E05386"/>
    <w:p w14:paraId="4301A092" w14:textId="77777777" w:rsidR="004527E2" w:rsidRDefault="004527E2" w:rsidP="00E05386"/>
    <w:p w14:paraId="3079DD0D" w14:textId="77777777" w:rsidR="004527E2" w:rsidRDefault="004527E2" w:rsidP="00E05386"/>
    <w:p w14:paraId="4E2217A9" w14:textId="77777777" w:rsidR="004527E2" w:rsidRDefault="004527E2" w:rsidP="00E05386"/>
    <w:p w14:paraId="0CF2835E" w14:textId="77777777" w:rsidR="004527E2" w:rsidRDefault="004527E2" w:rsidP="00E05386"/>
    <w:p w14:paraId="4EA65FE0" w14:textId="77777777" w:rsidR="004527E2" w:rsidRDefault="004527E2" w:rsidP="00E05386"/>
    <w:p w14:paraId="5FB8ED17" w14:textId="77777777" w:rsidR="004527E2" w:rsidRDefault="004527E2" w:rsidP="00E05386"/>
    <w:p w14:paraId="546C6797" w14:textId="0CBCE64E" w:rsidR="004527E2" w:rsidRDefault="00F5393B" w:rsidP="00E05386">
      <w:r>
        <w:rPr>
          <w:rFonts w:asciiTheme="majorHAnsi" w:hAnsiTheme="majorHAnsi"/>
          <w:b/>
          <w:noProof/>
          <w:sz w:val="24"/>
          <w:szCs w:val="24"/>
          <w:lang w:eastAsia="en-CA"/>
        </w:rPr>
        <mc:AlternateContent>
          <mc:Choice Requires="wpg">
            <w:drawing>
              <wp:anchor distT="0" distB="0" distL="114300" distR="114300" simplePos="0" relativeHeight="251653120" behindDoc="0" locked="0" layoutInCell="1" allowOverlap="1" wp14:anchorId="51A44F71" wp14:editId="343ADDE1">
                <wp:simplePos x="0" y="0"/>
                <wp:positionH relativeFrom="column">
                  <wp:posOffset>-9525</wp:posOffset>
                </wp:positionH>
                <wp:positionV relativeFrom="paragraph">
                  <wp:posOffset>164465</wp:posOffset>
                </wp:positionV>
                <wp:extent cx="5962650" cy="906916"/>
                <wp:effectExtent l="0" t="0" r="19050" b="7620"/>
                <wp:wrapNone/>
                <wp:docPr id="4323829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650" cy="906916"/>
                          <a:chOff x="1935" y="4889"/>
                          <a:chExt cx="9390" cy="1699"/>
                        </a:xfrm>
                      </wpg:grpSpPr>
                      <wps:wsp>
                        <wps:cNvPr id="500161013" name="Rectangle 2"/>
                        <wps:cNvSpPr>
                          <a:spLocks noChangeArrowheads="1"/>
                        </wps:cNvSpPr>
                        <wps:spPr bwMode="auto">
                          <a:xfrm>
                            <a:off x="1935" y="4889"/>
                            <a:ext cx="9375" cy="432"/>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389E0765" w14:textId="77777777" w:rsidR="00FD2A9A" w:rsidRPr="006A1AA0" w:rsidRDefault="00000000" w:rsidP="003F1608">
                              <w:pPr>
                                <w:jc w:val="center"/>
                                <w:rPr>
                                  <w:lang w:val="fr-CA"/>
                                </w:rPr>
                              </w:pPr>
                              <w:r>
                                <w:rPr>
                                  <w:rFonts w:ascii="Calibri" w:eastAsia="Calibri" w:hAnsi="Calibri" w:cs="Times New Roman"/>
                                  <w:b/>
                                  <w:bCs/>
                                  <w:sz w:val="24"/>
                                  <w:szCs w:val="24"/>
                                  <w:lang w:val="fr-CA"/>
                                </w:rPr>
                                <w:t>Mettre du saumon en conserve</w:t>
                              </w:r>
                            </w:p>
                          </w:txbxContent>
                        </wps:txbx>
                        <wps:bodyPr rot="0" vert="horz" wrap="square" lIns="0" tIns="0" rIns="0" bIns="0" anchor="ctr" anchorCtr="1" upright="1">
                          <a:noAutofit/>
                        </wps:bodyPr>
                      </wps:wsp>
                      <wps:wsp>
                        <wps:cNvPr id="991391113" name="Text Box 4"/>
                        <wps:cNvSpPr txBox="1">
                          <a:spLocks noChangeArrowheads="1"/>
                        </wps:cNvSpPr>
                        <wps:spPr bwMode="auto">
                          <a:xfrm>
                            <a:off x="1950" y="5396"/>
                            <a:ext cx="9375" cy="11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40A3B" w14:textId="2B6DBFEF" w:rsidR="00FD2A9A" w:rsidRPr="00D90C24" w:rsidRDefault="00000000" w:rsidP="005761AE">
                              <w:pPr>
                                <w:pStyle w:val="Filmsummary"/>
                                <w:rPr>
                                  <w:b w:val="0"/>
                                  <w:sz w:val="22"/>
                                  <w:szCs w:val="22"/>
                                  <w:lang w:val="fr-CA"/>
                                </w:rPr>
                              </w:pPr>
                              <w:r w:rsidRPr="00F5393B">
                                <w:rPr>
                                  <w:rFonts w:ascii="Cambria" w:eastAsia="Cambria" w:hAnsi="Cambria" w:cs="Times New Roman"/>
                                  <w:bCs/>
                                  <w:sz w:val="20"/>
                                  <w:szCs w:val="20"/>
                                  <w:lang w:val="fr-CA"/>
                                </w:rPr>
                                <w:t>Résumé du film :</w:t>
                              </w:r>
                              <w:r w:rsidR="001306A0" w:rsidRPr="00F5393B">
                                <w:rPr>
                                  <w:rFonts w:ascii="Cambria" w:eastAsia="Cambria" w:hAnsi="Cambria" w:cs="Times New Roman"/>
                                  <w:bCs/>
                                  <w:sz w:val="20"/>
                                  <w:szCs w:val="20"/>
                                  <w:lang w:val="fr-CA"/>
                                </w:rPr>
                                <w:t xml:space="preserve"> </w:t>
                              </w:r>
                              <w:r w:rsidR="001306A0" w:rsidRPr="00D90C24">
                                <w:rPr>
                                  <w:rFonts w:ascii="Cambria" w:eastAsia="Cambria" w:hAnsi="Cambria" w:cs="Times New Roman"/>
                                  <w:b w:val="0"/>
                                  <w:sz w:val="22"/>
                                  <w:szCs w:val="22"/>
                                  <w:lang w:val="fr-CA"/>
                                </w:rPr>
                                <w:t>U</w:t>
                              </w:r>
                              <w:r w:rsidRPr="00D90C24">
                                <w:rPr>
                                  <w:rFonts w:ascii="Cambria" w:eastAsia="Cambria" w:hAnsi="Cambria" w:cs="Times New Roman"/>
                                  <w:b w:val="0"/>
                                  <w:sz w:val="22"/>
                                  <w:szCs w:val="22"/>
                                  <w:lang w:val="fr-CA"/>
                                </w:rPr>
                                <w:t>n aperçu du travail dans les premières conserveries</w:t>
                              </w:r>
                              <w:r w:rsidR="001306A0" w:rsidRPr="00D90C24">
                                <w:rPr>
                                  <w:rFonts w:ascii="Cambria" w:eastAsia="Cambria" w:hAnsi="Cambria" w:cs="Times New Roman"/>
                                  <w:b w:val="0"/>
                                  <w:sz w:val="22"/>
                                  <w:szCs w:val="22"/>
                                  <w:lang w:val="fr-CA"/>
                                </w:rPr>
                                <w:t xml:space="preserve"> à travers des images et une chanson</w:t>
                              </w:r>
                              <w:r w:rsidRPr="00D90C24">
                                <w:rPr>
                                  <w:rFonts w:ascii="Cambria" w:eastAsia="Cambria" w:hAnsi="Cambria" w:cs="Times New Roman"/>
                                  <w:b w:val="0"/>
                                  <w:sz w:val="22"/>
                                  <w:szCs w:val="22"/>
                                  <w:lang w:val="fr-CA"/>
                                </w:rPr>
                                <w:t>. Cette capsule historique prend la forme d’un exposé visuel dans lequel des photos d’époque forment l’arrière-plan aux paroles de la chanson.</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1A44F71" id="Group 2" o:spid="_x0000_s1027" style="position:absolute;margin-left:-.75pt;margin-top:12.95pt;width:469.5pt;height:71.4pt;z-index:251653120" coordorigin="1935,4889" coordsize="9390,1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">
                <v:rect id="Rectangle 2" o:spid="_x0000_s1028" style="position:absolute;left:1935;top:4889;width:9375;height:432;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" fillcolor="#e5eeff" strokecolor="#4579b8">
                  <v:fill color2="#a3c4ff" rotate="t" colors="0 #e5eeff;42598f #bfd5ff;1 #a3c4ff" focus="100%" type="gradient"/>
                  <v:shadow on="t" opacity="24903f" origin=",.5" offset="0,1.57pt"/>
                  <v:textbox inset="0,0,0,0">
                    <w:txbxContent>
                      <w:p w14:paraId="389E0765" w14:textId="77777777" w:rsidR="00FD2A9A" w:rsidRPr="006A1AA0" w:rsidRDefault="00000000" w:rsidP="003F1608">
                        <w:pPr>
                          <w:jc w:val="center"/>
                          <w:rPr>
                            <w:lang w:val="fr-CA"/>
                          </w:rPr>
                        </w:pPr>
                        <w:r>
                          <w:rPr>
                            <w:rFonts w:ascii="Calibri" w:eastAsia="Calibri" w:hAnsi="Calibri" w:cs="Times New Roman"/>
                            <w:b/>
                            <w:bCs/>
                            <w:sz w:val="24"/>
                            <w:szCs w:val="24"/>
                            <w:lang w:val="fr-CA"/>
                          </w:rPr>
                          <w:t>Mettre du saumon en conserve</w:t>
                        </w:r>
                      </w:p>
                    </w:txbxContent>
                  </v:textbox>
                </v:rect>
                <v:shape id="Text Box 4" o:spid="_x0000_s1029" type="#_x0000_t202" style="position:absolute;left:1950;top:5396;width:9375;height:1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" filled="f" stroked="f">
                  <v:textbox>
                    <w:txbxContent>
                      <w:p w14:paraId="72E40A3B" w14:textId="2B6DBFEF" w:rsidR="00FD2A9A" w:rsidRPr="00D90C24" w:rsidRDefault="00000000" w:rsidP="005761AE">
                        <w:pPr>
                          <w:pStyle w:val="Filmsummary"/>
                          <w:rPr>
                            <w:b w:val="0"/>
                            <w:sz w:val="22"/>
                            <w:szCs w:val="22"/>
                            <w:lang w:val="fr-CA"/>
                          </w:rPr>
                        </w:pPr>
                        <w:r w:rsidRPr="00F5393B">
                          <w:rPr>
                            <w:rFonts w:ascii="Cambria" w:eastAsia="Cambria" w:hAnsi="Cambria" w:cs="Times New Roman"/>
                            <w:bCs/>
                            <w:sz w:val="20"/>
                            <w:szCs w:val="20"/>
                            <w:lang w:val="fr-CA"/>
                          </w:rPr>
                          <w:t>Résumé du film :</w:t>
                        </w:r>
                        <w:r w:rsidR="001306A0" w:rsidRPr="00F5393B">
                          <w:rPr>
                            <w:rFonts w:ascii="Cambria" w:eastAsia="Cambria" w:hAnsi="Cambria" w:cs="Times New Roman"/>
                            <w:bCs/>
                            <w:sz w:val="20"/>
                            <w:szCs w:val="20"/>
                            <w:lang w:val="fr-CA"/>
                          </w:rPr>
                          <w:t xml:space="preserve"> </w:t>
                        </w:r>
                        <w:r w:rsidR="001306A0" w:rsidRPr="00D90C24">
                          <w:rPr>
                            <w:rFonts w:ascii="Cambria" w:eastAsia="Cambria" w:hAnsi="Cambria" w:cs="Times New Roman"/>
                            <w:b w:val="0"/>
                            <w:sz w:val="22"/>
                            <w:szCs w:val="22"/>
                            <w:lang w:val="fr-CA"/>
                          </w:rPr>
                          <w:t>U</w:t>
                        </w:r>
                        <w:r w:rsidRPr="00D90C24">
                          <w:rPr>
                            <w:rFonts w:ascii="Cambria" w:eastAsia="Cambria" w:hAnsi="Cambria" w:cs="Times New Roman"/>
                            <w:b w:val="0"/>
                            <w:sz w:val="22"/>
                            <w:szCs w:val="22"/>
                            <w:lang w:val="fr-CA"/>
                          </w:rPr>
                          <w:t>n aperçu du travail dans les premières conserveries</w:t>
                        </w:r>
                        <w:r w:rsidR="001306A0" w:rsidRPr="00D90C24">
                          <w:rPr>
                            <w:rFonts w:ascii="Cambria" w:eastAsia="Cambria" w:hAnsi="Cambria" w:cs="Times New Roman"/>
                            <w:b w:val="0"/>
                            <w:sz w:val="22"/>
                            <w:szCs w:val="22"/>
                            <w:lang w:val="fr-CA"/>
                          </w:rPr>
                          <w:t xml:space="preserve"> à travers des images et une chanson</w:t>
                        </w:r>
                        <w:r w:rsidRPr="00D90C24">
                          <w:rPr>
                            <w:rFonts w:ascii="Cambria" w:eastAsia="Cambria" w:hAnsi="Cambria" w:cs="Times New Roman"/>
                            <w:b w:val="0"/>
                            <w:sz w:val="22"/>
                            <w:szCs w:val="22"/>
                            <w:lang w:val="fr-CA"/>
                          </w:rPr>
                          <w:t>. Cette capsule historique prend la forme d’un exposé visuel dans lequel des photos d’époque forment l’arrière-plan aux paroles de la chanson.</w:t>
                        </w:r>
                      </w:p>
                    </w:txbxContent>
                  </v:textbox>
                </v:shape>
              </v:group>
            </w:pict>
          </mc:Fallback>
        </mc:AlternateContent>
      </w:r>
    </w:p>
    <w:p w14:paraId="5DCEFCB2" w14:textId="77777777" w:rsidR="004527E2" w:rsidRPr="006A1AA0" w:rsidRDefault="00000000" w:rsidP="006A1AA0">
      <w:pPr>
        <w:jc w:val="center"/>
        <w:rPr>
          <w:rFonts w:asciiTheme="majorHAnsi" w:hAnsiTheme="majorHAnsi"/>
          <w:b/>
          <w:sz w:val="24"/>
          <w:szCs w:val="24"/>
        </w:rPr>
      </w:pPr>
      <w:r>
        <w:rPr>
          <w:rFonts w:asciiTheme="majorHAnsi" w:hAnsiTheme="majorHAnsi"/>
          <w:b/>
          <w:sz w:val="24"/>
          <w:szCs w:val="24"/>
        </w:rPr>
        <w:t xml:space="preserve"> </w:t>
      </w:r>
    </w:p>
    <w:p w14:paraId="68C127A1" w14:textId="77777777" w:rsidR="004527E2" w:rsidRDefault="004527E2" w:rsidP="00E05386"/>
    <w:p w14:paraId="551A4C10" w14:textId="77777777" w:rsidR="006A1AA0" w:rsidRDefault="006A1AA0" w:rsidP="006011F0">
      <w:pPr>
        <w:pStyle w:val="Filmsummary"/>
      </w:pPr>
    </w:p>
    <w:p w14:paraId="6CE4F653" w14:textId="77777777" w:rsidR="0055755B" w:rsidRDefault="0055755B" w:rsidP="00E05386"/>
    <w:p w14:paraId="26CAB94D" w14:textId="29FB7481" w:rsidR="0055755B" w:rsidRPr="0055755B" w:rsidRDefault="00882539" w:rsidP="0055755B">
      <w:pPr>
        <w:jc w:val="center"/>
        <w:rPr>
          <w:rFonts w:ascii="Calibri" w:eastAsia="Times New Roman" w:hAnsi="Calibri" w:cs="Times New Roman"/>
          <w:b/>
          <w:sz w:val="24"/>
          <w:szCs w:val="24"/>
          <w:lang w:val="en-US" w:bidi="en-US"/>
        </w:rPr>
      </w:pPr>
      <w:r>
        <w:rPr>
          <w:rFonts w:ascii="Calibri" w:eastAsia="Times New Roman" w:hAnsi="Calibri" w:cs="Times New Roman"/>
          <w:b/>
          <w:noProof/>
          <w:sz w:val="24"/>
          <w:szCs w:val="24"/>
          <w:lang w:val="en-US" w:bidi="en-US"/>
        </w:rPr>
        <mc:AlternateContent>
          <mc:Choice Requires="wpg">
            <w:drawing>
              <wp:anchor distT="0" distB="0" distL="114300" distR="114300" simplePos="0" relativeHeight="251659264" behindDoc="0" locked="0" layoutInCell="1" allowOverlap="1" wp14:anchorId="2EB12FF0" wp14:editId="68534AFF">
                <wp:simplePos x="0" y="0"/>
                <wp:positionH relativeFrom="column">
                  <wp:posOffset>0</wp:posOffset>
                </wp:positionH>
                <wp:positionV relativeFrom="paragraph">
                  <wp:posOffset>209550</wp:posOffset>
                </wp:positionV>
                <wp:extent cx="5943600" cy="910590"/>
                <wp:effectExtent l="0" t="0" r="19050" b="22860"/>
                <wp:wrapSquare wrapText="bothSides"/>
                <wp:docPr id="1748388331" name="Group 1"/>
                <wp:cNvGraphicFramePr/>
                <a:graphic xmlns:a="http://schemas.openxmlformats.org/drawingml/2006/main">
                  <a:graphicData uri="http://schemas.microsoft.com/office/word/2010/wordprocessingGroup">
                    <wpg:wgp>
                      <wpg:cNvGrpSpPr/>
                      <wpg:grpSpPr>
                        <a:xfrm>
                          <a:off x="0" y="0"/>
                          <a:ext cx="5943600" cy="910590"/>
                          <a:chOff x="0" y="0"/>
                          <a:chExt cx="5943600" cy="1005840"/>
                        </a:xfrm>
                      </wpg:grpSpPr>
                      <wps:wsp>
                        <wps:cNvPr id="48638933" name="Text Box 28"/>
                        <wps:cNvSpPr txBox="1">
                          <a:spLocks/>
                        </wps:cNvSpPr>
                        <wps:spPr bwMode="auto">
                          <a:xfrm>
                            <a:off x="0" y="0"/>
                            <a:ext cx="1724660" cy="1005840"/>
                          </a:xfrm>
                          <a:prstGeom prst="rect">
                            <a:avLst/>
                          </a:prstGeom>
                          <a:solidFill>
                            <a:srgbClr val="FFFFFF"/>
                          </a:solidFill>
                          <a:ln w="25400">
                            <a:solidFill>
                              <a:srgbClr val="4F81BD"/>
                            </a:solidFill>
                            <a:miter lim="800000"/>
                            <a:headEnd/>
                            <a:tailEnd/>
                          </a:ln>
                        </wps:spPr>
                        <wps:txbx>
                          <w:txbxContent>
                            <w:p w14:paraId="703C8BFB" w14:textId="77777777" w:rsidR="00560499" w:rsidRPr="00D90C24" w:rsidRDefault="00000000" w:rsidP="00A85F9B">
                              <w:pPr>
                                <w:spacing w:before="40"/>
                                <w:jc w:val="center"/>
                                <w:rPr>
                                  <w:rFonts w:asciiTheme="majorHAnsi" w:hAnsiTheme="majorHAnsi"/>
                                  <w:b/>
                                  <w:lang w:val="fr-CA"/>
                                </w:rPr>
                              </w:pPr>
                              <w:r w:rsidRPr="00D90C24">
                                <w:rPr>
                                  <w:rFonts w:ascii="Cambria" w:eastAsia="Cambria" w:hAnsi="Cambria" w:cs="Times New Roman"/>
                                  <w:b/>
                                  <w:bCs/>
                                  <w:lang w:val="fr-CA"/>
                                </w:rPr>
                                <w:t>Application dans le programme d’études :</w:t>
                              </w:r>
                            </w:p>
                            <w:p w14:paraId="5DD30070" w14:textId="2E815C08" w:rsidR="00FD2A9A" w:rsidRPr="00D90C24" w:rsidRDefault="00000000" w:rsidP="00A85F9B">
                              <w:pPr>
                                <w:spacing w:before="40"/>
                                <w:jc w:val="center"/>
                                <w:rPr>
                                  <w:rFonts w:asciiTheme="majorHAnsi" w:hAnsiTheme="majorHAnsi"/>
                                  <w:lang w:val="fr-CA"/>
                                </w:rPr>
                              </w:pPr>
                              <w:r w:rsidRPr="00D90C24">
                                <w:rPr>
                                  <w:rFonts w:ascii="Cambria" w:eastAsia="Cambria" w:hAnsi="Cambria" w:cs="Times New Roman"/>
                                  <w:lang w:val="fr-CA"/>
                                </w:rPr>
                                <w:t>Sciences humaines</w:t>
                              </w:r>
                              <w:r w:rsidR="00F5393B" w:rsidRPr="00D90C24">
                                <w:rPr>
                                  <w:rFonts w:ascii="Cambria" w:eastAsia="Cambria" w:hAnsi="Cambria" w:cs="Times New Roman"/>
                                  <w:lang w:val="fr-CA"/>
                                </w:rPr>
                                <w:t> </w:t>
                              </w:r>
                              <w:r w:rsidRPr="00D90C24">
                                <w:rPr>
                                  <w:rFonts w:ascii="Cambria" w:eastAsia="Cambria" w:hAnsi="Cambria" w:cs="Times New Roman"/>
                                  <w:lang w:val="fr-CA"/>
                                </w:rPr>
                                <w:t>9 et Sciences humaines</w:t>
                              </w:r>
                              <w:r w:rsidR="00F5393B" w:rsidRPr="00D90C24">
                                <w:rPr>
                                  <w:rFonts w:ascii="Cambria" w:eastAsia="Cambria" w:hAnsi="Cambria" w:cs="Times New Roman"/>
                                  <w:lang w:val="fr-CA"/>
                                </w:rPr>
                                <w:t> </w:t>
                              </w:r>
                              <w:r w:rsidRPr="00D90C24">
                                <w:rPr>
                                  <w:rFonts w:ascii="Cambria" w:eastAsia="Cambria" w:hAnsi="Cambria" w:cs="Times New Roman"/>
                                  <w:lang w:val="fr-CA"/>
                                </w:rPr>
                                <w:t>10</w:t>
                              </w:r>
                            </w:p>
                          </w:txbxContent>
                        </wps:txbx>
                        <wps:bodyPr rot="0" vert="horz" wrap="square" lIns="35941" tIns="46863" rIns="35941" bIns="45720" anchor="t" anchorCtr="0" upright="1">
                          <a:noAutofit/>
                        </wps:bodyPr>
                      </wps:wsp>
                      <wps:wsp>
                        <wps:cNvPr id="1156848965" name="Text Box 32"/>
                        <wps:cNvSpPr txBox="1">
                          <a:spLocks/>
                        </wps:cNvSpPr>
                        <wps:spPr bwMode="auto">
                          <a:xfrm>
                            <a:off x="1920240" y="0"/>
                            <a:ext cx="4023360" cy="1005840"/>
                          </a:xfrm>
                          <a:prstGeom prst="rect">
                            <a:avLst/>
                          </a:prstGeom>
                          <a:solidFill>
                            <a:srgbClr val="FFFFFF"/>
                          </a:solidFill>
                          <a:ln w="25400">
                            <a:solidFill>
                              <a:srgbClr val="4F81BD"/>
                            </a:solidFill>
                            <a:miter lim="800000"/>
                            <a:headEnd/>
                            <a:tailEnd/>
                          </a:ln>
                        </wps:spPr>
                        <wps:txbx>
                          <w:txbxContent>
                            <w:p w14:paraId="36EAAE46" w14:textId="77777777" w:rsidR="00FD2A9A" w:rsidRPr="00D90C24" w:rsidRDefault="00000000" w:rsidP="00A85F9B">
                              <w:pPr>
                                <w:pStyle w:val="Descriptions"/>
                                <w:spacing w:before="0"/>
                                <w:rPr>
                                  <w:rFonts w:asciiTheme="majorHAnsi" w:hAnsiTheme="majorHAnsi"/>
                                  <w:lang w:val="fr-CA"/>
                                </w:rPr>
                              </w:pPr>
                              <w:r w:rsidRPr="00D90C24">
                                <w:rPr>
                                  <w:rFonts w:ascii="Cambria" w:eastAsia="Cambria" w:hAnsi="Cambria"/>
                                  <w:b/>
                                  <w:bCs/>
                                  <w:lang w:val="fr-CA"/>
                                </w:rPr>
                                <w:t xml:space="preserve">La question essentielle : </w:t>
                              </w:r>
                              <w:r w:rsidRPr="00D90C24">
                                <w:rPr>
                                  <w:rFonts w:ascii="Cambria" w:eastAsia="Cambria" w:hAnsi="Cambria"/>
                                  <w:lang w:val="fr-CA"/>
                                </w:rPr>
                                <w:t xml:space="preserve"> </w:t>
                              </w:r>
                            </w:p>
                            <w:p w14:paraId="0FA4A4EC" w14:textId="77777777" w:rsidR="00F5393B" w:rsidRPr="00D90C24" w:rsidRDefault="00000000" w:rsidP="00A85F9B">
                              <w:pPr>
                                <w:pStyle w:val="Normal1"/>
                                <w:rPr>
                                  <w:rFonts w:ascii="Cambria" w:eastAsia="Cambria" w:hAnsi="Cambria" w:cs="Helvetica Neue"/>
                                  <w:sz w:val="22"/>
                                  <w:szCs w:val="22"/>
                                  <w:lang w:val="fr-CA"/>
                                </w:rPr>
                              </w:pPr>
                              <w:r w:rsidRPr="00D90C24">
                                <w:rPr>
                                  <w:rFonts w:ascii="Cambria" w:eastAsia="Cambria" w:hAnsi="Cambria" w:cs="Helvetica Neue"/>
                                  <w:sz w:val="22"/>
                                  <w:szCs w:val="22"/>
                                  <w:lang w:val="fr-CA"/>
                                </w:rPr>
                                <w:t>De quelle manière la transformation du poisson en Colombie</w:t>
                              </w:r>
                              <w:r w:rsidR="00F5393B" w:rsidRPr="00D90C24">
                                <w:rPr>
                                  <w:rFonts w:ascii="Cambria" w:eastAsia="Cambria" w:hAnsi="Cambria" w:cs="Helvetica Neue"/>
                                  <w:sz w:val="22"/>
                                  <w:szCs w:val="22"/>
                                  <w:lang w:val="fr-CA"/>
                                </w:rPr>
                                <w:noBreakHyphen/>
                              </w:r>
                              <w:r w:rsidRPr="00D90C24">
                                <w:rPr>
                                  <w:rFonts w:ascii="Cambria" w:eastAsia="Cambria" w:hAnsi="Cambria" w:cs="Helvetica Neue"/>
                                  <w:sz w:val="22"/>
                                  <w:szCs w:val="22"/>
                                  <w:lang w:val="fr-CA"/>
                                </w:rPr>
                                <w:t xml:space="preserve">Britannique était-elle une industrie genrée? </w:t>
                              </w:r>
                            </w:p>
                            <w:p w14:paraId="642C77EA" w14:textId="2D50CBBC" w:rsidR="00FD2A9A" w:rsidRPr="00D90C24" w:rsidRDefault="001306A0" w:rsidP="00A85F9B">
                              <w:pPr>
                                <w:pStyle w:val="Normal1"/>
                                <w:rPr>
                                  <w:rFonts w:asciiTheme="majorHAnsi" w:hAnsiTheme="majorHAnsi"/>
                                  <w:sz w:val="22"/>
                                  <w:szCs w:val="22"/>
                                  <w:lang w:val="fr-CA"/>
                                </w:rPr>
                              </w:pPr>
                              <w:r w:rsidRPr="00D90C24">
                                <w:rPr>
                                  <w:rFonts w:ascii="Cambria" w:eastAsia="Cambria" w:hAnsi="Cambria" w:cs="Helvetica Neue"/>
                                  <w:sz w:val="22"/>
                                  <w:szCs w:val="22"/>
                                  <w:lang w:val="fr-CA"/>
                                </w:rPr>
                                <w:t>Apparemment, quelles étaient les différences essentielles entre les tâches des hommes et celles des femmes?</w:t>
                              </w:r>
                            </w:p>
                            <w:p w14:paraId="19012699" w14:textId="77777777" w:rsidR="00FD2A9A" w:rsidRPr="005533DA" w:rsidRDefault="00FD2A9A" w:rsidP="00A85F9B">
                              <w:pPr>
                                <w:pStyle w:val="Descriptions"/>
                                <w:spacing w:before="0"/>
                                <w:rPr>
                                  <w:rFonts w:asciiTheme="minorHAnsi" w:hAnsiTheme="minorHAnsi"/>
                                  <w:lang w:val="fr-CA"/>
                                </w:rPr>
                              </w:pPr>
                            </w:p>
                            <w:p w14:paraId="5C328636" w14:textId="77777777" w:rsidR="00FD2A9A" w:rsidRPr="005533DA" w:rsidRDefault="00FD2A9A" w:rsidP="00A85F9B">
                              <w:pPr>
                                <w:rPr>
                                  <w:rFonts w:asciiTheme="majorHAnsi" w:hAnsiTheme="majorHAnsi"/>
                                  <w:lang w:val="fr-CA"/>
                                </w:rPr>
                              </w:pPr>
                            </w:p>
                            <w:p w14:paraId="19539C29" w14:textId="77777777" w:rsidR="00FD2A9A" w:rsidRPr="005533DA" w:rsidRDefault="00FD2A9A" w:rsidP="00A85F9B">
                              <w:pPr>
                                <w:rPr>
                                  <w:rFonts w:asciiTheme="majorHAnsi" w:hAnsiTheme="majorHAnsi"/>
                                  <w:lang w:val="fr-CA"/>
                                </w:rPr>
                              </w:pPr>
                            </w:p>
                            <w:p w14:paraId="379AA2DE" w14:textId="77777777" w:rsidR="00FD2A9A" w:rsidRPr="005533DA" w:rsidRDefault="00FD2A9A" w:rsidP="00A85F9B">
                              <w:pPr>
                                <w:rPr>
                                  <w:rFonts w:asciiTheme="majorHAnsi" w:hAnsiTheme="majorHAnsi"/>
                                  <w:lang w:val="fr-CA"/>
                                </w:rPr>
                              </w:pPr>
                            </w:p>
                            <w:p w14:paraId="4266ED8C" w14:textId="77777777" w:rsidR="00FD2A9A"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2EB12FF0" id="Group 1" o:spid="_x0000_s1030" style="position:absolute;left:0;text-align:left;margin-left:0;margin-top:16.5pt;width:468pt;height:71.7pt;z-index:251659264;mso-height-relative:margin" coordsize="59436,10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">
                <v:shape id="Text Box 28" o:spid="_x0000_s1031" type="#_x0000_t202" style="position:absolute;width:17246;height:10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" strokecolor="#4f81bd" strokeweight="2pt">
                  <v:path arrowok="t"/>
                  <v:textbox inset="2.83pt,3.69pt,2.83pt">
                    <w:txbxContent>
                      <w:p w14:paraId="703C8BFB" w14:textId="77777777" w:rsidR="00560499" w:rsidRPr="00D90C24" w:rsidRDefault="00000000" w:rsidP="00A85F9B">
                        <w:pPr>
                          <w:spacing w:before="40"/>
                          <w:jc w:val="center"/>
                          <w:rPr>
                            <w:rFonts w:asciiTheme="majorHAnsi" w:hAnsiTheme="majorHAnsi"/>
                            <w:b/>
                            <w:lang w:val="fr-CA"/>
                          </w:rPr>
                        </w:pPr>
                        <w:r w:rsidRPr="00D90C24">
                          <w:rPr>
                            <w:rFonts w:ascii="Cambria" w:eastAsia="Cambria" w:hAnsi="Cambria" w:cs="Times New Roman"/>
                            <w:b/>
                            <w:bCs/>
                            <w:lang w:val="fr-CA"/>
                          </w:rPr>
                          <w:t>Application dans le programme d’études :</w:t>
                        </w:r>
                      </w:p>
                      <w:p w14:paraId="5DD30070" w14:textId="2E815C08" w:rsidR="00FD2A9A" w:rsidRPr="00D90C24" w:rsidRDefault="00000000" w:rsidP="00A85F9B">
                        <w:pPr>
                          <w:spacing w:before="40"/>
                          <w:jc w:val="center"/>
                          <w:rPr>
                            <w:rFonts w:asciiTheme="majorHAnsi" w:hAnsiTheme="majorHAnsi"/>
                            <w:lang w:val="fr-CA"/>
                          </w:rPr>
                        </w:pPr>
                        <w:r w:rsidRPr="00D90C24">
                          <w:rPr>
                            <w:rFonts w:ascii="Cambria" w:eastAsia="Cambria" w:hAnsi="Cambria" w:cs="Times New Roman"/>
                            <w:lang w:val="fr-CA"/>
                          </w:rPr>
                          <w:t>Sciences humaines</w:t>
                        </w:r>
                        <w:r w:rsidR="00F5393B" w:rsidRPr="00D90C24">
                          <w:rPr>
                            <w:rFonts w:ascii="Cambria" w:eastAsia="Cambria" w:hAnsi="Cambria" w:cs="Times New Roman"/>
                            <w:lang w:val="fr-CA"/>
                          </w:rPr>
                          <w:t> </w:t>
                        </w:r>
                        <w:r w:rsidRPr="00D90C24">
                          <w:rPr>
                            <w:rFonts w:ascii="Cambria" w:eastAsia="Cambria" w:hAnsi="Cambria" w:cs="Times New Roman"/>
                            <w:lang w:val="fr-CA"/>
                          </w:rPr>
                          <w:t>9 et Sciences humaines</w:t>
                        </w:r>
                        <w:r w:rsidR="00F5393B" w:rsidRPr="00D90C24">
                          <w:rPr>
                            <w:rFonts w:ascii="Cambria" w:eastAsia="Cambria" w:hAnsi="Cambria" w:cs="Times New Roman"/>
                            <w:lang w:val="fr-CA"/>
                          </w:rPr>
                          <w:t> </w:t>
                        </w:r>
                        <w:r w:rsidRPr="00D90C24">
                          <w:rPr>
                            <w:rFonts w:ascii="Cambria" w:eastAsia="Cambria" w:hAnsi="Cambria" w:cs="Times New Roman"/>
                            <w:lang w:val="fr-CA"/>
                          </w:rPr>
                          <w:t>10</w:t>
                        </w:r>
                      </w:p>
                    </w:txbxContent>
                  </v:textbox>
                </v:shape>
                <v:shape id="Text Box 32" o:spid="_x0000_s1032" type="#_x0000_t202" style="position:absolute;left:19202;width:40234;height:10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" strokecolor="#4f81bd" strokeweight="2pt">
                  <v:path arrowok="t"/>
                  <v:textbox>
                    <w:txbxContent>
                      <w:p w14:paraId="36EAAE46" w14:textId="77777777" w:rsidR="00FD2A9A" w:rsidRPr="00D90C24" w:rsidRDefault="00000000" w:rsidP="00A85F9B">
                        <w:pPr>
                          <w:pStyle w:val="Descriptions"/>
                          <w:spacing w:before="0"/>
                          <w:rPr>
                            <w:rFonts w:asciiTheme="majorHAnsi" w:hAnsiTheme="majorHAnsi"/>
                            <w:lang w:val="fr-CA"/>
                          </w:rPr>
                        </w:pPr>
                        <w:r w:rsidRPr="00D90C24">
                          <w:rPr>
                            <w:rFonts w:ascii="Cambria" w:eastAsia="Cambria" w:hAnsi="Cambria"/>
                            <w:b/>
                            <w:bCs/>
                            <w:lang w:val="fr-CA"/>
                          </w:rPr>
                          <w:t xml:space="preserve">La question essentielle : </w:t>
                        </w:r>
                        <w:r w:rsidRPr="00D90C24">
                          <w:rPr>
                            <w:rFonts w:ascii="Cambria" w:eastAsia="Cambria" w:hAnsi="Cambria"/>
                            <w:lang w:val="fr-CA"/>
                          </w:rPr>
                          <w:t xml:space="preserve"> </w:t>
                        </w:r>
                      </w:p>
                      <w:p w14:paraId="0FA4A4EC" w14:textId="77777777" w:rsidR="00F5393B" w:rsidRPr="00D90C24" w:rsidRDefault="00000000" w:rsidP="00A85F9B">
                        <w:pPr>
                          <w:pStyle w:val="Normal1"/>
                          <w:rPr>
                            <w:rFonts w:ascii="Cambria" w:eastAsia="Cambria" w:hAnsi="Cambria" w:cs="Helvetica Neue"/>
                            <w:sz w:val="22"/>
                            <w:szCs w:val="22"/>
                            <w:lang w:val="fr-CA"/>
                          </w:rPr>
                        </w:pPr>
                        <w:r w:rsidRPr="00D90C24">
                          <w:rPr>
                            <w:rFonts w:ascii="Cambria" w:eastAsia="Cambria" w:hAnsi="Cambria" w:cs="Helvetica Neue"/>
                            <w:sz w:val="22"/>
                            <w:szCs w:val="22"/>
                            <w:lang w:val="fr-CA"/>
                          </w:rPr>
                          <w:t>De quelle manière la transformation du poisson en Colombie</w:t>
                        </w:r>
                        <w:r w:rsidR="00F5393B" w:rsidRPr="00D90C24">
                          <w:rPr>
                            <w:rFonts w:ascii="Cambria" w:eastAsia="Cambria" w:hAnsi="Cambria" w:cs="Helvetica Neue"/>
                            <w:sz w:val="22"/>
                            <w:szCs w:val="22"/>
                            <w:lang w:val="fr-CA"/>
                          </w:rPr>
                          <w:noBreakHyphen/>
                        </w:r>
                        <w:r w:rsidRPr="00D90C24">
                          <w:rPr>
                            <w:rFonts w:ascii="Cambria" w:eastAsia="Cambria" w:hAnsi="Cambria" w:cs="Helvetica Neue"/>
                            <w:sz w:val="22"/>
                            <w:szCs w:val="22"/>
                            <w:lang w:val="fr-CA"/>
                          </w:rPr>
                          <w:t xml:space="preserve">Britannique était-elle une industrie genrée? </w:t>
                        </w:r>
                      </w:p>
                      <w:p w14:paraId="642C77EA" w14:textId="2D50CBBC" w:rsidR="00FD2A9A" w:rsidRPr="00D90C24" w:rsidRDefault="001306A0" w:rsidP="00A85F9B">
                        <w:pPr>
                          <w:pStyle w:val="Normal1"/>
                          <w:rPr>
                            <w:rFonts w:asciiTheme="majorHAnsi" w:hAnsiTheme="majorHAnsi"/>
                            <w:sz w:val="22"/>
                            <w:szCs w:val="22"/>
                            <w:lang w:val="fr-CA"/>
                          </w:rPr>
                        </w:pPr>
                        <w:r w:rsidRPr="00D90C24">
                          <w:rPr>
                            <w:rFonts w:ascii="Cambria" w:eastAsia="Cambria" w:hAnsi="Cambria" w:cs="Helvetica Neue"/>
                            <w:sz w:val="22"/>
                            <w:szCs w:val="22"/>
                            <w:lang w:val="fr-CA"/>
                          </w:rPr>
                          <w:t>Apparemment, quelles étaient les différences essentielles entre les tâches des hommes et celles des femmes?</w:t>
                        </w:r>
                      </w:p>
                      <w:p w14:paraId="19012699" w14:textId="77777777" w:rsidR="00FD2A9A" w:rsidRPr="005533DA" w:rsidRDefault="00FD2A9A" w:rsidP="00A85F9B">
                        <w:pPr>
                          <w:pStyle w:val="Descriptions"/>
                          <w:spacing w:before="0"/>
                          <w:rPr>
                            <w:rFonts w:asciiTheme="minorHAnsi" w:hAnsiTheme="minorHAnsi"/>
                            <w:lang w:val="fr-CA"/>
                          </w:rPr>
                        </w:pPr>
                      </w:p>
                      <w:p w14:paraId="5C328636" w14:textId="77777777" w:rsidR="00FD2A9A" w:rsidRPr="005533DA" w:rsidRDefault="00FD2A9A" w:rsidP="00A85F9B">
                        <w:pPr>
                          <w:rPr>
                            <w:rFonts w:asciiTheme="majorHAnsi" w:hAnsiTheme="majorHAnsi"/>
                            <w:lang w:val="fr-CA"/>
                          </w:rPr>
                        </w:pPr>
                      </w:p>
                      <w:p w14:paraId="19539C29" w14:textId="77777777" w:rsidR="00FD2A9A" w:rsidRPr="005533DA" w:rsidRDefault="00FD2A9A" w:rsidP="00A85F9B">
                        <w:pPr>
                          <w:rPr>
                            <w:rFonts w:asciiTheme="majorHAnsi" w:hAnsiTheme="majorHAnsi"/>
                            <w:lang w:val="fr-CA"/>
                          </w:rPr>
                        </w:pPr>
                      </w:p>
                      <w:p w14:paraId="379AA2DE" w14:textId="77777777" w:rsidR="00FD2A9A" w:rsidRPr="005533DA" w:rsidRDefault="00FD2A9A" w:rsidP="00A85F9B">
                        <w:pPr>
                          <w:rPr>
                            <w:rFonts w:asciiTheme="majorHAnsi" w:hAnsiTheme="majorHAnsi"/>
                            <w:lang w:val="fr-CA"/>
                          </w:rPr>
                        </w:pPr>
                      </w:p>
                      <w:p w14:paraId="4266ED8C" w14:textId="77777777" w:rsidR="00FD2A9A" w:rsidRPr="003A39D6" w:rsidRDefault="00000000" w:rsidP="00A85F9B">
                        <w:pPr>
                          <w:rPr>
                            <w:rFonts w:asciiTheme="majorHAnsi" w:hAnsiTheme="majorHAnsi"/>
                          </w:rPr>
                        </w:pPr>
                        <w:r>
                          <w:rPr>
                            <w:rFonts w:ascii="Cambria" w:eastAsia="Cambria" w:hAnsi="Cambria" w:cs="Times New Roman"/>
                            <w:lang w:val="fr-CA"/>
                          </w:rPr>
                          <w:t xml:space="preserve">Quels sont les facteurs historiques </w:t>
                        </w:r>
                      </w:p>
                    </w:txbxContent>
                  </v:textbox>
                </v:shape>
                <w10:wrap type="square"/>
              </v:group>
            </w:pict>
          </mc:Fallback>
        </mc:AlternateContent>
      </w:r>
    </w:p>
    <w:p w14:paraId="4A338F38" w14:textId="1C4FF817" w:rsidR="006A1AA0" w:rsidRDefault="00882539" w:rsidP="00E05386">
      <w:r>
        <w:rPr>
          <w:noProof/>
        </w:rPr>
        <mc:AlternateContent>
          <mc:Choice Requires="wps">
            <w:drawing>
              <wp:anchor distT="0" distB="0" distL="114300" distR="114300" simplePos="0" relativeHeight="251655168" behindDoc="0" locked="0" layoutInCell="1" allowOverlap="1" wp14:anchorId="42ED3909" wp14:editId="515EDC00">
                <wp:simplePos x="0" y="0"/>
                <wp:positionH relativeFrom="column">
                  <wp:posOffset>0</wp:posOffset>
                </wp:positionH>
                <wp:positionV relativeFrom="paragraph">
                  <wp:posOffset>1023620</wp:posOffset>
                </wp:positionV>
                <wp:extent cx="5943600" cy="321377"/>
                <wp:effectExtent l="0" t="0" r="19050" b="59690"/>
                <wp:wrapNone/>
                <wp:docPr id="100410538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321377"/>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5044FC8E" w14:textId="77777777" w:rsidR="00FD2A9A" w:rsidRPr="005533DA" w:rsidRDefault="00000000" w:rsidP="0055755B">
                            <w:pPr>
                              <w:jc w:val="center"/>
                              <w:rPr>
                                <w:b/>
                                <w:sz w:val="24"/>
                                <w:szCs w:val="24"/>
                                <w:lang w:val="fr-CA"/>
                              </w:rPr>
                            </w:pPr>
                            <w:r>
                              <w:rPr>
                                <w:rFonts w:ascii="Calibri" w:eastAsia="Calibri" w:hAnsi="Calibri" w:cs="Times New Roman"/>
                                <w:b/>
                                <w:bCs/>
                                <w:sz w:val="24"/>
                                <w:szCs w:val="24"/>
                                <w:lang w:val="fr-CA"/>
                              </w:rPr>
                              <w:t>Résumé des activités de la leçon</w:t>
                            </w:r>
                          </w:p>
                        </w:txbxContent>
                      </wps:txbx>
                      <wps:bodyPr rot="0" vert="horz" wrap="square" lIns="0" tIns="0" rIns="0" bIns="0" anchor="ctr" anchorCtr="1" upright="1">
                        <a:noAutofit/>
                      </wps:bodyPr>
                    </wps:wsp>
                  </a:graphicData>
                </a:graphic>
              </wp:anchor>
            </w:drawing>
          </mc:Choice>
          <mc:Fallback>
            <w:pict>
              <v:rect w14:anchorId="42ED3909" id="Rectangle 7" o:spid="_x0000_s1033" style="position:absolute;margin-left:0;margin-top:80.6pt;width:468pt;height:25.3pt;z-index:251655168;visibility:visible;mso-wrap-style:square;mso-wrap-distance-left:9pt;mso-wrap-distance-top:0;mso-wrap-distance-right:9pt;mso-wrap-distance-bottom:0;mso-position-horizontal:absolute;mso-position-horizontal-relative:text;mso-position-vertical:absolute;mso-position-vertical-relative:text;v-text-anchor:middle-center"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" fillcolor="#e5eeff" strokecolor="#4579b8">
                <v:fill color2="#a3c4ff" rotate="t" colors="0 #e5eeff;42598f #bfd5ff;1 #a3c4ff" focus="100%" type="gradient"/>
                <v:shadow on="t" opacity="24903f" origin=",.5" offset="0,1.57pt"/>
                <v:textbox inset="0,0,0,0">
                  <w:txbxContent>
                    <w:p w14:paraId="5044FC8E" w14:textId="77777777" w:rsidR="00FD2A9A" w:rsidRPr="005533DA" w:rsidRDefault="00000000" w:rsidP="0055755B">
                      <w:pPr>
                        <w:jc w:val="center"/>
                        <w:rPr>
                          <w:b/>
                          <w:sz w:val="24"/>
                          <w:szCs w:val="24"/>
                          <w:lang w:val="fr-CA"/>
                        </w:rPr>
                      </w:pPr>
                      <w:r>
                        <w:rPr>
                          <w:rFonts w:ascii="Calibri" w:eastAsia="Calibri" w:hAnsi="Calibri" w:cs="Times New Roman"/>
                          <w:b/>
                          <w:bCs/>
                          <w:sz w:val="24"/>
                          <w:szCs w:val="24"/>
                          <w:lang w:val="fr-CA"/>
                        </w:rPr>
                        <w:t>Résumé des activités de la leçon</w:t>
                      </w:r>
                    </w:p>
                  </w:txbxContent>
                </v:textbox>
              </v:rect>
            </w:pict>
          </mc:Fallback>
        </mc:AlternateContent>
      </w:r>
    </w:p>
    <w:p w14:paraId="370A45CA" w14:textId="77777777" w:rsidR="0055755B" w:rsidRDefault="0055755B" w:rsidP="00E05386"/>
    <w:p w14:paraId="2024262F" w14:textId="1B37D0BC" w:rsidR="0055755B" w:rsidRDefault="00882539" w:rsidP="00E05386">
      <w:r>
        <w:rPr>
          <w:noProof/>
        </w:rPr>
        <mc:AlternateContent>
          <mc:Choice Requires="wps">
            <w:drawing>
              <wp:anchor distT="0" distB="0" distL="114300" distR="114300" simplePos="0" relativeHeight="251656192" behindDoc="0" locked="0" layoutInCell="1" allowOverlap="1" wp14:anchorId="474F734B" wp14:editId="3F2ACEFB">
                <wp:simplePos x="0" y="0"/>
                <wp:positionH relativeFrom="column">
                  <wp:posOffset>9525</wp:posOffset>
                </wp:positionH>
                <wp:positionV relativeFrom="paragraph">
                  <wp:posOffset>93367</wp:posOffset>
                </wp:positionV>
                <wp:extent cx="5943600" cy="1188983"/>
                <wp:effectExtent l="0" t="0" r="19050" b="11430"/>
                <wp:wrapNone/>
                <wp:docPr id="71813617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188983"/>
                        </a:xfrm>
                        <a:prstGeom prst="rect">
                          <a:avLst/>
                        </a:prstGeom>
                        <a:solidFill>
                          <a:srgbClr val="FFFFFF"/>
                        </a:solidFill>
                        <a:ln w="9525">
                          <a:solidFill>
                            <a:srgbClr val="FFFFFF"/>
                          </a:solidFill>
                          <a:miter lim="800000"/>
                          <a:headEnd/>
                          <a:tailEnd/>
                        </a:ln>
                      </wps:spPr>
                      <wps:txbx>
                        <w:txbxContent>
                          <w:p w14:paraId="7F711957" w14:textId="77777777" w:rsidR="00FD2A9A" w:rsidRPr="00D90C24" w:rsidRDefault="00000000" w:rsidP="00560499">
                            <w:pPr>
                              <w:pStyle w:val="LessonActivities"/>
                              <w:ind w:left="431" w:hanging="289"/>
                              <w:contextualSpacing w:val="0"/>
                              <w:rPr>
                                <w:lang w:val="fr-CA"/>
                              </w:rPr>
                            </w:pPr>
                            <w:r w:rsidRPr="00D90C24">
                              <w:rPr>
                                <w:rFonts w:eastAsia="Cambria"/>
                                <w:lang w:val="fr-CA"/>
                              </w:rPr>
                              <w:t>Les questions clés sur la capsule historique offrent la possibilité de faire une courte leçon (15 minutes).</w:t>
                            </w:r>
                          </w:p>
                          <w:p w14:paraId="30E60A81" w14:textId="77777777" w:rsidR="00FD2A9A" w:rsidRPr="00D90C24" w:rsidRDefault="00000000" w:rsidP="00560499">
                            <w:pPr>
                              <w:pStyle w:val="LessonActivities"/>
                              <w:ind w:left="431" w:hanging="289"/>
                              <w:contextualSpacing w:val="0"/>
                              <w:rPr>
                                <w:rFonts w:asciiTheme="majorHAnsi" w:hAnsiTheme="majorHAnsi"/>
                                <w:lang w:val="fr-CA"/>
                              </w:rPr>
                            </w:pPr>
                            <w:r w:rsidRPr="00D90C24">
                              <w:rPr>
                                <w:rFonts w:eastAsia="Cambria"/>
                                <w:lang w:val="fr-CA"/>
                              </w:rPr>
                              <w:t>Un document d’information permettra une activité de lecture et de répondre à des questions d’orientation.</w:t>
                            </w:r>
                          </w:p>
                          <w:p w14:paraId="042DCB76" w14:textId="040BDDC7" w:rsidR="00FD2A9A" w:rsidRPr="00D90C24" w:rsidRDefault="00000000" w:rsidP="00560499">
                            <w:pPr>
                              <w:pStyle w:val="LessonActivities"/>
                              <w:ind w:left="431" w:hanging="289"/>
                              <w:contextualSpacing w:val="0"/>
                              <w:rPr>
                                <w:rFonts w:asciiTheme="majorHAnsi" w:hAnsiTheme="majorHAnsi"/>
                                <w:lang w:val="fr-CA"/>
                              </w:rPr>
                            </w:pPr>
                            <w:r w:rsidRPr="00D90C24">
                              <w:rPr>
                                <w:rFonts w:eastAsia="Cambria"/>
                                <w:lang w:val="fr-CA"/>
                              </w:rPr>
                              <w:t xml:space="preserve">Les élèves étudieront les paroles de la chanson et chercheront des preuves à l’appui dans la documentation et la capsule historique. </w:t>
                            </w:r>
                          </w:p>
                          <w:p w14:paraId="6BE3241D" w14:textId="77777777" w:rsidR="00FD2A9A" w:rsidRPr="00D90C24" w:rsidRDefault="00FD2A9A" w:rsidP="00D92F35">
                            <w:pPr>
                              <w:pStyle w:val="LessonActivities"/>
                              <w:numPr>
                                <w:ilvl w:val="0"/>
                                <w:numId w:val="0"/>
                              </w:numPr>
                              <w:spacing w:line="300" w:lineRule="auto"/>
                              <w:ind w:left="432" w:hanging="288"/>
                              <w:rPr>
                                <w:lang w:val="fr-CA"/>
                              </w:rPr>
                            </w:pPr>
                          </w:p>
                          <w:p w14:paraId="03ED59DC" w14:textId="77777777" w:rsidR="00FD2A9A" w:rsidRPr="005533DA" w:rsidRDefault="00FD2A9A" w:rsidP="00D92F35">
                            <w:pPr>
                              <w:pStyle w:val="LessonActivities"/>
                              <w:numPr>
                                <w:ilvl w:val="0"/>
                                <w:numId w:val="0"/>
                              </w:numPr>
                              <w:spacing w:line="300" w:lineRule="auto"/>
                              <w:ind w:left="432" w:hanging="288"/>
                              <w:rPr>
                                <w:lang w:val="fr-CA"/>
                              </w:rPr>
                            </w:pPr>
                          </w:p>
                          <w:p w14:paraId="439D00FF" w14:textId="77777777" w:rsidR="00FD2A9A" w:rsidRPr="005533DA" w:rsidRDefault="00FD2A9A">
                            <w:pPr>
                              <w:rPr>
                                <w:lang w:val="fr-CA"/>
                              </w:rPr>
                            </w:pPr>
                          </w:p>
                          <w:p w14:paraId="793C19B0" w14:textId="77777777" w:rsidR="00FD2A9A" w:rsidRPr="005533DA" w:rsidRDefault="00FD2A9A">
                            <w:pPr>
                              <w:rPr>
                                <w:lang w:val="fr-CA"/>
                              </w:rPr>
                            </w:pPr>
                          </w:p>
                          <w:p w14:paraId="11B27A17" w14:textId="77777777" w:rsidR="00FD2A9A" w:rsidRPr="005533DA" w:rsidRDefault="00FD2A9A">
                            <w:pPr>
                              <w:rPr>
                                <w:lang w:val="fr-CA"/>
                              </w:rPr>
                            </w:pPr>
                          </w:p>
                          <w:p w14:paraId="07026F4B" w14:textId="77777777" w:rsidR="00FD2A9A" w:rsidRPr="005533DA" w:rsidRDefault="00FD2A9A">
                            <w:pPr>
                              <w:rPr>
                                <w:lang w:val="fr-CA"/>
                              </w:rPr>
                            </w:pPr>
                          </w:p>
                        </w:txbxContent>
                      </wps:txbx>
                      <wps:bodyPr rot="0" vert="horz" wrap="square" lIns="91440" tIns="45720" rIns="91440" bIns="45720" anchor="t" anchorCtr="0" upright="1">
                        <a:noAutofit/>
                      </wps:bodyPr>
                    </wps:wsp>
                  </a:graphicData>
                </a:graphic>
              </wp:anchor>
            </w:drawing>
          </mc:Choice>
          <mc:Fallback>
            <w:pict>
              <v:shape w14:anchorId="474F734B" id="Text Box 9" o:spid="_x0000_s1034" type="#_x0000_t202" style="position:absolute;margin-left:.75pt;margin-top:7.35pt;width:468pt;height:93.6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" strokecolor="white">
                <v:textbox>
                  <w:txbxContent>
                    <w:p w14:paraId="7F711957" w14:textId="77777777" w:rsidR="00FD2A9A" w:rsidRPr="00D90C24" w:rsidRDefault="00000000" w:rsidP="00560499">
                      <w:pPr>
                        <w:pStyle w:val="LessonActivities"/>
                        <w:ind w:left="431" w:hanging="289"/>
                        <w:contextualSpacing w:val="0"/>
                        <w:rPr>
                          <w:lang w:val="fr-CA"/>
                        </w:rPr>
                      </w:pPr>
                      <w:r w:rsidRPr="00D90C24">
                        <w:rPr>
                          <w:rFonts w:eastAsia="Cambria"/>
                          <w:lang w:val="fr-CA"/>
                        </w:rPr>
                        <w:t>Les questions clés sur la capsule historique offrent la possibilité de faire une courte leçon (15 minutes).</w:t>
                      </w:r>
                    </w:p>
                    <w:p w14:paraId="30E60A81" w14:textId="77777777" w:rsidR="00FD2A9A" w:rsidRPr="00D90C24" w:rsidRDefault="00000000" w:rsidP="00560499">
                      <w:pPr>
                        <w:pStyle w:val="LessonActivities"/>
                        <w:ind w:left="431" w:hanging="289"/>
                        <w:contextualSpacing w:val="0"/>
                        <w:rPr>
                          <w:rFonts w:asciiTheme="majorHAnsi" w:hAnsiTheme="majorHAnsi"/>
                          <w:lang w:val="fr-CA"/>
                        </w:rPr>
                      </w:pPr>
                      <w:r w:rsidRPr="00D90C24">
                        <w:rPr>
                          <w:rFonts w:eastAsia="Cambria"/>
                          <w:lang w:val="fr-CA"/>
                        </w:rPr>
                        <w:t>Un document d’information permettra une activité de lecture et de répondre à des questions d’orientation.</w:t>
                      </w:r>
                    </w:p>
                    <w:p w14:paraId="042DCB76" w14:textId="040BDDC7" w:rsidR="00FD2A9A" w:rsidRPr="00D90C24" w:rsidRDefault="00000000" w:rsidP="00560499">
                      <w:pPr>
                        <w:pStyle w:val="LessonActivities"/>
                        <w:ind w:left="431" w:hanging="289"/>
                        <w:contextualSpacing w:val="0"/>
                        <w:rPr>
                          <w:rFonts w:asciiTheme="majorHAnsi" w:hAnsiTheme="majorHAnsi"/>
                          <w:lang w:val="fr-CA"/>
                        </w:rPr>
                      </w:pPr>
                      <w:r w:rsidRPr="00D90C24">
                        <w:rPr>
                          <w:rFonts w:eastAsia="Cambria"/>
                          <w:lang w:val="fr-CA"/>
                        </w:rPr>
                        <w:t xml:space="preserve">Les élèves étudieront les paroles de la chanson et chercheront des preuves à l’appui dans la documentation et la capsule historique. </w:t>
                      </w:r>
                    </w:p>
                    <w:p w14:paraId="6BE3241D" w14:textId="77777777" w:rsidR="00FD2A9A" w:rsidRPr="00D90C24" w:rsidRDefault="00FD2A9A" w:rsidP="00D92F35">
                      <w:pPr>
                        <w:pStyle w:val="LessonActivities"/>
                        <w:numPr>
                          <w:ilvl w:val="0"/>
                          <w:numId w:val="0"/>
                        </w:numPr>
                        <w:spacing w:line="300" w:lineRule="auto"/>
                        <w:ind w:left="432" w:hanging="288"/>
                        <w:rPr>
                          <w:lang w:val="fr-CA"/>
                        </w:rPr>
                      </w:pPr>
                    </w:p>
                    <w:p w14:paraId="03ED59DC" w14:textId="77777777" w:rsidR="00FD2A9A" w:rsidRPr="005533DA" w:rsidRDefault="00FD2A9A" w:rsidP="00D92F35">
                      <w:pPr>
                        <w:pStyle w:val="LessonActivities"/>
                        <w:numPr>
                          <w:ilvl w:val="0"/>
                          <w:numId w:val="0"/>
                        </w:numPr>
                        <w:spacing w:line="300" w:lineRule="auto"/>
                        <w:ind w:left="432" w:hanging="288"/>
                        <w:rPr>
                          <w:lang w:val="fr-CA"/>
                        </w:rPr>
                      </w:pPr>
                    </w:p>
                    <w:p w14:paraId="439D00FF" w14:textId="77777777" w:rsidR="00FD2A9A" w:rsidRPr="005533DA" w:rsidRDefault="00FD2A9A">
                      <w:pPr>
                        <w:rPr>
                          <w:lang w:val="fr-CA"/>
                        </w:rPr>
                      </w:pPr>
                    </w:p>
                    <w:p w14:paraId="793C19B0" w14:textId="77777777" w:rsidR="00FD2A9A" w:rsidRPr="005533DA" w:rsidRDefault="00FD2A9A">
                      <w:pPr>
                        <w:rPr>
                          <w:lang w:val="fr-CA"/>
                        </w:rPr>
                      </w:pPr>
                    </w:p>
                    <w:p w14:paraId="11B27A17" w14:textId="77777777" w:rsidR="00FD2A9A" w:rsidRPr="005533DA" w:rsidRDefault="00FD2A9A">
                      <w:pPr>
                        <w:rPr>
                          <w:lang w:val="fr-CA"/>
                        </w:rPr>
                      </w:pPr>
                    </w:p>
                    <w:p w14:paraId="07026F4B" w14:textId="77777777" w:rsidR="00FD2A9A" w:rsidRPr="005533DA" w:rsidRDefault="00FD2A9A">
                      <w:pPr>
                        <w:rPr>
                          <w:lang w:val="fr-CA"/>
                        </w:rPr>
                      </w:pPr>
                    </w:p>
                  </w:txbxContent>
                </v:textbox>
              </v:shape>
            </w:pict>
          </mc:Fallback>
        </mc:AlternateContent>
      </w:r>
    </w:p>
    <w:p w14:paraId="25D99DB6" w14:textId="77777777" w:rsidR="0055755B" w:rsidRDefault="0055755B" w:rsidP="00E05386"/>
    <w:p w14:paraId="28841148" w14:textId="77777777" w:rsidR="0055755B" w:rsidRDefault="0055755B" w:rsidP="00E05386"/>
    <w:p w14:paraId="6D97B98A" w14:textId="77777777" w:rsidR="0055755B" w:rsidRDefault="0055755B" w:rsidP="00E05386"/>
    <w:p w14:paraId="70B5E0C9" w14:textId="77777777" w:rsidR="0055755B" w:rsidRDefault="0055755B" w:rsidP="00E05386"/>
    <w:p w14:paraId="0C7D7064" w14:textId="77777777" w:rsidR="0055755B" w:rsidRDefault="0055755B" w:rsidP="00E05386"/>
    <w:p w14:paraId="434D590F" w14:textId="13B3DBD2" w:rsidR="0055755B" w:rsidRDefault="0055755B" w:rsidP="00E05386"/>
    <w:p w14:paraId="095E7F27" w14:textId="1D85F877" w:rsidR="0055755B" w:rsidRDefault="00882539" w:rsidP="00E05386">
      <w:r>
        <w:rPr>
          <w:noProof/>
        </w:rPr>
        <mc:AlternateContent>
          <mc:Choice Requires="wpg">
            <w:drawing>
              <wp:anchor distT="0" distB="0" distL="114300" distR="114300" simplePos="0" relativeHeight="251652096" behindDoc="0" locked="0" layoutInCell="1" allowOverlap="1" wp14:anchorId="37999F0F" wp14:editId="147D3BAC">
                <wp:simplePos x="0" y="0"/>
                <wp:positionH relativeFrom="column">
                  <wp:posOffset>-9525</wp:posOffset>
                </wp:positionH>
                <wp:positionV relativeFrom="paragraph">
                  <wp:posOffset>179705</wp:posOffset>
                </wp:positionV>
                <wp:extent cx="5943600" cy="2560320"/>
                <wp:effectExtent l="0" t="0" r="19050" b="11430"/>
                <wp:wrapNone/>
                <wp:docPr id="1314429635" name="Group 2"/>
                <wp:cNvGraphicFramePr/>
                <a:graphic xmlns:a="http://schemas.openxmlformats.org/drawingml/2006/main">
                  <a:graphicData uri="http://schemas.microsoft.com/office/word/2010/wordprocessingGroup">
                    <wpg:wgp>
                      <wpg:cNvGrpSpPr/>
                      <wpg:grpSpPr>
                        <a:xfrm>
                          <a:off x="0" y="0"/>
                          <a:ext cx="5943600" cy="2560320"/>
                          <a:chOff x="0" y="0"/>
                          <a:chExt cx="5943600" cy="2284771"/>
                        </a:xfrm>
                      </wpg:grpSpPr>
                      <wps:wsp>
                        <wps:cNvPr id="90062605" name="Text Box 11"/>
                        <wps:cNvSpPr txBox="1">
                          <a:spLocks noChangeArrowheads="1"/>
                        </wps:cNvSpPr>
                        <wps:spPr bwMode="auto">
                          <a:xfrm>
                            <a:off x="0" y="361950"/>
                            <a:ext cx="5943600" cy="1922821"/>
                          </a:xfrm>
                          <a:prstGeom prst="rect">
                            <a:avLst/>
                          </a:prstGeom>
                          <a:solidFill>
                            <a:srgbClr val="FFFFFF"/>
                          </a:solidFill>
                          <a:ln w="9525">
                            <a:solidFill>
                              <a:srgbClr val="FFFFFF"/>
                            </a:solidFill>
                            <a:miter lim="800000"/>
                            <a:headEnd/>
                            <a:tailEnd/>
                          </a:ln>
                        </wps:spPr>
                        <wps:txbx>
                          <w:txbxContent>
                            <w:p w14:paraId="1ECCBC94" w14:textId="03650321" w:rsidR="00FD2A9A" w:rsidRPr="00882539" w:rsidRDefault="00000000" w:rsidP="00560499">
                              <w:pPr>
                                <w:pStyle w:val="LearningObjectives"/>
                                <w:spacing w:line="240" w:lineRule="auto"/>
                                <w:ind w:left="499" w:hanging="357"/>
                                <w:rPr>
                                  <w:rFonts w:asciiTheme="majorHAnsi" w:hAnsiTheme="majorHAnsi"/>
                                  <w:lang w:val="fr-CA"/>
                                </w:rPr>
                              </w:pPr>
                              <w:r w:rsidRPr="00882539">
                                <w:rPr>
                                  <w:rFonts w:eastAsia="Cambria"/>
                                  <w:lang w:val="fr-CA"/>
                                </w:rPr>
                                <w:t xml:space="preserve">Les élèves </w:t>
                              </w:r>
                              <w:r w:rsidR="00FE2B3E" w:rsidRPr="00882539">
                                <w:rPr>
                                  <w:rFonts w:eastAsia="Cambria"/>
                                  <w:lang w:val="fr-CA"/>
                                </w:rPr>
                                <w:t>seront en mesure</w:t>
                              </w:r>
                              <w:r w:rsidRPr="00882539">
                                <w:rPr>
                                  <w:rFonts w:eastAsia="Cambria"/>
                                  <w:lang w:val="fr-CA"/>
                                </w:rPr>
                                <w:t xml:space="preserve"> de décrire les diverses tâches d’une conserverie ou usine de traitement du poisson.</w:t>
                              </w:r>
                            </w:p>
                            <w:p w14:paraId="2F6B43A5" w14:textId="07B4E0A3" w:rsidR="00FD2A9A" w:rsidRPr="00882539" w:rsidRDefault="00000000" w:rsidP="00560499">
                              <w:pPr>
                                <w:pStyle w:val="LearningObjectives"/>
                                <w:spacing w:line="240" w:lineRule="auto"/>
                                <w:ind w:left="499" w:hanging="357"/>
                                <w:rPr>
                                  <w:rFonts w:asciiTheme="majorHAnsi" w:hAnsiTheme="majorHAnsi"/>
                                  <w:lang w:val="fr-CA"/>
                                </w:rPr>
                              </w:pPr>
                              <w:r w:rsidRPr="00882539">
                                <w:rPr>
                                  <w:rFonts w:eastAsia="Cambria"/>
                                  <w:lang w:val="fr-CA"/>
                                </w:rPr>
                                <w:t xml:space="preserve">Ils pourront expliquer comment la transformation du poisson en Colombie-Britannique était une industrie genrée </w:t>
                              </w:r>
                              <w:r w:rsidRPr="00882539">
                                <w:rPr>
                                  <w:rFonts w:eastAsia="Cambria"/>
                                  <w:b/>
                                  <w:bCs/>
                                  <w:lang w:val="fr-CA"/>
                                </w:rPr>
                                <w:t>(continuité et changement).</w:t>
                              </w:r>
                            </w:p>
                            <w:p w14:paraId="410EEE87" w14:textId="77777777" w:rsidR="00FD2A9A" w:rsidRPr="00882539" w:rsidRDefault="00000000" w:rsidP="00560499">
                              <w:pPr>
                                <w:pStyle w:val="LearningObjectives"/>
                                <w:spacing w:line="240" w:lineRule="auto"/>
                                <w:ind w:left="499" w:hanging="357"/>
                                <w:rPr>
                                  <w:rFonts w:asciiTheme="majorHAnsi" w:hAnsiTheme="majorHAnsi"/>
                                  <w:lang w:val="fr-CA"/>
                                </w:rPr>
                              </w:pPr>
                              <w:r w:rsidRPr="00882539">
                                <w:rPr>
                                  <w:rFonts w:eastAsia="Cambria"/>
                                  <w:lang w:val="fr-CA"/>
                                </w:rPr>
                                <w:t xml:space="preserve">Ils examineront comment une chanson peut exprimer des événements historiques de manière éloquente </w:t>
                              </w:r>
                              <w:r w:rsidRPr="00882539">
                                <w:rPr>
                                  <w:rFonts w:eastAsia="Cambria"/>
                                  <w:b/>
                                  <w:bCs/>
                                  <w:i/>
                                  <w:iCs/>
                                  <w:lang w:val="fr-CA"/>
                                </w:rPr>
                                <w:t>(preuves).</w:t>
                              </w:r>
                            </w:p>
                            <w:p w14:paraId="74E185DC" w14:textId="77777777" w:rsidR="00560499" w:rsidRPr="00882539" w:rsidRDefault="00000000" w:rsidP="00560499">
                              <w:pPr>
                                <w:pStyle w:val="LearningObjectives"/>
                                <w:spacing w:line="240" w:lineRule="auto"/>
                                <w:ind w:left="499" w:hanging="357"/>
                                <w:rPr>
                                  <w:color w:val="3B3B3B"/>
                                  <w:lang w:val="fr-CA" w:eastAsia="en-CA"/>
                                </w:rPr>
                              </w:pPr>
                              <w:hyperlink r:id="rId8" w:history="1">
                                <w:r w:rsidRPr="00882539">
                                  <w:rPr>
                                    <w:rFonts w:eastAsia="Cambria"/>
                                    <w:lang w:val="fr-CA"/>
                                  </w:rPr>
                                  <w:t xml:space="preserve">Expliquer et inférer différents points de vue au sujet des personnes, des lieux, des enjeux ou des événements du passé ou du présent, en tenant compte des normes, des valeurs, de la vision du monde et des croyances qui dominent </w:t>
                                </w:r>
                              </w:hyperlink>
                              <w:r w:rsidRPr="00882539">
                                <w:rPr>
                                  <w:rFonts w:eastAsia="Cambria"/>
                                  <w:b/>
                                  <w:bCs/>
                                  <w:color w:val="3B3B3B"/>
                                  <w:lang w:val="fr-CA"/>
                                </w:rPr>
                                <w:t>(perspective).</w:t>
                              </w:r>
                            </w:p>
                            <w:p w14:paraId="0AD93A71" w14:textId="77777777" w:rsidR="00DF242B" w:rsidRPr="00882539" w:rsidRDefault="00000000" w:rsidP="00DF242B">
                              <w:pPr>
                                <w:pStyle w:val="LearningObjectives"/>
                                <w:spacing w:line="240" w:lineRule="auto"/>
                                <w:ind w:left="499" w:hanging="357"/>
                                <w:rPr>
                                  <w:b/>
                                  <w:bCs/>
                                  <w:color w:val="3B3B3B"/>
                                  <w:lang w:val="fr-CA" w:eastAsia="en-CA"/>
                                </w:rPr>
                              </w:pPr>
                              <w:hyperlink r:id="rId9" w:history="1">
                                <w:r w:rsidRPr="00882539">
                                  <w:rPr>
                                    <w:rFonts w:eastAsia="Cambria"/>
                                    <w:lang w:val="fr-CA"/>
                                  </w:rPr>
                                  <w:t xml:space="preserve">Porter des jugements éthiques raisonnés sur les pratiques de l’industrie de la transformation du saumon du passé et du présent, et déterminer les façons appropriées de se les rappeler et d’y réagir </w:t>
                                </w:r>
                              </w:hyperlink>
                              <w:r w:rsidRPr="00882539">
                                <w:rPr>
                                  <w:rFonts w:eastAsia="Cambria"/>
                                  <w:b/>
                                  <w:bCs/>
                                  <w:color w:val="3B3B3B"/>
                                  <w:lang w:val="fr-CA"/>
                                </w:rPr>
                                <w:t>(jugement éthique).</w:t>
                              </w:r>
                            </w:p>
                            <w:p w14:paraId="4AA3BBB8" w14:textId="77777777" w:rsidR="00DF242B" w:rsidRPr="005533DA" w:rsidRDefault="00DF242B" w:rsidP="00DF242B">
                              <w:pPr>
                                <w:pStyle w:val="LearningObjectives"/>
                                <w:numPr>
                                  <w:ilvl w:val="0"/>
                                  <w:numId w:val="0"/>
                                </w:numPr>
                                <w:spacing w:line="240" w:lineRule="auto"/>
                                <w:ind w:left="499"/>
                                <w:rPr>
                                  <w:color w:val="3B3B3B"/>
                                  <w:lang w:val="fr-CA" w:eastAsia="en-CA"/>
                                </w:rPr>
                              </w:pPr>
                            </w:p>
                            <w:p w14:paraId="0665644E" w14:textId="77777777" w:rsidR="00560499" w:rsidRPr="005533DA" w:rsidRDefault="00560499" w:rsidP="00DF242B">
                              <w:pPr>
                                <w:pStyle w:val="LearningObjectives"/>
                                <w:numPr>
                                  <w:ilvl w:val="0"/>
                                  <w:numId w:val="0"/>
                                </w:numPr>
                                <w:ind w:left="504"/>
                                <w:rPr>
                                  <w:rFonts w:asciiTheme="majorHAnsi" w:hAnsiTheme="majorHAnsi"/>
                                  <w:sz w:val="24"/>
                                  <w:szCs w:val="24"/>
                                  <w:lang w:val="fr-CA"/>
                                </w:rPr>
                              </w:pPr>
                            </w:p>
                            <w:p w14:paraId="7AC5AB5F" w14:textId="77777777" w:rsidR="00FD2A9A" w:rsidRPr="005533DA" w:rsidRDefault="00FD2A9A">
                              <w:pPr>
                                <w:rPr>
                                  <w:lang w:val="fr-CA"/>
                                </w:rPr>
                              </w:pPr>
                            </w:p>
                          </w:txbxContent>
                        </wps:txbx>
                        <wps:bodyPr rot="0" vert="horz" wrap="square" lIns="91440" tIns="45720" rIns="91440" bIns="45720" anchor="t" anchorCtr="0" upright="1">
                          <a:noAutofit/>
                        </wps:bodyPr>
                      </wps:wsp>
                      <wps:wsp>
                        <wps:cNvPr id="1617497701" name="Text Box 33"/>
                        <wps:cNvSpPr txBox="1">
                          <a:spLocks noChangeArrowheads="1"/>
                        </wps:cNvSpPr>
                        <wps:spPr bwMode="auto">
                          <a:xfrm>
                            <a:off x="0" y="0"/>
                            <a:ext cx="5943600" cy="362018"/>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664DC556" w14:textId="77777777" w:rsidR="00FD2A9A"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37999F0F" id="_x0000_s1035" style="position:absolute;margin-left:-.75pt;margin-top:14.15pt;width:468pt;height:201.6pt;z-index:251652096;mso-height-relative:margin" coordsize="59436,22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">
                <v:shape id="Text Box 11" o:spid="_x0000_s1036" type="#_x0000_t202" style="position:absolute;top:3619;width:59436;height:19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" strokecolor="white">
                  <v:textbox>
                    <w:txbxContent>
                      <w:p w14:paraId="1ECCBC94" w14:textId="03650321" w:rsidR="00FD2A9A" w:rsidRPr="00882539" w:rsidRDefault="00000000" w:rsidP="00560499">
                        <w:pPr>
                          <w:pStyle w:val="LearningObjectives"/>
                          <w:spacing w:line="240" w:lineRule="auto"/>
                          <w:ind w:left="499" w:hanging="357"/>
                          <w:rPr>
                            <w:rFonts w:asciiTheme="majorHAnsi" w:hAnsiTheme="majorHAnsi"/>
                            <w:lang w:val="fr-CA"/>
                          </w:rPr>
                        </w:pPr>
                        <w:r w:rsidRPr="00882539">
                          <w:rPr>
                            <w:rFonts w:eastAsia="Cambria"/>
                            <w:lang w:val="fr-CA"/>
                          </w:rPr>
                          <w:t xml:space="preserve">Les élèves </w:t>
                        </w:r>
                        <w:r w:rsidR="00FE2B3E" w:rsidRPr="00882539">
                          <w:rPr>
                            <w:rFonts w:eastAsia="Cambria"/>
                            <w:lang w:val="fr-CA"/>
                          </w:rPr>
                          <w:t>seront en mesure</w:t>
                        </w:r>
                        <w:r w:rsidRPr="00882539">
                          <w:rPr>
                            <w:rFonts w:eastAsia="Cambria"/>
                            <w:lang w:val="fr-CA"/>
                          </w:rPr>
                          <w:t xml:space="preserve"> de décrire les diverses tâches d’une conserverie ou usine de traitement du poisson.</w:t>
                        </w:r>
                      </w:p>
                      <w:p w14:paraId="2F6B43A5" w14:textId="07B4E0A3" w:rsidR="00FD2A9A" w:rsidRPr="00882539" w:rsidRDefault="00000000" w:rsidP="00560499">
                        <w:pPr>
                          <w:pStyle w:val="LearningObjectives"/>
                          <w:spacing w:line="240" w:lineRule="auto"/>
                          <w:ind w:left="499" w:hanging="357"/>
                          <w:rPr>
                            <w:rFonts w:asciiTheme="majorHAnsi" w:hAnsiTheme="majorHAnsi"/>
                            <w:lang w:val="fr-CA"/>
                          </w:rPr>
                        </w:pPr>
                        <w:r w:rsidRPr="00882539">
                          <w:rPr>
                            <w:rFonts w:eastAsia="Cambria"/>
                            <w:lang w:val="fr-CA"/>
                          </w:rPr>
                          <w:t xml:space="preserve">Ils pourront expliquer comment la transformation du poisson en Colombie-Britannique était une industrie genrée </w:t>
                        </w:r>
                        <w:r w:rsidRPr="00882539">
                          <w:rPr>
                            <w:rFonts w:eastAsia="Cambria"/>
                            <w:b/>
                            <w:bCs/>
                            <w:lang w:val="fr-CA"/>
                          </w:rPr>
                          <w:t>(continuité et changement).</w:t>
                        </w:r>
                      </w:p>
                      <w:p w14:paraId="410EEE87" w14:textId="77777777" w:rsidR="00FD2A9A" w:rsidRPr="00882539" w:rsidRDefault="00000000" w:rsidP="00560499">
                        <w:pPr>
                          <w:pStyle w:val="LearningObjectives"/>
                          <w:spacing w:line="240" w:lineRule="auto"/>
                          <w:ind w:left="499" w:hanging="357"/>
                          <w:rPr>
                            <w:rFonts w:asciiTheme="majorHAnsi" w:hAnsiTheme="majorHAnsi"/>
                            <w:lang w:val="fr-CA"/>
                          </w:rPr>
                        </w:pPr>
                        <w:r w:rsidRPr="00882539">
                          <w:rPr>
                            <w:rFonts w:eastAsia="Cambria"/>
                            <w:lang w:val="fr-CA"/>
                          </w:rPr>
                          <w:t xml:space="preserve">Ils examineront comment une chanson peut exprimer des événements historiques de manière éloquente </w:t>
                        </w:r>
                        <w:r w:rsidRPr="00882539">
                          <w:rPr>
                            <w:rFonts w:eastAsia="Cambria"/>
                            <w:b/>
                            <w:bCs/>
                            <w:i/>
                            <w:iCs/>
                            <w:lang w:val="fr-CA"/>
                          </w:rPr>
                          <w:t>(preuves).</w:t>
                        </w:r>
                      </w:p>
                      <w:p w14:paraId="74E185DC" w14:textId="77777777" w:rsidR="00560499" w:rsidRPr="00882539" w:rsidRDefault="00000000" w:rsidP="00560499">
                        <w:pPr>
                          <w:pStyle w:val="LearningObjectives"/>
                          <w:spacing w:line="240" w:lineRule="auto"/>
                          <w:ind w:left="499" w:hanging="357"/>
                          <w:rPr>
                            <w:color w:val="3B3B3B"/>
                            <w:lang w:val="fr-CA" w:eastAsia="en-CA"/>
                          </w:rPr>
                        </w:pPr>
                        <w:hyperlink r:id="rId10" w:history="1">
                          <w:r w:rsidRPr="00882539">
                            <w:rPr>
                              <w:rFonts w:eastAsia="Cambria"/>
                              <w:lang w:val="fr-CA"/>
                            </w:rPr>
                            <w:t xml:space="preserve">Expliquer et inférer différents points de vue au sujet des personnes, des lieux, des enjeux ou des événements du passé ou du présent, en tenant compte des normes, des valeurs, de la vision du monde et des croyances qui dominent </w:t>
                          </w:r>
                        </w:hyperlink>
                        <w:r w:rsidRPr="00882539">
                          <w:rPr>
                            <w:rFonts w:eastAsia="Cambria"/>
                            <w:b/>
                            <w:bCs/>
                            <w:color w:val="3B3B3B"/>
                            <w:lang w:val="fr-CA"/>
                          </w:rPr>
                          <w:t>(perspective).</w:t>
                        </w:r>
                      </w:p>
                      <w:p w14:paraId="0AD93A71" w14:textId="77777777" w:rsidR="00DF242B" w:rsidRPr="00882539" w:rsidRDefault="00000000" w:rsidP="00DF242B">
                        <w:pPr>
                          <w:pStyle w:val="LearningObjectives"/>
                          <w:spacing w:line="240" w:lineRule="auto"/>
                          <w:ind w:left="499" w:hanging="357"/>
                          <w:rPr>
                            <w:b/>
                            <w:bCs/>
                            <w:color w:val="3B3B3B"/>
                            <w:lang w:val="fr-CA" w:eastAsia="en-CA"/>
                          </w:rPr>
                        </w:pPr>
                        <w:hyperlink r:id="rId11" w:history="1">
                          <w:r w:rsidRPr="00882539">
                            <w:rPr>
                              <w:rFonts w:eastAsia="Cambria"/>
                              <w:lang w:val="fr-CA"/>
                            </w:rPr>
                            <w:t xml:space="preserve">Porter des jugements éthiques raisonnés sur les pratiques de l’industrie de la transformation du saumon du passé et du présent, et déterminer les façons appropriées de se les rappeler et d’y réagir </w:t>
                          </w:r>
                        </w:hyperlink>
                        <w:r w:rsidRPr="00882539">
                          <w:rPr>
                            <w:rFonts w:eastAsia="Cambria"/>
                            <w:b/>
                            <w:bCs/>
                            <w:color w:val="3B3B3B"/>
                            <w:lang w:val="fr-CA"/>
                          </w:rPr>
                          <w:t>(jugement éthique).</w:t>
                        </w:r>
                      </w:p>
                      <w:p w14:paraId="4AA3BBB8" w14:textId="77777777" w:rsidR="00DF242B" w:rsidRPr="005533DA" w:rsidRDefault="00DF242B" w:rsidP="00DF242B">
                        <w:pPr>
                          <w:pStyle w:val="LearningObjectives"/>
                          <w:numPr>
                            <w:ilvl w:val="0"/>
                            <w:numId w:val="0"/>
                          </w:numPr>
                          <w:spacing w:line="240" w:lineRule="auto"/>
                          <w:ind w:left="499"/>
                          <w:rPr>
                            <w:color w:val="3B3B3B"/>
                            <w:lang w:val="fr-CA" w:eastAsia="en-CA"/>
                          </w:rPr>
                        </w:pPr>
                      </w:p>
                      <w:p w14:paraId="0665644E" w14:textId="77777777" w:rsidR="00560499" w:rsidRPr="005533DA" w:rsidRDefault="00560499" w:rsidP="00DF242B">
                        <w:pPr>
                          <w:pStyle w:val="LearningObjectives"/>
                          <w:numPr>
                            <w:ilvl w:val="0"/>
                            <w:numId w:val="0"/>
                          </w:numPr>
                          <w:ind w:left="504"/>
                          <w:rPr>
                            <w:rFonts w:asciiTheme="majorHAnsi" w:hAnsiTheme="majorHAnsi"/>
                            <w:sz w:val="24"/>
                            <w:szCs w:val="24"/>
                            <w:lang w:val="fr-CA"/>
                          </w:rPr>
                        </w:pPr>
                      </w:p>
                      <w:p w14:paraId="7AC5AB5F" w14:textId="77777777" w:rsidR="00FD2A9A" w:rsidRPr="005533DA" w:rsidRDefault="00FD2A9A">
                        <w:pPr>
                          <w:rPr>
                            <w:lang w:val="fr-CA"/>
                          </w:rPr>
                        </w:pPr>
                      </w:p>
                    </w:txbxContent>
                  </v:textbox>
                </v:shape>
                <v:shape id="Text Box 33" o:spid="_x0000_s1037" type="#_x0000_t202" style="position:absolute;width:59436;height:3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" fillcolor="#e5eeff" strokecolor="#4579b8">
                  <v:fill color2="#a3c4ff" rotate="t" colors="0 #e5eeff;42598f #bfd5ff;1 #a3c4ff" focus="100%" type="gradient"/>
                  <v:shadow on="t" opacity="24903f" origin=",.5" offset="0,1.57pt"/>
                  <v:textbox>
                    <w:txbxContent>
                      <w:p w14:paraId="664DC556" w14:textId="77777777" w:rsidR="00FD2A9A" w:rsidRPr="00804935" w:rsidRDefault="00000000" w:rsidP="003D3825">
                        <w:pPr>
                          <w:pStyle w:val="SectionHeadings"/>
                          <w:spacing w:after="0"/>
                          <w:rPr>
                            <w:rFonts w:asciiTheme="minorHAnsi" w:hAnsiTheme="minorHAnsi"/>
                          </w:rPr>
                        </w:pPr>
                        <w:r>
                          <w:rPr>
                            <w:rFonts w:ascii="Calibri" w:eastAsia="Calibri" w:hAnsi="Calibri" w:cs="Times New Roman"/>
                            <w:bCs/>
                            <w:lang w:val="fr-CA"/>
                          </w:rPr>
                          <w:t>Normes d’apprentissage</w:t>
                        </w:r>
                      </w:p>
                    </w:txbxContent>
                  </v:textbox>
                </v:shape>
              </v:group>
            </w:pict>
          </mc:Fallback>
        </mc:AlternateContent>
      </w:r>
    </w:p>
    <w:p w14:paraId="0940A176" w14:textId="455A8677" w:rsidR="0055755B" w:rsidRDefault="0055755B" w:rsidP="00E05386"/>
    <w:p w14:paraId="0F7ED861" w14:textId="08DABA63" w:rsidR="0055755B" w:rsidRDefault="0055755B" w:rsidP="00E05386"/>
    <w:p w14:paraId="103FB0AC" w14:textId="01770807" w:rsidR="0055755B" w:rsidRDefault="0055755B" w:rsidP="00E05386"/>
    <w:p w14:paraId="76696922" w14:textId="4CEDE3FF" w:rsidR="0055755B" w:rsidRDefault="0055755B" w:rsidP="00E05386"/>
    <w:p w14:paraId="44F33576" w14:textId="68739B43" w:rsidR="0055755B" w:rsidRDefault="0055755B" w:rsidP="00E05386"/>
    <w:p w14:paraId="4156D04D" w14:textId="77777777" w:rsidR="0055755B" w:rsidRDefault="0055755B" w:rsidP="00E05386"/>
    <w:p w14:paraId="3A81EB0C" w14:textId="33596B3C" w:rsidR="0055755B" w:rsidRDefault="0055755B" w:rsidP="00E05386"/>
    <w:p w14:paraId="2522F35E" w14:textId="2665524F" w:rsidR="004527E2" w:rsidRDefault="004527E2" w:rsidP="00E05386"/>
    <w:p w14:paraId="48DF25FB" w14:textId="77777777" w:rsidR="0055755B" w:rsidRDefault="0055755B" w:rsidP="00E05386"/>
    <w:p w14:paraId="33C0D6F1" w14:textId="5167036B" w:rsidR="004527E2" w:rsidRDefault="004527E2" w:rsidP="00E05386"/>
    <w:p w14:paraId="08029D57" w14:textId="5C162BD5" w:rsidR="008A5F2E" w:rsidRDefault="008A5F2E" w:rsidP="00E05386"/>
    <w:p w14:paraId="675AD883" w14:textId="47D1E61F" w:rsidR="004527E2" w:rsidRDefault="004527E2" w:rsidP="00E05386"/>
    <w:p w14:paraId="2331057D" w14:textId="725CBCB6" w:rsidR="008A5F2E" w:rsidRDefault="008A5F2E" w:rsidP="00E05386"/>
    <w:p w14:paraId="2AAC5578" w14:textId="5C52343F" w:rsidR="008A5F2E" w:rsidRDefault="008A5F2E" w:rsidP="00E05386"/>
    <w:p w14:paraId="305793E4" w14:textId="50C965E4" w:rsidR="008A5F2E" w:rsidRDefault="008A5F2E" w:rsidP="00E05386"/>
    <w:p w14:paraId="2AD16D9E" w14:textId="77777777" w:rsidR="008A5F2E" w:rsidRDefault="008A5F2E" w:rsidP="00E05386"/>
    <w:p w14:paraId="60B42104" w14:textId="5956C660" w:rsidR="006E3909" w:rsidRDefault="006E3909" w:rsidP="00E05386">
      <w:r>
        <w:rPr>
          <w:noProof/>
        </w:rPr>
        <w:lastRenderedPageBreak/>
        <mc:AlternateContent>
          <mc:Choice Requires="wpg">
            <w:drawing>
              <wp:anchor distT="0" distB="0" distL="114300" distR="114300" simplePos="0" relativeHeight="251669504" behindDoc="0" locked="0" layoutInCell="1" allowOverlap="1" wp14:anchorId="5DFC7F03" wp14:editId="40F798D8">
                <wp:simplePos x="0" y="0"/>
                <wp:positionH relativeFrom="column">
                  <wp:posOffset>43815</wp:posOffset>
                </wp:positionH>
                <wp:positionV relativeFrom="paragraph">
                  <wp:posOffset>-3810</wp:posOffset>
                </wp:positionV>
                <wp:extent cx="5943600" cy="3109595"/>
                <wp:effectExtent l="0" t="0" r="19050" b="14605"/>
                <wp:wrapNone/>
                <wp:docPr id="545322264" name="Group 3"/>
                <wp:cNvGraphicFramePr/>
                <a:graphic xmlns:a="http://schemas.openxmlformats.org/drawingml/2006/main">
                  <a:graphicData uri="http://schemas.microsoft.com/office/word/2010/wordprocessingGroup">
                    <wpg:wgp>
                      <wpg:cNvGrpSpPr/>
                      <wpg:grpSpPr>
                        <a:xfrm>
                          <a:off x="0" y="0"/>
                          <a:ext cx="5943600" cy="3109595"/>
                          <a:chOff x="0" y="0"/>
                          <a:chExt cx="5943600" cy="3109595"/>
                        </a:xfrm>
                      </wpg:grpSpPr>
                      <wps:wsp>
                        <wps:cNvPr id="1545169941" name="Text Box 35"/>
                        <wps:cNvSpPr txBox="1">
                          <a:spLocks noChangeArrowheads="1"/>
                        </wps:cNvSpPr>
                        <wps:spPr bwMode="auto">
                          <a:xfrm>
                            <a:off x="0" y="0"/>
                            <a:ext cx="2743200" cy="3109595"/>
                          </a:xfrm>
                          <a:prstGeom prst="rect">
                            <a:avLst/>
                          </a:prstGeom>
                          <a:solidFill>
                            <a:srgbClr val="FFFFFF"/>
                          </a:solidFill>
                          <a:ln w="25400">
                            <a:solidFill>
                              <a:srgbClr val="4F81BD"/>
                            </a:solidFill>
                            <a:miter lim="800000"/>
                            <a:headEnd/>
                            <a:tailEnd/>
                          </a:ln>
                        </wps:spPr>
                        <wps:txbx>
                          <w:txbxContent>
                            <w:p w14:paraId="7E686841" w14:textId="77777777" w:rsidR="00FD2A9A" w:rsidRPr="00125A54" w:rsidRDefault="00000000" w:rsidP="007B251C">
                              <w:pPr>
                                <w:jc w:val="center"/>
                                <w:rPr>
                                  <w:b/>
                                  <w:sz w:val="24"/>
                                  <w:szCs w:val="24"/>
                                </w:rPr>
                              </w:pPr>
                              <w:r>
                                <w:rPr>
                                  <w:rFonts w:ascii="Calibri" w:eastAsia="Calibri" w:hAnsi="Calibri" w:cs="Times New Roman"/>
                                  <w:b/>
                                  <w:bCs/>
                                  <w:sz w:val="24"/>
                                  <w:szCs w:val="24"/>
                                  <w:lang w:val="fr-CA"/>
                                </w:rPr>
                                <w:t>Documentation et ressources fournies</w:t>
                              </w:r>
                            </w:p>
                            <w:p w14:paraId="06747E1A" w14:textId="77777777" w:rsidR="00FD2A9A" w:rsidRDefault="00FD2A9A" w:rsidP="007B251C">
                              <w:pPr>
                                <w:jc w:val="center"/>
                                <w:rPr>
                                  <w:b/>
                                </w:rPr>
                              </w:pPr>
                            </w:p>
                            <w:p w14:paraId="3E1661EB" w14:textId="005EEBBF" w:rsidR="00FD2A9A" w:rsidRPr="00B063EC" w:rsidRDefault="00B063EC" w:rsidP="00FD2A9A">
                              <w:pPr>
                                <w:pStyle w:val="ListParagraph"/>
                                <w:numPr>
                                  <w:ilvl w:val="0"/>
                                  <w:numId w:val="11"/>
                                </w:numPr>
                                <w:autoSpaceDE w:val="0"/>
                                <w:autoSpaceDN w:val="0"/>
                                <w:adjustRightInd w:val="0"/>
                                <w:spacing w:after="40"/>
                                <w:ind w:left="720" w:right="245" w:hanging="432"/>
                                <w:rPr>
                                  <w:rStyle w:val="Hyperlink"/>
                                  <w:rFonts w:ascii="Cambria" w:hAnsi="Cambria" w:cs="Cambria"/>
                                  <w:sz w:val="21"/>
                                  <w:szCs w:val="21"/>
                                </w:rPr>
                              </w:pPr>
                              <w:r>
                                <w:rPr>
                                  <w:rFonts w:ascii="Cambria" w:eastAsia="Cambria" w:hAnsi="Cambria" w:cs="Cambria"/>
                                  <w:color w:val="0000FF"/>
                                  <w:sz w:val="21"/>
                                  <w:szCs w:val="21"/>
                                  <w:u w:val="single"/>
                                  <w:lang w:val="fr-CA"/>
                                </w:rPr>
                                <w:fldChar w:fldCharType="begin"/>
                              </w:r>
                              <w:r>
                                <w:rPr>
                                  <w:rFonts w:ascii="Cambria" w:eastAsia="Cambria" w:hAnsi="Cambria" w:cs="Cambria"/>
                                  <w:color w:val="0000FF"/>
                                  <w:sz w:val="21"/>
                                  <w:szCs w:val="21"/>
                                  <w:u w:val="single"/>
                                  <w:lang w:val="fr-CA"/>
                                </w:rPr>
                                <w:instrText>HYPERLINK "https://www.labourheritagecentre.ca/canning/"</w:instrText>
                              </w:r>
                              <w:r>
                                <w:rPr>
                                  <w:rFonts w:ascii="Cambria" w:eastAsia="Cambria" w:hAnsi="Cambria" w:cs="Cambria"/>
                                  <w:color w:val="0000FF"/>
                                  <w:sz w:val="21"/>
                                  <w:szCs w:val="21"/>
                                  <w:u w:val="single"/>
                                  <w:lang w:val="fr-CA"/>
                                </w:rPr>
                              </w:r>
                              <w:r>
                                <w:rPr>
                                  <w:rFonts w:ascii="Cambria" w:eastAsia="Cambria" w:hAnsi="Cambria" w:cs="Cambria"/>
                                  <w:color w:val="0000FF"/>
                                  <w:sz w:val="21"/>
                                  <w:szCs w:val="21"/>
                                  <w:u w:val="single"/>
                                  <w:lang w:val="fr-CA"/>
                                </w:rPr>
                                <w:fldChar w:fldCharType="separate"/>
                              </w:r>
                              <w:r w:rsidR="00E0307D" w:rsidRPr="00B063EC">
                                <w:rPr>
                                  <w:rStyle w:val="Hyperlink"/>
                                  <w:rFonts w:ascii="Cambria" w:eastAsia="Cambria" w:hAnsi="Cambria" w:cs="Cambria"/>
                                  <w:sz w:val="21"/>
                                  <w:szCs w:val="21"/>
                                  <w:lang w:val="fr-CA"/>
                                </w:rPr>
                                <w:t xml:space="preserve">“Canning Salmon” </w:t>
                              </w:r>
                              <w:proofErr w:type="spellStart"/>
                              <w:r w:rsidR="00E0307D" w:rsidRPr="00B063EC">
                                <w:rPr>
                                  <w:rStyle w:val="Hyperlink"/>
                                  <w:rFonts w:ascii="Cambria" w:eastAsia="Cambria" w:hAnsi="Cambria" w:cs="Cambria"/>
                                  <w:sz w:val="21"/>
                                  <w:szCs w:val="21"/>
                                  <w:lang w:val="fr-CA"/>
                                </w:rPr>
                                <w:t>Episode</w:t>
                              </w:r>
                              <w:proofErr w:type="spellEnd"/>
                              <w:r w:rsidR="00F5393B" w:rsidRPr="00B063EC">
                                <w:rPr>
                                  <w:rStyle w:val="Hyperlink"/>
                                  <w:rFonts w:ascii="Cambria" w:eastAsia="Cambria" w:hAnsi="Cambria" w:cs="Cambria"/>
                                  <w:sz w:val="21"/>
                                  <w:szCs w:val="21"/>
                                  <w:lang w:val="fr-CA"/>
                                </w:rPr>
                                <w:t> </w:t>
                              </w:r>
                              <w:r w:rsidR="00E0307D" w:rsidRPr="00B063EC">
                                <w:rPr>
                                  <w:rStyle w:val="Hyperlink"/>
                                  <w:rFonts w:ascii="Cambria" w:eastAsia="Cambria" w:hAnsi="Cambria" w:cs="Cambria"/>
                                  <w:sz w:val="21"/>
                                  <w:szCs w:val="21"/>
                                  <w:lang w:val="fr-CA"/>
                                </w:rPr>
                                <w:t>2-</w:t>
                              </w:r>
                            </w:p>
                            <w:p w14:paraId="7BB7503B" w14:textId="77777777" w:rsidR="00FD2A9A" w:rsidRPr="00B063EC" w:rsidRDefault="00000000" w:rsidP="00FD2A9A">
                              <w:pPr>
                                <w:pStyle w:val="ListParagraph"/>
                                <w:autoSpaceDE w:val="0"/>
                                <w:autoSpaceDN w:val="0"/>
                                <w:adjustRightInd w:val="0"/>
                                <w:spacing w:after="40"/>
                                <w:ind w:right="245"/>
                                <w:rPr>
                                  <w:rStyle w:val="Hyperlink"/>
                                  <w:rFonts w:ascii="Cambria" w:hAnsi="Cambria" w:cs="Cambria"/>
                                  <w:sz w:val="21"/>
                                  <w:szCs w:val="21"/>
                                </w:rPr>
                              </w:pPr>
                              <w:r w:rsidRPr="00B063EC">
                                <w:rPr>
                                  <w:rStyle w:val="Hyperlink"/>
                                  <w:rFonts w:ascii="Cambria" w:eastAsia="Cambria" w:hAnsi="Cambria" w:cs="Cambria"/>
                                  <w:sz w:val="21"/>
                                  <w:szCs w:val="21"/>
                                  <w:lang w:val="fr-CA"/>
                                </w:rPr>
                                <w:t xml:space="preserve">Les travailleurs : histoire du </w:t>
                              </w:r>
                            </w:p>
                            <w:p w14:paraId="428DDBCC" w14:textId="29BFB3F6" w:rsidR="00DE05A9" w:rsidRPr="00B063EC" w:rsidRDefault="00000000" w:rsidP="00DE05A9">
                              <w:pPr>
                                <w:pStyle w:val="ListParagraph"/>
                                <w:autoSpaceDE w:val="0"/>
                                <w:autoSpaceDN w:val="0"/>
                                <w:adjustRightInd w:val="0"/>
                                <w:spacing w:after="40"/>
                                <w:ind w:right="245"/>
                                <w:rPr>
                                  <w:rStyle w:val="Hyperlink"/>
                                  <w:rFonts w:ascii="Cambria" w:hAnsi="Cambria" w:cs="Cambria"/>
                                  <w:sz w:val="21"/>
                                  <w:szCs w:val="21"/>
                                </w:rPr>
                              </w:pPr>
                              <w:proofErr w:type="gramStart"/>
                              <w:r w:rsidRPr="00B063EC">
                                <w:rPr>
                                  <w:rStyle w:val="Hyperlink"/>
                                  <w:rFonts w:ascii="Cambria" w:eastAsia="Cambria" w:hAnsi="Cambria" w:cs="Cambria"/>
                                  <w:sz w:val="21"/>
                                  <w:szCs w:val="21"/>
                                  <w:lang w:val="fr-CA"/>
                                </w:rPr>
                                <w:t>mouvement</w:t>
                              </w:r>
                              <w:proofErr w:type="gramEnd"/>
                              <w:r w:rsidRPr="00B063EC">
                                <w:rPr>
                                  <w:rStyle w:val="Hyperlink"/>
                                  <w:rFonts w:ascii="Cambria" w:eastAsia="Cambria" w:hAnsi="Cambria" w:cs="Cambria"/>
                                  <w:sz w:val="21"/>
                                  <w:szCs w:val="21"/>
                                  <w:lang w:val="fr-CA"/>
                                </w:rPr>
                                <w:t xml:space="preserve"> ouvrier en Colombie-Britannique</w:t>
                              </w:r>
                            </w:p>
                            <w:p w14:paraId="5735FE65" w14:textId="28ECE117" w:rsidR="00DE05A9" w:rsidRPr="005533DA" w:rsidRDefault="00B063EC" w:rsidP="00FD2A9A">
                              <w:pPr>
                                <w:pStyle w:val="materialsandresourcesneeded"/>
                                <w:rPr>
                                  <w:sz w:val="21"/>
                                  <w:szCs w:val="21"/>
                                  <w:lang w:val="fr-CA"/>
                                </w:rPr>
                              </w:pPr>
                              <w:r>
                                <w:rPr>
                                  <w:rFonts w:ascii="Cambria" w:eastAsia="Cambria" w:hAnsi="Cambria" w:cs="Cambria"/>
                                  <w:iCs w:val="0"/>
                                  <w:color w:val="0000FF"/>
                                  <w:sz w:val="21"/>
                                  <w:szCs w:val="21"/>
                                  <w:u w:val="single"/>
                                  <w:lang w:val="fr-CA" w:bidi="ar-SA"/>
                                </w:rPr>
                                <w:fldChar w:fldCharType="end"/>
                              </w:r>
                              <w:r w:rsidR="00000000">
                                <w:rPr>
                                  <w:rFonts w:ascii="Cambria" w:eastAsia="Cambria" w:hAnsi="Cambria"/>
                                  <w:sz w:val="21"/>
                                  <w:szCs w:val="21"/>
                                  <w:lang w:val="fr-CA"/>
                                </w:rPr>
                                <w:t>1</w:t>
                              </w:r>
                              <w:r w:rsidR="00000000">
                                <w:rPr>
                                  <w:rFonts w:ascii="Cambria" w:eastAsia="Cambria" w:hAnsi="Cambria"/>
                                  <w:sz w:val="21"/>
                                  <w:szCs w:val="21"/>
                                  <w:vertAlign w:val="superscript"/>
                                  <w:lang w:val="fr-CA"/>
                                </w:rPr>
                                <w:t>re</w:t>
                              </w:r>
                              <w:r w:rsidR="00000000">
                                <w:rPr>
                                  <w:rFonts w:ascii="Cambria" w:eastAsia="Cambria" w:hAnsi="Cambria"/>
                                  <w:sz w:val="21"/>
                                  <w:szCs w:val="21"/>
                                  <w:lang w:val="fr-CA"/>
                                </w:rPr>
                                <w:t xml:space="preserve"> activité de la leçon : Contexte historique Leçon </w:t>
                              </w:r>
                            </w:p>
                            <w:p w14:paraId="4D6D4800" w14:textId="6F1B4A63" w:rsidR="00FD2A9A" w:rsidRPr="005533DA" w:rsidRDefault="00000000" w:rsidP="00FD2A9A">
                              <w:pPr>
                                <w:pStyle w:val="materialsandresourcesneeded"/>
                                <w:rPr>
                                  <w:sz w:val="21"/>
                                  <w:szCs w:val="21"/>
                                  <w:lang w:val="fr-CA"/>
                                </w:rPr>
                              </w:pPr>
                              <w:r>
                                <w:rPr>
                                  <w:rFonts w:ascii="Cambria" w:eastAsia="Cambria" w:hAnsi="Cambria"/>
                                  <w:sz w:val="21"/>
                                  <w:szCs w:val="21"/>
                                  <w:lang w:val="fr-CA"/>
                                </w:rPr>
                                <w:t>1</w:t>
                              </w:r>
                              <w:r>
                                <w:rPr>
                                  <w:rFonts w:ascii="Cambria" w:eastAsia="Cambria" w:hAnsi="Cambria"/>
                                  <w:sz w:val="21"/>
                                  <w:szCs w:val="21"/>
                                  <w:vertAlign w:val="superscript"/>
                                  <w:lang w:val="fr-CA"/>
                                </w:rPr>
                                <w:t>re</w:t>
                              </w:r>
                              <w:r>
                                <w:rPr>
                                  <w:rFonts w:ascii="Cambria" w:eastAsia="Cambria" w:hAnsi="Cambria"/>
                                  <w:sz w:val="21"/>
                                  <w:szCs w:val="21"/>
                                  <w:lang w:val="fr-CA"/>
                                </w:rPr>
                                <w:t xml:space="preserve"> activité </w:t>
                              </w:r>
                              <w:r w:rsidR="00F5393B">
                                <w:rPr>
                                  <w:rFonts w:ascii="Cambria" w:eastAsia="Cambria" w:hAnsi="Cambria"/>
                                  <w:sz w:val="21"/>
                                  <w:szCs w:val="21"/>
                                  <w:lang w:val="fr-CA"/>
                                </w:rPr>
                                <w:t>connexe :</w:t>
                              </w:r>
                              <w:r>
                                <w:rPr>
                                  <w:rFonts w:ascii="Cambria" w:eastAsia="Cambria" w:hAnsi="Cambria"/>
                                  <w:sz w:val="21"/>
                                  <w:szCs w:val="21"/>
                                  <w:lang w:val="fr-CA"/>
                                </w:rPr>
                                <w:t xml:space="preserve"> Chanson «</w:t>
                              </w:r>
                              <w:r w:rsidR="00F5393B">
                                <w:rPr>
                                  <w:rFonts w:ascii="Cambria" w:eastAsia="Cambria" w:hAnsi="Cambria"/>
                                  <w:sz w:val="21"/>
                                  <w:szCs w:val="21"/>
                                  <w:lang w:val="fr-CA"/>
                                </w:rPr>
                                <w:t> </w:t>
                              </w:r>
                              <w:r>
                                <w:rPr>
                                  <w:rFonts w:ascii="Cambria" w:eastAsia="Cambria" w:hAnsi="Cambria"/>
                                  <w:sz w:val="21"/>
                                  <w:szCs w:val="21"/>
                                  <w:lang w:val="fr-CA"/>
                                </w:rPr>
                                <w:t xml:space="preserve">Mettre </w:t>
                              </w:r>
                              <w:r w:rsidR="00FE2B3E">
                                <w:rPr>
                                  <w:rFonts w:ascii="Cambria" w:eastAsia="Cambria" w:hAnsi="Cambria"/>
                                  <w:sz w:val="21"/>
                                  <w:szCs w:val="21"/>
                                  <w:lang w:val="fr-CA"/>
                                </w:rPr>
                                <w:t>du</w:t>
                              </w:r>
                              <w:r>
                                <w:rPr>
                                  <w:rFonts w:ascii="Cambria" w:eastAsia="Cambria" w:hAnsi="Cambria"/>
                                  <w:sz w:val="21"/>
                                  <w:szCs w:val="21"/>
                                  <w:lang w:val="fr-CA"/>
                                </w:rPr>
                                <w:t xml:space="preserve"> saumon en conserve »</w:t>
                              </w:r>
                            </w:p>
                            <w:p w14:paraId="747003A2" w14:textId="77777777" w:rsidR="00FD2A9A" w:rsidRPr="005533DA" w:rsidRDefault="00FD2A9A" w:rsidP="008A5F2E">
                              <w:pPr>
                                <w:jc w:val="center"/>
                                <w:rPr>
                                  <w:rFonts w:asciiTheme="majorHAnsi" w:hAnsiTheme="majorHAnsi"/>
                                  <w:b/>
                                  <w:lang w:val="fr-CA"/>
                                </w:rPr>
                              </w:pPr>
                            </w:p>
                            <w:p w14:paraId="084863AD" w14:textId="77777777" w:rsidR="00FD2A9A" w:rsidRPr="005533DA" w:rsidRDefault="00FD2A9A" w:rsidP="00FD2A9A">
                              <w:pPr>
                                <w:pStyle w:val="ListParagraph"/>
                                <w:autoSpaceDE w:val="0"/>
                                <w:autoSpaceDN w:val="0"/>
                                <w:adjustRightInd w:val="0"/>
                                <w:spacing w:after="40"/>
                                <w:ind w:right="245"/>
                                <w:rPr>
                                  <w:rFonts w:ascii="Cambria" w:hAnsi="Cambria" w:cs="Cambria"/>
                                  <w:color w:val="0000FF"/>
                                  <w:sz w:val="20"/>
                                  <w:szCs w:val="20"/>
                                  <w:lang w:val="fr-CA"/>
                                </w:rPr>
                              </w:pPr>
                            </w:p>
                            <w:p w14:paraId="5C24A735" w14:textId="77777777" w:rsidR="00FD2A9A" w:rsidRPr="005533DA" w:rsidRDefault="00FD2A9A" w:rsidP="00E04149">
                              <w:pPr>
                                <w:autoSpaceDE w:val="0"/>
                                <w:autoSpaceDN w:val="0"/>
                                <w:adjustRightInd w:val="0"/>
                                <w:spacing w:after="40"/>
                                <w:ind w:right="245"/>
                                <w:rPr>
                                  <w:rFonts w:ascii="Cambria" w:hAnsi="Cambria" w:cs="Cambria"/>
                                  <w:color w:val="0000FF"/>
                                  <w:sz w:val="20"/>
                                  <w:szCs w:val="20"/>
                                  <w:lang w:val="fr-CA"/>
                                </w:rPr>
                              </w:pPr>
                            </w:p>
                            <w:p w14:paraId="052F8169" w14:textId="77777777" w:rsidR="00FD2A9A" w:rsidRPr="005533DA" w:rsidRDefault="00FD2A9A" w:rsidP="00FD2A9A">
                              <w:pPr>
                                <w:autoSpaceDE w:val="0"/>
                                <w:autoSpaceDN w:val="0"/>
                                <w:adjustRightInd w:val="0"/>
                                <w:spacing w:after="40"/>
                                <w:ind w:left="144" w:right="245"/>
                                <w:rPr>
                                  <w:rFonts w:ascii="Cambria" w:hAnsi="Cambria" w:cs="Cambria"/>
                                  <w:color w:val="0000FF"/>
                                  <w:sz w:val="20"/>
                                  <w:szCs w:val="20"/>
                                  <w:lang w:val="fr-CA"/>
                                </w:rPr>
                              </w:pPr>
                            </w:p>
                          </w:txbxContent>
                        </wps:txbx>
                        <wps:bodyPr rot="0" vert="horz" wrap="square" lIns="91440" tIns="45720" rIns="91440" bIns="45720" anchor="t" anchorCtr="0" upright="1">
                          <a:noAutofit/>
                        </wps:bodyPr>
                      </wps:wsp>
                      <wps:wsp>
                        <wps:cNvPr id="985819754" name="Text Box 38"/>
                        <wps:cNvSpPr txBox="1">
                          <a:spLocks noChangeArrowheads="1"/>
                        </wps:cNvSpPr>
                        <wps:spPr bwMode="auto">
                          <a:xfrm>
                            <a:off x="3200400" y="0"/>
                            <a:ext cx="2743200" cy="3109595"/>
                          </a:xfrm>
                          <a:prstGeom prst="rect">
                            <a:avLst/>
                          </a:prstGeom>
                          <a:solidFill>
                            <a:srgbClr val="FFFFFF"/>
                          </a:solidFill>
                          <a:ln w="25400">
                            <a:solidFill>
                              <a:srgbClr val="4F81BD"/>
                            </a:solidFill>
                            <a:miter lim="800000"/>
                            <a:headEnd/>
                            <a:tailEnd/>
                          </a:ln>
                        </wps:spPr>
                        <wps:txbx>
                          <w:txbxContent>
                            <w:p w14:paraId="11B87336" w14:textId="77777777" w:rsidR="00FD2A9A" w:rsidRPr="00125A54" w:rsidRDefault="00000000" w:rsidP="007B251C">
                              <w:pPr>
                                <w:jc w:val="center"/>
                                <w:rPr>
                                  <w:b/>
                                  <w:sz w:val="24"/>
                                  <w:szCs w:val="24"/>
                                </w:rPr>
                              </w:pPr>
                              <w:r>
                                <w:rPr>
                                  <w:rFonts w:ascii="Calibri" w:eastAsia="Calibri" w:hAnsi="Calibri" w:cs="Times New Roman"/>
                                  <w:b/>
                                  <w:bCs/>
                                  <w:sz w:val="24"/>
                                  <w:szCs w:val="24"/>
                                  <w:lang w:val="fr-CA"/>
                                </w:rPr>
                                <w:t>Documentation supplémentaire suggérée</w:t>
                              </w:r>
                            </w:p>
                            <w:p w14:paraId="6C2898AF" w14:textId="77777777" w:rsidR="00FD2A9A" w:rsidRPr="006D70BC" w:rsidRDefault="00FD2A9A" w:rsidP="008A5F2E">
                              <w:pPr>
                                <w:jc w:val="center"/>
                                <w:rPr>
                                  <w:rFonts w:asciiTheme="majorHAnsi" w:hAnsiTheme="majorHAnsi"/>
                                  <w:b/>
                                </w:rPr>
                              </w:pPr>
                            </w:p>
                            <w:p w14:paraId="6C766902" w14:textId="2D1D25B7" w:rsidR="00FD2A9A" w:rsidRPr="00D622B0" w:rsidRDefault="00000000" w:rsidP="000C282B">
                              <w:pPr>
                                <w:pStyle w:val="AdditionalSuggestedmaterials"/>
                                <w:rPr>
                                  <w:rStyle w:val="Hyperlink"/>
                                  <w:color w:val="auto"/>
                                  <w:sz w:val="21"/>
                                  <w:szCs w:val="21"/>
                                  <w:u w:val="none"/>
                                </w:rPr>
                              </w:pPr>
                              <w:hyperlink r:id="rId12" w:history="1">
                                <w:r w:rsidRPr="005533DA">
                                  <w:rPr>
                                    <w:rFonts w:ascii="Cambria" w:eastAsia="Cambria" w:hAnsi="Cambria"/>
                                    <w:color w:val="0000FF"/>
                                    <w:sz w:val="21"/>
                                    <w:szCs w:val="21"/>
                                    <w:u w:val="single"/>
                                  </w:rPr>
                                  <w:t>“These were the reasons….” Chapter</w:t>
                                </w:r>
                                <w:r w:rsidR="00F5393B">
                                  <w:rPr>
                                    <w:rFonts w:ascii="Cambria" w:eastAsia="Cambria" w:hAnsi="Cambria"/>
                                    <w:color w:val="0000FF"/>
                                    <w:sz w:val="21"/>
                                    <w:szCs w:val="21"/>
                                    <w:u w:val="single"/>
                                  </w:rPr>
                                  <w:t> </w:t>
                                </w:r>
                                <w:r w:rsidRPr="005533DA">
                                  <w:rPr>
                                    <w:rFonts w:ascii="Cambria" w:eastAsia="Cambria" w:hAnsi="Cambria"/>
                                    <w:color w:val="0000FF"/>
                                    <w:sz w:val="21"/>
                                    <w:szCs w:val="21"/>
                                    <w:u w:val="single"/>
                                  </w:rPr>
                                  <w:t xml:space="preserve">7 Fighting for Equity” The 30’s, the War Years, and a </w:t>
                                </w:r>
                                <w:proofErr w:type="spellStart"/>
                                <w:r w:rsidRPr="005533DA">
                                  <w:rPr>
                                    <w:rFonts w:ascii="Cambria" w:eastAsia="Cambria" w:hAnsi="Cambria"/>
                                    <w:color w:val="0000FF"/>
                                    <w:sz w:val="21"/>
                                    <w:szCs w:val="21"/>
                                    <w:u w:val="single"/>
                                  </w:rPr>
                                  <w:t>Shoreworker’s</w:t>
                                </w:r>
                                <w:proofErr w:type="spellEnd"/>
                                <w:r w:rsidRPr="005533DA">
                                  <w:rPr>
                                    <w:rFonts w:ascii="Cambria" w:eastAsia="Cambria" w:hAnsi="Cambria"/>
                                    <w:color w:val="0000FF"/>
                                    <w:sz w:val="21"/>
                                    <w:szCs w:val="21"/>
                                    <w:u w:val="single"/>
                                  </w:rPr>
                                  <w:t xml:space="preserve"> Story</w:t>
                                </w:r>
                              </w:hyperlink>
                            </w:p>
                            <w:p w14:paraId="15A76040" w14:textId="7CF5C61B" w:rsidR="00D622B0" w:rsidRPr="00560499" w:rsidRDefault="00000000" w:rsidP="00560499">
                              <w:pPr>
                                <w:pStyle w:val="AdditionalSuggestedmaterials"/>
                                <w:rPr>
                                  <w:sz w:val="21"/>
                                  <w:szCs w:val="21"/>
                                </w:rPr>
                              </w:pPr>
                              <w:hyperlink r:id="rId13" w:history="1">
                                <w:r w:rsidRPr="005533DA">
                                  <w:rPr>
                                    <w:rFonts w:ascii="Cambria" w:eastAsia="Cambria" w:hAnsi="Cambria"/>
                                    <w:color w:val="0000FF"/>
                                    <w:sz w:val="21"/>
                                    <w:szCs w:val="21"/>
                                    <w:u w:val="single"/>
                                  </w:rPr>
                                  <w:t>British Columbia: An Untold History</w:t>
                                </w:r>
                              </w:hyperlink>
                              <w:r w:rsidRPr="005533DA">
                                <w:rPr>
                                  <w:rFonts w:ascii="Cambria" w:eastAsia="Cambria" w:hAnsi="Cambria"/>
                                  <w:color w:val="0000FF"/>
                                  <w:sz w:val="21"/>
                                  <w:szCs w:val="21"/>
                                  <w:u w:val="single"/>
                                </w:rPr>
                                <w:t xml:space="preserve"> </w:t>
                              </w:r>
                              <w:r w:rsidRPr="005533DA">
                                <w:rPr>
                                  <w:rFonts w:ascii="Cambria" w:eastAsia="Cambria" w:hAnsi="Cambria"/>
                                  <w:sz w:val="21"/>
                                  <w:szCs w:val="21"/>
                                </w:rPr>
                                <w:t xml:space="preserve"> </w:t>
                              </w:r>
                              <w:r w:rsidRPr="005533DA">
                                <w:rPr>
                                  <w:rFonts w:ascii="Cambria" w:eastAsia="Cambria" w:hAnsi="Cambria"/>
                                  <w:sz w:val="16"/>
                                  <w:szCs w:val="16"/>
                                </w:rPr>
                                <w:t>Part</w:t>
                              </w:r>
                              <w:r w:rsidR="00F5393B">
                                <w:rPr>
                                  <w:rFonts w:ascii="Cambria" w:eastAsia="Cambria" w:hAnsi="Cambria"/>
                                  <w:sz w:val="16"/>
                                  <w:szCs w:val="16"/>
                                </w:rPr>
                                <w:t> </w:t>
                              </w:r>
                              <w:r w:rsidRPr="005533DA">
                                <w:rPr>
                                  <w:rFonts w:ascii="Cambria" w:eastAsia="Cambria" w:hAnsi="Cambria"/>
                                  <w:sz w:val="16"/>
                                  <w:szCs w:val="16"/>
                                </w:rPr>
                                <w:t>2 Labour and Persistence</w:t>
                              </w:r>
                              <w:r w:rsidRPr="005533DA">
                                <w:rPr>
                                  <w:rFonts w:ascii="Cambria" w:eastAsia="Cambria" w:hAnsi="Cambria"/>
                                  <w:sz w:val="21"/>
                                  <w:szCs w:val="21"/>
                                </w:rPr>
                                <w:t xml:space="preserve"> </w:t>
                              </w:r>
                              <w:r w:rsidRPr="005533DA">
                                <w:rPr>
                                  <w:rFonts w:ascii="Cambria" w:eastAsia="Cambria" w:hAnsi="Cambria"/>
                                  <w:i/>
                                  <w:sz w:val="16"/>
                                  <w:szCs w:val="16"/>
                                </w:rPr>
                                <w:t>17:00-22:00 minutes</w:t>
                              </w:r>
                            </w:p>
                            <w:p w14:paraId="512427BA" w14:textId="77777777" w:rsidR="00FD2A9A" w:rsidRPr="005533DA" w:rsidRDefault="00000000" w:rsidP="002904CB">
                              <w:pPr>
                                <w:pStyle w:val="AdditionalSuggestedmaterials"/>
                                <w:rPr>
                                  <w:lang w:val="fr-CA"/>
                                </w:rPr>
                              </w:pPr>
                              <w:r>
                                <w:rPr>
                                  <w:rFonts w:ascii="Cambria" w:eastAsia="Cambria" w:hAnsi="Cambria"/>
                                  <w:sz w:val="21"/>
                                  <w:szCs w:val="21"/>
                                  <w:lang w:val="fr-CA"/>
                                </w:rPr>
                                <w:t xml:space="preserve">Pour d’autres capsules historiques et leçons sur les rôles de genre, voir le </w:t>
                              </w:r>
                              <w:hyperlink r:id="rId14" w:history="1">
                                <w:r>
                                  <w:rPr>
                                    <w:rFonts w:ascii="Cambria" w:eastAsia="Cambria" w:hAnsi="Cambria"/>
                                    <w:color w:val="0000FF"/>
                                    <w:u w:val="single"/>
                                    <w:lang w:val="fr-CA"/>
                                  </w:rPr>
                                  <w:t xml:space="preserve">BC Labour </w:t>
                                </w:r>
                                <w:proofErr w:type="spellStart"/>
                                <w:r>
                                  <w:rPr>
                                    <w:rFonts w:ascii="Cambria" w:eastAsia="Cambria" w:hAnsi="Cambria"/>
                                    <w:color w:val="0000FF"/>
                                    <w:u w:val="single"/>
                                    <w:lang w:val="fr-CA"/>
                                  </w:rPr>
                                  <w:t>Heritage</w:t>
                                </w:r>
                                <w:proofErr w:type="spellEnd"/>
                                <w:r>
                                  <w:rPr>
                                    <w:rFonts w:ascii="Cambria" w:eastAsia="Cambria" w:hAnsi="Cambria"/>
                                    <w:color w:val="0000FF"/>
                                    <w:u w:val="single"/>
                                    <w:lang w:val="fr-CA"/>
                                  </w:rPr>
                                  <w:t xml:space="preserve"> Centre</w:t>
                                </w:r>
                              </w:hyperlink>
                            </w:p>
                            <w:p w14:paraId="7314F86A" w14:textId="77777777" w:rsidR="00394B92" w:rsidRPr="00C9031D" w:rsidRDefault="00000000" w:rsidP="002904CB">
                              <w:pPr>
                                <w:pStyle w:val="AdditionalSuggestedmaterials"/>
                              </w:pPr>
                              <w:r w:rsidRPr="005533DA">
                                <w:rPr>
                                  <w:rFonts w:ascii="Cambria" w:eastAsia="Cambria" w:hAnsi="Cambria"/>
                                  <w:sz w:val="21"/>
                                  <w:szCs w:val="21"/>
                                </w:rPr>
                                <w:t xml:space="preserve">On the Line: A History of the British Columbia Labour Movement </w:t>
                              </w:r>
                            </w:p>
                            <w:p w14:paraId="068ADF4A" w14:textId="77777777" w:rsidR="00C9031D" w:rsidRPr="002904CB" w:rsidRDefault="00000000" w:rsidP="002904CB">
                              <w:pPr>
                                <w:pStyle w:val="AdditionalSuggestedmaterials"/>
                              </w:pPr>
                              <w:hyperlink r:id="rId15" w:history="1">
                                <w:r>
                                  <w:rPr>
                                    <w:rFonts w:ascii="Cambria" w:eastAsia="Cambria" w:hAnsi="Cambria"/>
                                    <w:color w:val="0000FF"/>
                                    <w:sz w:val="21"/>
                                    <w:szCs w:val="21"/>
                                    <w:u w:val="single"/>
                                    <w:lang w:val="fr-CA"/>
                                  </w:rPr>
                                  <w:t>G</w:t>
                                </w:r>
                                <w:r>
                                  <w:rPr>
                                    <w:rFonts w:ascii="Cambria" w:eastAsia="Cambria" w:hAnsi="Cambria"/>
                                    <w:color w:val="0000FF"/>
                                    <w:sz w:val="21"/>
                                    <w:szCs w:val="21"/>
                                    <w:u w:val="single"/>
                                    <w:lang w:val="fr-CA"/>
                                  </w:rPr>
                                  <w:t>u</w:t>
                                </w:r>
                                <w:r>
                                  <w:rPr>
                                    <w:rFonts w:ascii="Cambria" w:eastAsia="Cambria" w:hAnsi="Cambria"/>
                                    <w:color w:val="0000FF"/>
                                    <w:sz w:val="21"/>
                                    <w:szCs w:val="21"/>
                                    <w:u w:val="single"/>
                                    <w:lang w:val="fr-CA"/>
                                  </w:rPr>
                                  <w:t xml:space="preserve">lf of Georgia </w:t>
                                </w:r>
                                <w:proofErr w:type="spellStart"/>
                                <w:r>
                                  <w:rPr>
                                    <w:rFonts w:ascii="Cambria" w:eastAsia="Cambria" w:hAnsi="Cambria"/>
                                    <w:color w:val="0000FF"/>
                                    <w:sz w:val="21"/>
                                    <w:szCs w:val="21"/>
                                    <w:u w:val="single"/>
                                    <w:lang w:val="fr-CA"/>
                                  </w:rPr>
                                  <w:t>Cannery</w:t>
                                </w:r>
                                <w:proofErr w:type="spellEnd"/>
                              </w:hyperlink>
                            </w:p>
                            <w:p w14:paraId="18A4D933" w14:textId="77777777" w:rsidR="00FD2A9A" w:rsidRPr="006D70BC" w:rsidRDefault="00FD2A9A" w:rsidP="008A5F2E"/>
                          </w:txbxContent>
                        </wps:txbx>
                        <wps:bodyPr rot="0" vert="horz" wrap="square" lIns="91440" tIns="45720" rIns="91440" bIns="45720" anchor="t" anchorCtr="0" upright="1">
                          <a:noAutofit/>
                        </wps:bodyPr>
                      </wps:wsp>
                    </wpg:wgp>
                  </a:graphicData>
                </a:graphic>
              </wp:anchor>
            </w:drawing>
          </mc:Choice>
          <mc:Fallback>
            <w:pict>
              <v:group w14:anchorId="5DFC7F03" id="Group 3" o:spid="_x0000_s1038" style="position:absolute;margin-left:3.45pt;margin-top:-.3pt;width:468pt;height:244.85pt;z-index:251669504" coordsize="59436,3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">
                <v:shape id="Text Box 35" o:spid="_x0000_s1039" type="#_x0000_t202" style="position:absolute;width:27432;height:3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" strokecolor="#4f81bd" strokeweight="2pt">
                  <v:textbox>
                    <w:txbxContent>
                      <w:p w14:paraId="7E686841" w14:textId="77777777" w:rsidR="00FD2A9A" w:rsidRPr="00125A54" w:rsidRDefault="00000000" w:rsidP="007B251C">
                        <w:pPr>
                          <w:jc w:val="center"/>
                          <w:rPr>
                            <w:b/>
                            <w:sz w:val="24"/>
                            <w:szCs w:val="24"/>
                          </w:rPr>
                        </w:pPr>
                        <w:r>
                          <w:rPr>
                            <w:rFonts w:ascii="Calibri" w:eastAsia="Calibri" w:hAnsi="Calibri" w:cs="Times New Roman"/>
                            <w:b/>
                            <w:bCs/>
                            <w:sz w:val="24"/>
                            <w:szCs w:val="24"/>
                            <w:lang w:val="fr-CA"/>
                          </w:rPr>
                          <w:t>Documentation et ressources fournies</w:t>
                        </w:r>
                      </w:p>
                      <w:p w14:paraId="06747E1A" w14:textId="77777777" w:rsidR="00FD2A9A" w:rsidRDefault="00FD2A9A" w:rsidP="007B251C">
                        <w:pPr>
                          <w:jc w:val="center"/>
                          <w:rPr>
                            <w:b/>
                          </w:rPr>
                        </w:pPr>
                      </w:p>
                      <w:p w14:paraId="3E1661EB" w14:textId="005EEBBF" w:rsidR="00FD2A9A" w:rsidRPr="00B063EC" w:rsidRDefault="00B063EC" w:rsidP="00FD2A9A">
                        <w:pPr>
                          <w:pStyle w:val="ListParagraph"/>
                          <w:numPr>
                            <w:ilvl w:val="0"/>
                            <w:numId w:val="11"/>
                          </w:numPr>
                          <w:autoSpaceDE w:val="0"/>
                          <w:autoSpaceDN w:val="0"/>
                          <w:adjustRightInd w:val="0"/>
                          <w:spacing w:after="40"/>
                          <w:ind w:left="720" w:right="245" w:hanging="432"/>
                          <w:rPr>
                            <w:rStyle w:val="Hyperlink"/>
                            <w:rFonts w:ascii="Cambria" w:hAnsi="Cambria" w:cs="Cambria"/>
                            <w:sz w:val="21"/>
                            <w:szCs w:val="21"/>
                          </w:rPr>
                        </w:pPr>
                        <w:r>
                          <w:rPr>
                            <w:rFonts w:ascii="Cambria" w:eastAsia="Cambria" w:hAnsi="Cambria" w:cs="Cambria"/>
                            <w:color w:val="0000FF"/>
                            <w:sz w:val="21"/>
                            <w:szCs w:val="21"/>
                            <w:u w:val="single"/>
                            <w:lang w:val="fr-CA"/>
                          </w:rPr>
                          <w:fldChar w:fldCharType="begin"/>
                        </w:r>
                        <w:r>
                          <w:rPr>
                            <w:rFonts w:ascii="Cambria" w:eastAsia="Cambria" w:hAnsi="Cambria" w:cs="Cambria"/>
                            <w:color w:val="0000FF"/>
                            <w:sz w:val="21"/>
                            <w:szCs w:val="21"/>
                            <w:u w:val="single"/>
                            <w:lang w:val="fr-CA"/>
                          </w:rPr>
                          <w:instrText>HYPERLINK "https://www.labourheritagecentre.ca/canning/"</w:instrText>
                        </w:r>
                        <w:r>
                          <w:rPr>
                            <w:rFonts w:ascii="Cambria" w:eastAsia="Cambria" w:hAnsi="Cambria" w:cs="Cambria"/>
                            <w:color w:val="0000FF"/>
                            <w:sz w:val="21"/>
                            <w:szCs w:val="21"/>
                            <w:u w:val="single"/>
                            <w:lang w:val="fr-CA"/>
                          </w:rPr>
                        </w:r>
                        <w:r>
                          <w:rPr>
                            <w:rFonts w:ascii="Cambria" w:eastAsia="Cambria" w:hAnsi="Cambria" w:cs="Cambria"/>
                            <w:color w:val="0000FF"/>
                            <w:sz w:val="21"/>
                            <w:szCs w:val="21"/>
                            <w:u w:val="single"/>
                            <w:lang w:val="fr-CA"/>
                          </w:rPr>
                          <w:fldChar w:fldCharType="separate"/>
                        </w:r>
                        <w:r w:rsidR="00E0307D" w:rsidRPr="00B063EC">
                          <w:rPr>
                            <w:rStyle w:val="Hyperlink"/>
                            <w:rFonts w:ascii="Cambria" w:eastAsia="Cambria" w:hAnsi="Cambria" w:cs="Cambria"/>
                            <w:sz w:val="21"/>
                            <w:szCs w:val="21"/>
                            <w:lang w:val="fr-CA"/>
                          </w:rPr>
                          <w:t xml:space="preserve">“Canning Salmon” </w:t>
                        </w:r>
                        <w:proofErr w:type="spellStart"/>
                        <w:r w:rsidR="00E0307D" w:rsidRPr="00B063EC">
                          <w:rPr>
                            <w:rStyle w:val="Hyperlink"/>
                            <w:rFonts w:ascii="Cambria" w:eastAsia="Cambria" w:hAnsi="Cambria" w:cs="Cambria"/>
                            <w:sz w:val="21"/>
                            <w:szCs w:val="21"/>
                            <w:lang w:val="fr-CA"/>
                          </w:rPr>
                          <w:t>Episode</w:t>
                        </w:r>
                        <w:proofErr w:type="spellEnd"/>
                        <w:r w:rsidR="00F5393B" w:rsidRPr="00B063EC">
                          <w:rPr>
                            <w:rStyle w:val="Hyperlink"/>
                            <w:rFonts w:ascii="Cambria" w:eastAsia="Cambria" w:hAnsi="Cambria" w:cs="Cambria"/>
                            <w:sz w:val="21"/>
                            <w:szCs w:val="21"/>
                            <w:lang w:val="fr-CA"/>
                          </w:rPr>
                          <w:t> </w:t>
                        </w:r>
                        <w:r w:rsidR="00E0307D" w:rsidRPr="00B063EC">
                          <w:rPr>
                            <w:rStyle w:val="Hyperlink"/>
                            <w:rFonts w:ascii="Cambria" w:eastAsia="Cambria" w:hAnsi="Cambria" w:cs="Cambria"/>
                            <w:sz w:val="21"/>
                            <w:szCs w:val="21"/>
                            <w:lang w:val="fr-CA"/>
                          </w:rPr>
                          <w:t>2-</w:t>
                        </w:r>
                      </w:p>
                      <w:p w14:paraId="7BB7503B" w14:textId="77777777" w:rsidR="00FD2A9A" w:rsidRPr="00B063EC" w:rsidRDefault="00000000" w:rsidP="00FD2A9A">
                        <w:pPr>
                          <w:pStyle w:val="ListParagraph"/>
                          <w:autoSpaceDE w:val="0"/>
                          <w:autoSpaceDN w:val="0"/>
                          <w:adjustRightInd w:val="0"/>
                          <w:spacing w:after="40"/>
                          <w:ind w:right="245"/>
                          <w:rPr>
                            <w:rStyle w:val="Hyperlink"/>
                            <w:rFonts w:ascii="Cambria" w:hAnsi="Cambria" w:cs="Cambria"/>
                            <w:sz w:val="21"/>
                            <w:szCs w:val="21"/>
                          </w:rPr>
                        </w:pPr>
                        <w:r w:rsidRPr="00B063EC">
                          <w:rPr>
                            <w:rStyle w:val="Hyperlink"/>
                            <w:rFonts w:ascii="Cambria" w:eastAsia="Cambria" w:hAnsi="Cambria" w:cs="Cambria"/>
                            <w:sz w:val="21"/>
                            <w:szCs w:val="21"/>
                            <w:lang w:val="fr-CA"/>
                          </w:rPr>
                          <w:t xml:space="preserve">Les travailleurs : histoire du </w:t>
                        </w:r>
                      </w:p>
                      <w:p w14:paraId="428DDBCC" w14:textId="29BFB3F6" w:rsidR="00DE05A9" w:rsidRPr="00B063EC" w:rsidRDefault="00000000" w:rsidP="00DE05A9">
                        <w:pPr>
                          <w:pStyle w:val="ListParagraph"/>
                          <w:autoSpaceDE w:val="0"/>
                          <w:autoSpaceDN w:val="0"/>
                          <w:adjustRightInd w:val="0"/>
                          <w:spacing w:after="40"/>
                          <w:ind w:right="245"/>
                          <w:rPr>
                            <w:rStyle w:val="Hyperlink"/>
                            <w:rFonts w:ascii="Cambria" w:hAnsi="Cambria" w:cs="Cambria"/>
                            <w:sz w:val="21"/>
                            <w:szCs w:val="21"/>
                          </w:rPr>
                        </w:pPr>
                        <w:proofErr w:type="gramStart"/>
                        <w:r w:rsidRPr="00B063EC">
                          <w:rPr>
                            <w:rStyle w:val="Hyperlink"/>
                            <w:rFonts w:ascii="Cambria" w:eastAsia="Cambria" w:hAnsi="Cambria" w:cs="Cambria"/>
                            <w:sz w:val="21"/>
                            <w:szCs w:val="21"/>
                            <w:lang w:val="fr-CA"/>
                          </w:rPr>
                          <w:t>mouvement</w:t>
                        </w:r>
                        <w:proofErr w:type="gramEnd"/>
                        <w:r w:rsidRPr="00B063EC">
                          <w:rPr>
                            <w:rStyle w:val="Hyperlink"/>
                            <w:rFonts w:ascii="Cambria" w:eastAsia="Cambria" w:hAnsi="Cambria" w:cs="Cambria"/>
                            <w:sz w:val="21"/>
                            <w:szCs w:val="21"/>
                            <w:lang w:val="fr-CA"/>
                          </w:rPr>
                          <w:t xml:space="preserve"> ouvrier en Colombie-Britannique</w:t>
                        </w:r>
                      </w:p>
                      <w:p w14:paraId="5735FE65" w14:textId="28ECE117" w:rsidR="00DE05A9" w:rsidRPr="005533DA" w:rsidRDefault="00B063EC" w:rsidP="00FD2A9A">
                        <w:pPr>
                          <w:pStyle w:val="materialsandresourcesneeded"/>
                          <w:rPr>
                            <w:sz w:val="21"/>
                            <w:szCs w:val="21"/>
                            <w:lang w:val="fr-CA"/>
                          </w:rPr>
                        </w:pPr>
                        <w:r>
                          <w:rPr>
                            <w:rFonts w:ascii="Cambria" w:eastAsia="Cambria" w:hAnsi="Cambria" w:cs="Cambria"/>
                            <w:iCs w:val="0"/>
                            <w:color w:val="0000FF"/>
                            <w:sz w:val="21"/>
                            <w:szCs w:val="21"/>
                            <w:u w:val="single"/>
                            <w:lang w:val="fr-CA" w:bidi="ar-SA"/>
                          </w:rPr>
                          <w:fldChar w:fldCharType="end"/>
                        </w:r>
                        <w:r w:rsidR="00000000">
                          <w:rPr>
                            <w:rFonts w:ascii="Cambria" w:eastAsia="Cambria" w:hAnsi="Cambria"/>
                            <w:sz w:val="21"/>
                            <w:szCs w:val="21"/>
                            <w:lang w:val="fr-CA"/>
                          </w:rPr>
                          <w:t>1</w:t>
                        </w:r>
                        <w:r w:rsidR="00000000">
                          <w:rPr>
                            <w:rFonts w:ascii="Cambria" w:eastAsia="Cambria" w:hAnsi="Cambria"/>
                            <w:sz w:val="21"/>
                            <w:szCs w:val="21"/>
                            <w:vertAlign w:val="superscript"/>
                            <w:lang w:val="fr-CA"/>
                          </w:rPr>
                          <w:t>re</w:t>
                        </w:r>
                        <w:r w:rsidR="00000000">
                          <w:rPr>
                            <w:rFonts w:ascii="Cambria" w:eastAsia="Cambria" w:hAnsi="Cambria"/>
                            <w:sz w:val="21"/>
                            <w:szCs w:val="21"/>
                            <w:lang w:val="fr-CA"/>
                          </w:rPr>
                          <w:t xml:space="preserve"> activité de la leçon : Contexte historique Leçon </w:t>
                        </w:r>
                      </w:p>
                      <w:p w14:paraId="4D6D4800" w14:textId="6F1B4A63" w:rsidR="00FD2A9A" w:rsidRPr="005533DA" w:rsidRDefault="00000000" w:rsidP="00FD2A9A">
                        <w:pPr>
                          <w:pStyle w:val="materialsandresourcesneeded"/>
                          <w:rPr>
                            <w:sz w:val="21"/>
                            <w:szCs w:val="21"/>
                            <w:lang w:val="fr-CA"/>
                          </w:rPr>
                        </w:pPr>
                        <w:r>
                          <w:rPr>
                            <w:rFonts w:ascii="Cambria" w:eastAsia="Cambria" w:hAnsi="Cambria"/>
                            <w:sz w:val="21"/>
                            <w:szCs w:val="21"/>
                            <w:lang w:val="fr-CA"/>
                          </w:rPr>
                          <w:t>1</w:t>
                        </w:r>
                        <w:r>
                          <w:rPr>
                            <w:rFonts w:ascii="Cambria" w:eastAsia="Cambria" w:hAnsi="Cambria"/>
                            <w:sz w:val="21"/>
                            <w:szCs w:val="21"/>
                            <w:vertAlign w:val="superscript"/>
                            <w:lang w:val="fr-CA"/>
                          </w:rPr>
                          <w:t>re</w:t>
                        </w:r>
                        <w:r>
                          <w:rPr>
                            <w:rFonts w:ascii="Cambria" w:eastAsia="Cambria" w:hAnsi="Cambria"/>
                            <w:sz w:val="21"/>
                            <w:szCs w:val="21"/>
                            <w:lang w:val="fr-CA"/>
                          </w:rPr>
                          <w:t xml:space="preserve"> activité </w:t>
                        </w:r>
                        <w:r w:rsidR="00F5393B">
                          <w:rPr>
                            <w:rFonts w:ascii="Cambria" w:eastAsia="Cambria" w:hAnsi="Cambria"/>
                            <w:sz w:val="21"/>
                            <w:szCs w:val="21"/>
                            <w:lang w:val="fr-CA"/>
                          </w:rPr>
                          <w:t>connexe :</w:t>
                        </w:r>
                        <w:r>
                          <w:rPr>
                            <w:rFonts w:ascii="Cambria" w:eastAsia="Cambria" w:hAnsi="Cambria"/>
                            <w:sz w:val="21"/>
                            <w:szCs w:val="21"/>
                            <w:lang w:val="fr-CA"/>
                          </w:rPr>
                          <w:t xml:space="preserve"> Chanson «</w:t>
                        </w:r>
                        <w:r w:rsidR="00F5393B">
                          <w:rPr>
                            <w:rFonts w:ascii="Cambria" w:eastAsia="Cambria" w:hAnsi="Cambria"/>
                            <w:sz w:val="21"/>
                            <w:szCs w:val="21"/>
                            <w:lang w:val="fr-CA"/>
                          </w:rPr>
                          <w:t> </w:t>
                        </w:r>
                        <w:r>
                          <w:rPr>
                            <w:rFonts w:ascii="Cambria" w:eastAsia="Cambria" w:hAnsi="Cambria"/>
                            <w:sz w:val="21"/>
                            <w:szCs w:val="21"/>
                            <w:lang w:val="fr-CA"/>
                          </w:rPr>
                          <w:t xml:space="preserve">Mettre </w:t>
                        </w:r>
                        <w:r w:rsidR="00FE2B3E">
                          <w:rPr>
                            <w:rFonts w:ascii="Cambria" w:eastAsia="Cambria" w:hAnsi="Cambria"/>
                            <w:sz w:val="21"/>
                            <w:szCs w:val="21"/>
                            <w:lang w:val="fr-CA"/>
                          </w:rPr>
                          <w:t>du</w:t>
                        </w:r>
                        <w:r>
                          <w:rPr>
                            <w:rFonts w:ascii="Cambria" w:eastAsia="Cambria" w:hAnsi="Cambria"/>
                            <w:sz w:val="21"/>
                            <w:szCs w:val="21"/>
                            <w:lang w:val="fr-CA"/>
                          </w:rPr>
                          <w:t xml:space="preserve"> saumon en conserve »</w:t>
                        </w:r>
                      </w:p>
                      <w:p w14:paraId="747003A2" w14:textId="77777777" w:rsidR="00FD2A9A" w:rsidRPr="005533DA" w:rsidRDefault="00FD2A9A" w:rsidP="008A5F2E">
                        <w:pPr>
                          <w:jc w:val="center"/>
                          <w:rPr>
                            <w:rFonts w:asciiTheme="majorHAnsi" w:hAnsiTheme="majorHAnsi"/>
                            <w:b/>
                            <w:lang w:val="fr-CA"/>
                          </w:rPr>
                        </w:pPr>
                      </w:p>
                      <w:p w14:paraId="084863AD" w14:textId="77777777" w:rsidR="00FD2A9A" w:rsidRPr="005533DA" w:rsidRDefault="00FD2A9A" w:rsidP="00FD2A9A">
                        <w:pPr>
                          <w:pStyle w:val="ListParagraph"/>
                          <w:autoSpaceDE w:val="0"/>
                          <w:autoSpaceDN w:val="0"/>
                          <w:adjustRightInd w:val="0"/>
                          <w:spacing w:after="40"/>
                          <w:ind w:right="245"/>
                          <w:rPr>
                            <w:rFonts w:ascii="Cambria" w:hAnsi="Cambria" w:cs="Cambria"/>
                            <w:color w:val="0000FF"/>
                            <w:sz w:val="20"/>
                            <w:szCs w:val="20"/>
                            <w:lang w:val="fr-CA"/>
                          </w:rPr>
                        </w:pPr>
                      </w:p>
                      <w:p w14:paraId="5C24A735" w14:textId="77777777" w:rsidR="00FD2A9A" w:rsidRPr="005533DA" w:rsidRDefault="00FD2A9A" w:rsidP="00E04149">
                        <w:pPr>
                          <w:autoSpaceDE w:val="0"/>
                          <w:autoSpaceDN w:val="0"/>
                          <w:adjustRightInd w:val="0"/>
                          <w:spacing w:after="40"/>
                          <w:ind w:right="245"/>
                          <w:rPr>
                            <w:rFonts w:ascii="Cambria" w:hAnsi="Cambria" w:cs="Cambria"/>
                            <w:color w:val="0000FF"/>
                            <w:sz w:val="20"/>
                            <w:szCs w:val="20"/>
                            <w:lang w:val="fr-CA"/>
                          </w:rPr>
                        </w:pPr>
                      </w:p>
                      <w:p w14:paraId="052F8169" w14:textId="77777777" w:rsidR="00FD2A9A" w:rsidRPr="005533DA" w:rsidRDefault="00FD2A9A" w:rsidP="00FD2A9A">
                        <w:pPr>
                          <w:autoSpaceDE w:val="0"/>
                          <w:autoSpaceDN w:val="0"/>
                          <w:adjustRightInd w:val="0"/>
                          <w:spacing w:after="40"/>
                          <w:ind w:left="144" w:right="245"/>
                          <w:rPr>
                            <w:rFonts w:ascii="Cambria" w:hAnsi="Cambria" w:cs="Cambria"/>
                            <w:color w:val="0000FF"/>
                            <w:sz w:val="20"/>
                            <w:szCs w:val="20"/>
                            <w:lang w:val="fr-CA"/>
                          </w:rPr>
                        </w:pPr>
                      </w:p>
                    </w:txbxContent>
                  </v:textbox>
                </v:shape>
                <v:shape id="Text Box 38" o:spid="_x0000_s1040" type="#_x0000_t202" style="position:absolute;left:32004;width:27432;height:31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" strokecolor="#4f81bd" strokeweight="2pt">
                  <v:textbox>
                    <w:txbxContent>
                      <w:p w14:paraId="11B87336" w14:textId="77777777" w:rsidR="00FD2A9A" w:rsidRPr="00125A54" w:rsidRDefault="00000000" w:rsidP="007B251C">
                        <w:pPr>
                          <w:jc w:val="center"/>
                          <w:rPr>
                            <w:b/>
                            <w:sz w:val="24"/>
                            <w:szCs w:val="24"/>
                          </w:rPr>
                        </w:pPr>
                        <w:r>
                          <w:rPr>
                            <w:rFonts w:ascii="Calibri" w:eastAsia="Calibri" w:hAnsi="Calibri" w:cs="Times New Roman"/>
                            <w:b/>
                            <w:bCs/>
                            <w:sz w:val="24"/>
                            <w:szCs w:val="24"/>
                            <w:lang w:val="fr-CA"/>
                          </w:rPr>
                          <w:t>Documentation supplémentaire suggérée</w:t>
                        </w:r>
                      </w:p>
                      <w:p w14:paraId="6C2898AF" w14:textId="77777777" w:rsidR="00FD2A9A" w:rsidRPr="006D70BC" w:rsidRDefault="00FD2A9A" w:rsidP="008A5F2E">
                        <w:pPr>
                          <w:jc w:val="center"/>
                          <w:rPr>
                            <w:rFonts w:asciiTheme="majorHAnsi" w:hAnsiTheme="majorHAnsi"/>
                            <w:b/>
                          </w:rPr>
                        </w:pPr>
                      </w:p>
                      <w:p w14:paraId="6C766902" w14:textId="2D1D25B7" w:rsidR="00FD2A9A" w:rsidRPr="00D622B0" w:rsidRDefault="00000000" w:rsidP="000C282B">
                        <w:pPr>
                          <w:pStyle w:val="AdditionalSuggestedmaterials"/>
                          <w:rPr>
                            <w:rStyle w:val="Hyperlink"/>
                            <w:color w:val="auto"/>
                            <w:sz w:val="21"/>
                            <w:szCs w:val="21"/>
                            <w:u w:val="none"/>
                          </w:rPr>
                        </w:pPr>
                        <w:hyperlink r:id="rId16" w:history="1">
                          <w:r w:rsidRPr="005533DA">
                            <w:rPr>
                              <w:rFonts w:ascii="Cambria" w:eastAsia="Cambria" w:hAnsi="Cambria"/>
                              <w:color w:val="0000FF"/>
                              <w:sz w:val="21"/>
                              <w:szCs w:val="21"/>
                              <w:u w:val="single"/>
                            </w:rPr>
                            <w:t>“These were the reasons….” Chapter</w:t>
                          </w:r>
                          <w:r w:rsidR="00F5393B">
                            <w:rPr>
                              <w:rFonts w:ascii="Cambria" w:eastAsia="Cambria" w:hAnsi="Cambria"/>
                              <w:color w:val="0000FF"/>
                              <w:sz w:val="21"/>
                              <w:szCs w:val="21"/>
                              <w:u w:val="single"/>
                            </w:rPr>
                            <w:t> </w:t>
                          </w:r>
                          <w:r w:rsidRPr="005533DA">
                            <w:rPr>
                              <w:rFonts w:ascii="Cambria" w:eastAsia="Cambria" w:hAnsi="Cambria"/>
                              <w:color w:val="0000FF"/>
                              <w:sz w:val="21"/>
                              <w:szCs w:val="21"/>
                              <w:u w:val="single"/>
                            </w:rPr>
                            <w:t xml:space="preserve">7 Fighting for Equity” The 30’s, the War Years, and a </w:t>
                          </w:r>
                          <w:proofErr w:type="spellStart"/>
                          <w:r w:rsidRPr="005533DA">
                            <w:rPr>
                              <w:rFonts w:ascii="Cambria" w:eastAsia="Cambria" w:hAnsi="Cambria"/>
                              <w:color w:val="0000FF"/>
                              <w:sz w:val="21"/>
                              <w:szCs w:val="21"/>
                              <w:u w:val="single"/>
                            </w:rPr>
                            <w:t>Shoreworker’s</w:t>
                          </w:r>
                          <w:proofErr w:type="spellEnd"/>
                          <w:r w:rsidRPr="005533DA">
                            <w:rPr>
                              <w:rFonts w:ascii="Cambria" w:eastAsia="Cambria" w:hAnsi="Cambria"/>
                              <w:color w:val="0000FF"/>
                              <w:sz w:val="21"/>
                              <w:szCs w:val="21"/>
                              <w:u w:val="single"/>
                            </w:rPr>
                            <w:t xml:space="preserve"> Story</w:t>
                          </w:r>
                        </w:hyperlink>
                      </w:p>
                      <w:p w14:paraId="15A76040" w14:textId="7CF5C61B" w:rsidR="00D622B0" w:rsidRPr="00560499" w:rsidRDefault="00000000" w:rsidP="00560499">
                        <w:pPr>
                          <w:pStyle w:val="AdditionalSuggestedmaterials"/>
                          <w:rPr>
                            <w:sz w:val="21"/>
                            <w:szCs w:val="21"/>
                          </w:rPr>
                        </w:pPr>
                        <w:hyperlink r:id="rId17" w:history="1">
                          <w:r w:rsidRPr="005533DA">
                            <w:rPr>
                              <w:rFonts w:ascii="Cambria" w:eastAsia="Cambria" w:hAnsi="Cambria"/>
                              <w:color w:val="0000FF"/>
                              <w:sz w:val="21"/>
                              <w:szCs w:val="21"/>
                              <w:u w:val="single"/>
                            </w:rPr>
                            <w:t>British Columbia: An Untold History</w:t>
                          </w:r>
                        </w:hyperlink>
                        <w:r w:rsidRPr="005533DA">
                          <w:rPr>
                            <w:rFonts w:ascii="Cambria" w:eastAsia="Cambria" w:hAnsi="Cambria"/>
                            <w:color w:val="0000FF"/>
                            <w:sz w:val="21"/>
                            <w:szCs w:val="21"/>
                            <w:u w:val="single"/>
                          </w:rPr>
                          <w:t xml:space="preserve"> </w:t>
                        </w:r>
                        <w:r w:rsidRPr="005533DA">
                          <w:rPr>
                            <w:rFonts w:ascii="Cambria" w:eastAsia="Cambria" w:hAnsi="Cambria"/>
                            <w:sz w:val="21"/>
                            <w:szCs w:val="21"/>
                          </w:rPr>
                          <w:t xml:space="preserve"> </w:t>
                        </w:r>
                        <w:r w:rsidRPr="005533DA">
                          <w:rPr>
                            <w:rFonts w:ascii="Cambria" w:eastAsia="Cambria" w:hAnsi="Cambria"/>
                            <w:sz w:val="16"/>
                            <w:szCs w:val="16"/>
                          </w:rPr>
                          <w:t>Part</w:t>
                        </w:r>
                        <w:r w:rsidR="00F5393B">
                          <w:rPr>
                            <w:rFonts w:ascii="Cambria" w:eastAsia="Cambria" w:hAnsi="Cambria"/>
                            <w:sz w:val="16"/>
                            <w:szCs w:val="16"/>
                          </w:rPr>
                          <w:t> </w:t>
                        </w:r>
                        <w:r w:rsidRPr="005533DA">
                          <w:rPr>
                            <w:rFonts w:ascii="Cambria" w:eastAsia="Cambria" w:hAnsi="Cambria"/>
                            <w:sz w:val="16"/>
                            <w:szCs w:val="16"/>
                          </w:rPr>
                          <w:t>2 Labour and Persistence</w:t>
                        </w:r>
                        <w:r w:rsidRPr="005533DA">
                          <w:rPr>
                            <w:rFonts w:ascii="Cambria" w:eastAsia="Cambria" w:hAnsi="Cambria"/>
                            <w:sz w:val="21"/>
                            <w:szCs w:val="21"/>
                          </w:rPr>
                          <w:t xml:space="preserve"> </w:t>
                        </w:r>
                        <w:r w:rsidRPr="005533DA">
                          <w:rPr>
                            <w:rFonts w:ascii="Cambria" w:eastAsia="Cambria" w:hAnsi="Cambria"/>
                            <w:i/>
                            <w:sz w:val="16"/>
                            <w:szCs w:val="16"/>
                          </w:rPr>
                          <w:t>17:00-22:00 minutes</w:t>
                        </w:r>
                      </w:p>
                      <w:p w14:paraId="512427BA" w14:textId="77777777" w:rsidR="00FD2A9A" w:rsidRPr="005533DA" w:rsidRDefault="00000000" w:rsidP="002904CB">
                        <w:pPr>
                          <w:pStyle w:val="AdditionalSuggestedmaterials"/>
                          <w:rPr>
                            <w:lang w:val="fr-CA"/>
                          </w:rPr>
                        </w:pPr>
                        <w:r>
                          <w:rPr>
                            <w:rFonts w:ascii="Cambria" w:eastAsia="Cambria" w:hAnsi="Cambria"/>
                            <w:sz w:val="21"/>
                            <w:szCs w:val="21"/>
                            <w:lang w:val="fr-CA"/>
                          </w:rPr>
                          <w:t xml:space="preserve">Pour d’autres capsules historiques et leçons sur les rôles de genre, voir le </w:t>
                        </w:r>
                        <w:hyperlink r:id="rId18" w:history="1">
                          <w:r>
                            <w:rPr>
                              <w:rFonts w:ascii="Cambria" w:eastAsia="Cambria" w:hAnsi="Cambria"/>
                              <w:color w:val="0000FF"/>
                              <w:u w:val="single"/>
                              <w:lang w:val="fr-CA"/>
                            </w:rPr>
                            <w:t xml:space="preserve">BC Labour </w:t>
                          </w:r>
                          <w:proofErr w:type="spellStart"/>
                          <w:r>
                            <w:rPr>
                              <w:rFonts w:ascii="Cambria" w:eastAsia="Cambria" w:hAnsi="Cambria"/>
                              <w:color w:val="0000FF"/>
                              <w:u w:val="single"/>
                              <w:lang w:val="fr-CA"/>
                            </w:rPr>
                            <w:t>Heritage</w:t>
                          </w:r>
                          <w:proofErr w:type="spellEnd"/>
                          <w:r>
                            <w:rPr>
                              <w:rFonts w:ascii="Cambria" w:eastAsia="Cambria" w:hAnsi="Cambria"/>
                              <w:color w:val="0000FF"/>
                              <w:u w:val="single"/>
                              <w:lang w:val="fr-CA"/>
                            </w:rPr>
                            <w:t xml:space="preserve"> Centre</w:t>
                          </w:r>
                        </w:hyperlink>
                      </w:p>
                      <w:p w14:paraId="7314F86A" w14:textId="77777777" w:rsidR="00394B92" w:rsidRPr="00C9031D" w:rsidRDefault="00000000" w:rsidP="002904CB">
                        <w:pPr>
                          <w:pStyle w:val="AdditionalSuggestedmaterials"/>
                        </w:pPr>
                        <w:r w:rsidRPr="005533DA">
                          <w:rPr>
                            <w:rFonts w:ascii="Cambria" w:eastAsia="Cambria" w:hAnsi="Cambria"/>
                            <w:sz w:val="21"/>
                            <w:szCs w:val="21"/>
                          </w:rPr>
                          <w:t xml:space="preserve">On the Line: A History of the British Columbia Labour Movement </w:t>
                        </w:r>
                      </w:p>
                      <w:p w14:paraId="068ADF4A" w14:textId="77777777" w:rsidR="00C9031D" w:rsidRPr="002904CB" w:rsidRDefault="00000000" w:rsidP="002904CB">
                        <w:pPr>
                          <w:pStyle w:val="AdditionalSuggestedmaterials"/>
                        </w:pPr>
                        <w:hyperlink r:id="rId19" w:history="1">
                          <w:r>
                            <w:rPr>
                              <w:rFonts w:ascii="Cambria" w:eastAsia="Cambria" w:hAnsi="Cambria"/>
                              <w:color w:val="0000FF"/>
                              <w:sz w:val="21"/>
                              <w:szCs w:val="21"/>
                              <w:u w:val="single"/>
                              <w:lang w:val="fr-CA"/>
                            </w:rPr>
                            <w:t>G</w:t>
                          </w:r>
                          <w:r>
                            <w:rPr>
                              <w:rFonts w:ascii="Cambria" w:eastAsia="Cambria" w:hAnsi="Cambria"/>
                              <w:color w:val="0000FF"/>
                              <w:sz w:val="21"/>
                              <w:szCs w:val="21"/>
                              <w:u w:val="single"/>
                              <w:lang w:val="fr-CA"/>
                            </w:rPr>
                            <w:t>u</w:t>
                          </w:r>
                          <w:r>
                            <w:rPr>
                              <w:rFonts w:ascii="Cambria" w:eastAsia="Cambria" w:hAnsi="Cambria"/>
                              <w:color w:val="0000FF"/>
                              <w:sz w:val="21"/>
                              <w:szCs w:val="21"/>
                              <w:u w:val="single"/>
                              <w:lang w:val="fr-CA"/>
                            </w:rPr>
                            <w:t xml:space="preserve">lf of Georgia </w:t>
                          </w:r>
                          <w:proofErr w:type="spellStart"/>
                          <w:r>
                            <w:rPr>
                              <w:rFonts w:ascii="Cambria" w:eastAsia="Cambria" w:hAnsi="Cambria"/>
                              <w:color w:val="0000FF"/>
                              <w:sz w:val="21"/>
                              <w:szCs w:val="21"/>
                              <w:u w:val="single"/>
                              <w:lang w:val="fr-CA"/>
                            </w:rPr>
                            <w:t>Cannery</w:t>
                          </w:r>
                          <w:proofErr w:type="spellEnd"/>
                        </w:hyperlink>
                      </w:p>
                      <w:p w14:paraId="18A4D933" w14:textId="77777777" w:rsidR="00FD2A9A" w:rsidRPr="006D70BC" w:rsidRDefault="00FD2A9A" w:rsidP="008A5F2E"/>
                    </w:txbxContent>
                  </v:textbox>
                </v:shape>
              </v:group>
            </w:pict>
          </mc:Fallback>
        </mc:AlternateContent>
      </w:r>
    </w:p>
    <w:p w14:paraId="79951F5C" w14:textId="2C604CEA" w:rsidR="006E3909" w:rsidRDefault="006E3909" w:rsidP="00E05386"/>
    <w:p w14:paraId="3F670D6E" w14:textId="76F2C2CE" w:rsidR="008A5F2E" w:rsidRDefault="008A5F2E" w:rsidP="00E05386"/>
    <w:p w14:paraId="6F7B164A" w14:textId="399C4166" w:rsidR="004527E2" w:rsidRDefault="004527E2" w:rsidP="00E05386"/>
    <w:p w14:paraId="60131336" w14:textId="3DA8576E" w:rsidR="0060204C" w:rsidRDefault="0060204C" w:rsidP="00E05386"/>
    <w:p w14:paraId="56D4E20C" w14:textId="0ECC0807" w:rsidR="0060204C" w:rsidRDefault="0060204C" w:rsidP="00E05386"/>
    <w:p w14:paraId="3FF0C19F" w14:textId="6228F0F2" w:rsidR="0060204C" w:rsidRDefault="0060204C" w:rsidP="00E05386"/>
    <w:p w14:paraId="1240D3BF" w14:textId="44906875" w:rsidR="0060204C" w:rsidRDefault="0060204C" w:rsidP="00E05386"/>
    <w:p w14:paraId="5C07F7D7" w14:textId="75D438A0" w:rsidR="0060204C" w:rsidRDefault="0060204C" w:rsidP="00E05386"/>
    <w:p w14:paraId="38BBC873" w14:textId="19A371BA" w:rsidR="0060204C" w:rsidRDefault="006E3909" w:rsidP="00E05386">
      <w:r>
        <w:rPr>
          <w:noProof/>
          <w:lang w:eastAsia="en-CA"/>
        </w:rPr>
        <mc:AlternateContent>
          <mc:Choice Requires="wps">
            <w:drawing>
              <wp:anchor distT="0" distB="0" distL="114300" distR="114300" simplePos="0" relativeHeight="251648000" behindDoc="0" locked="0" layoutInCell="1" allowOverlap="1" wp14:anchorId="030EBA1B" wp14:editId="1C4320D0">
                <wp:simplePos x="0" y="0"/>
                <wp:positionH relativeFrom="column">
                  <wp:posOffset>0</wp:posOffset>
                </wp:positionH>
                <wp:positionV relativeFrom="paragraph">
                  <wp:posOffset>6329045</wp:posOffset>
                </wp:positionV>
                <wp:extent cx="5943600" cy="545465"/>
                <wp:effectExtent l="0" t="0" r="19050" b="64135"/>
                <wp:wrapSquare wrapText="bothSides"/>
                <wp:docPr id="191413452"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4546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4F823693" w14:textId="77777777" w:rsidR="006E3909" w:rsidRPr="00B46E8D" w:rsidRDefault="00000000" w:rsidP="006E3909">
                            <w:pPr>
                              <w:rPr>
                                <w:rFonts w:eastAsia="Times New Roman" w:cs="Calibri"/>
                                <w:color w:val="000000"/>
                                <w:sz w:val="19"/>
                                <w:szCs w:val="19"/>
                                <w:lang w:val="fr-FR" w:eastAsia="en-CA"/>
                              </w:rPr>
                            </w:pPr>
                            <w:r>
                              <w:rPr>
                                <w:rFonts w:ascii="Calibri" w:eastAsia="Calibri" w:hAnsi="Calibri" w:cs="Times New Roman"/>
                                <w:sz w:val="20"/>
                                <w:szCs w:val="20"/>
                                <w:lang w:val="fr-CA"/>
                              </w:rPr>
                              <w:t>Crédit : Activités pédagogiques et plan de cours élaborés par Tony Arruda et Wayne Axford</w:t>
                            </w:r>
                            <w:r w:rsidR="006E3909">
                              <w:rPr>
                                <w:rFonts w:ascii="Calibri" w:eastAsia="Calibri" w:hAnsi="Calibri" w:cs="Times New Roman"/>
                                <w:sz w:val="20"/>
                                <w:szCs w:val="20"/>
                                <w:lang w:val="fr-CA"/>
                              </w:rPr>
                              <w:t xml:space="preserve"> </w:t>
                            </w:r>
                            <w:r w:rsidR="006E3909" w:rsidRPr="00B46E8D">
                              <w:rPr>
                                <w:rFonts w:eastAsia="Times New Roman" w:cs="Calibri"/>
                                <w:color w:val="000000"/>
                                <w:sz w:val="19"/>
                                <w:szCs w:val="19"/>
                                <w:lang w:val="fr-FR" w:eastAsia="en-CA"/>
                              </w:rPr>
                              <w:t>« Traduction française généreusement appuyée par le Syndicat canadien de la fonction publique, division de Colombie-Britannique »</w:t>
                            </w:r>
                          </w:p>
                          <w:p w14:paraId="1341DA48" w14:textId="51748A41" w:rsidR="00FD2A9A" w:rsidRPr="005533DA" w:rsidRDefault="00FD2A9A" w:rsidP="0060204C">
                            <w:pPr>
                              <w:jc w:val="center"/>
                              <w:rPr>
                                <w:sz w:val="20"/>
                                <w:szCs w:val="20"/>
                                <w:lang w:val="fr-CA"/>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0EBA1B" id="Text Box 40" o:spid="_x0000_s1041" type="#_x0000_t202" style="position:absolute;margin-left:0;margin-top:498.35pt;width:468pt;height:42.9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" fillcolor="#e5eeff" strokecolor="#4579b8">
                <v:fill color2="#a3c4ff" rotate="t" colors="0 #e5eeff;42598f #bfd5ff;1 #a3c4ff" focus="100%" type="gradient"/>
                <v:shadow on="t" opacity="24903f" origin=",.5" offset="0,1.57pt"/>
                <v:textbox>
                  <w:txbxContent>
                    <w:p w14:paraId="4F823693" w14:textId="77777777" w:rsidR="006E3909" w:rsidRPr="00B46E8D" w:rsidRDefault="00000000" w:rsidP="006E3909">
                      <w:pPr>
                        <w:rPr>
                          <w:rFonts w:eastAsia="Times New Roman" w:cs="Calibri"/>
                          <w:color w:val="000000"/>
                          <w:sz w:val="19"/>
                          <w:szCs w:val="19"/>
                          <w:lang w:val="fr-FR" w:eastAsia="en-CA"/>
                        </w:rPr>
                      </w:pPr>
                      <w:r>
                        <w:rPr>
                          <w:rFonts w:ascii="Calibri" w:eastAsia="Calibri" w:hAnsi="Calibri" w:cs="Times New Roman"/>
                          <w:sz w:val="20"/>
                          <w:szCs w:val="20"/>
                          <w:lang w:val="fr-CA"/>
                        </w:rPr>
                        <w:t>Crédit : Activités pédagogiques et plan de cours élaborés par Tony Arruda et Wayne Axford</w:t>
                      </w:r>
                      <w:r w:rsidR="006E3909">
                        <w:rPr>
                          <w:rFonts w:ascii="Calibri" w:eastAsia="Calibri" w:hAnsi="Calibri" w:cs="Times New Roman"/>
                          <w:sz w:val="20"/>
                          <w:szCs w:val="20"/>
                          <w:lang w:val="fr-CA"/>
                        </w:rPr>
                        <w:t xml:space="preserve"> </w:t>
                      </w:r>
                      <w:r w:rsidR="006E3909" w:rsidRPr="00B46E8D">
                        <w:rPr>
                          <w:rFonts w:eastAsia="Times New Roman" w:cs="Calibri"/>
                          <w:color w:val="000000"/>
                          <w:sz w:val="19"/>
                          <w:szCs w:val="19"/>
                          <w:lang w:val="fr-FR" w:eastAsia="en-CA"/>
                        </w:rPr>
                        <w:t>« Traduction française généreusement appuyée par le Syndicat canadien de la fonction publique, division de Colombie-Britannique »</w:t>
                      </w:r>
                    </w:p>
                    <w:p w14:paraId="1341DA48" w14:textId="51748A41" w:rsidR="00FD2A9A" w:rsidRPr="005533DA" w:rsidRDefault="00FD2A9A" w:rsidP="0060204C">
                      <w:pPr>
                        <w:jc w:val="center"/>
                        <w:rPr>
                          <w:sz w:val="20"/>
                          <w:szCs w:val="20"/>
                          <w:lang w:val="fr-CA"/>
                        </w:rPr>
                      </w:pPr>
                    </w:p>
                  </w:txbxContent>
                </v:textbox>
                <w10:wrap type="square"/>
              </v:shape>
            </w:pict>
          </mc:Fallback>
        </mc:AlternateContent>
      </w:r>
      <w:r w:rsidR="00882539">
        <w:rPr>
          <w:noProof/>
          <w:lang w:eastAsia="en-CA"/>
        </w:rPr>
        <mc:AlternateContent>
          <mc:Choice Requires="wpg">
            <w:drawing>
              <wp:anchor distT="0" distB="0" distL="114300" distR="114300" simplePos="0" relativeHeight="251663360" behindDoc="0" locked="0" layoutInCell="1" allowOverlap="1" wp14:anchorId="1291A6B3" wp14:editId="2BE31BFA">
                <wp:simplePos x="0" y="0"/>
                <wp:positionH relativeFrom="column">
                  <wp:posOffset>0</wp:posOffset>
                </wp:positionH>
                <wp:positionV relativeFrom="paragraph">
                  <wp:posOffset>3399155</wp:posOffset>
                </wp:positionV>
                <wp:extent cx="5943600" cy="2825932"/>
                <wp:effectExtent l="0" t="0" r="19050" b="12700"/>
                <wp:wrapNone/>
                <wp:docPr id="1493989022" name="Group 5"/>
                <wp:cNvGraphicFramePr/>
                <a:graphic xmlns:a="http://schemas.openxmlformats.org/drawingml/2006/main">
                  <a:graphicData uri="http://schemas.microsoft.com/office/word/2010/wordprocessingGroup">
                    <wpg:wgp>
                      <wpg:cNvGrpSpPr/>
                      <wpg:grpSpPr>
                        <a:xfrm>
                          <a:off x="0" y="0"/>
                          <a:ext cx="5943600" cy="2825932"/>
                          <a:chOff x="0" y="0"/>
                          <a:chExt cx="5943600" cy="2825932"/>
                        </a:xfrm>
                      </wpg:grpSpPr>
                      <wps:wsp>
                        <wps:cNvPr id="1706701309" name="Text Box 37"/>
                        <wps:cNvSpPr txBox="1">
                          <a:spLocks noChangeArrowheads="1"/>
                        </wps:cNvSpPr>
                        <wps:spPr bwMode="auto">
                          <a:xfrm>
                            <a:off x="0" y="0"/>
                            <a:ext cx="5943600" cy="365034"/>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41A728B9" w14:textId="77777777" w:rsidR="00FD2A9A"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wps:txbx>
                        <wps:bodyPr rot="0" vert="horz" wrap="square" lIns="91440" tIns="45720" rIns="91440" bIns="45720" anchor="t" anchorCtr="0" upright="1">
                          <a:noAutofit/>
                        </wps:bodyPr>
                      </wps:wsp>
                      <wps:wsp>
                        <wps:cNvPr id="1424606198" name="Text Box 19"/>
                        <wps:cNvSpPr txBox="1">
                          <a:spLocks noChangeArrowheads="1"/>
                        </wps:cNvSpPr>
                        <wps:spPr bwMode="auto">
                          <a:xfrm>
                            <a:off x="0" y="361950"/>
                            <a:ext cx="5943600" cy="2463982"/>
                          </a:xfrm>
                          <a:prstGeom prst="rect">
                            <a:avLst/>
                          </a:prstGeom>
                          <a:solidFill>
                            <a:srgbClr val="FFFFFF"/>
                          </a:solidFill>
                          <a:ln w="9525">
                            <a:solidFill>
                              <a:srgbClr val="FFFFFF"/>
                            </a:solidFill>
                            <a:miter lim="800000"/>
                            <a:headEnd/>
                            <a:tailEnd/>
                          </a:ln>
                        </wps:spPr>
                        <wps:txbx>
                          <w:txbxContent>
                            <w:p w14:paraId="48C3CB4B" w14:textId="4307F130" w:rsidR="00FD2A9A" w:rsidRPr="00882539" w:rsidRDefault="00000000" w:rsidP="00C9031D">
                              <w:pPr>
                                <w:pStyle w:val="Default"/>
                                <w:numPr>
                                  <w:ilvl w:val="0"/>
                                  <w:numId w:val="9"/>
                                </w:numPr>
                                <w:spacing w:before="40" w:after="80"/>
                                <w:rPr>
                                  <w:rFonts w:asciiTheme="majorHAnsi" w:hAnsiTheme="majorHAnsi"/>
                                  <w:sz w:val="22"/>
                                  <w:szCs w:val="22"/>
                                  <w:lang w:val="fr-CA"/>
                                </w:rPr>
                              </w:pPr>
                              <w:r w:rsidRPr="00882539">
                                <w:rPr>
                                  <w:rFonts w:ascii="Cambria" w:eastAsia="Cambria" w:hAnsi="Cambria"/>
                                  <w:sz w:val="22"/>
                                  <w:szCs w:val="22"/>
                                  <w:lang w:val="fr-CA"/>
                                </w:rPr>
                                <w:t>«</w:t>
                              </w:r>
                              <w:r w:rsidR="00F5393B" w:rsidRPr="00882539">
                                <w:rPr>
                                  <w:rFonts w:ascii="Cambria" w:eastAsia="Cambria" w:hAnsi="Cambria"/>
                                  <w:sz w:val="22"/>
                                  <w:szCs w:val="22"/>
                                  <w:lang w:val="fr-CA"/>
                                </w:rPr>
                                <w:t> </w:t>
                              </w:r>
                              <w:r w:rsidR="00FE2B3E" w:rsidRPr="00882539">
                                <w:rPr>
                                  <w:rFonts w:ascii="Cambria" w:eastAsia="Cambria" w:hAnsi="Cambria"/>
                                  <w:sz w:val="22"/>
                                  <w:szCs w:val="22"/>
                                  <w:lang w:val="fr-CA"/>
                                </w:rPr>
                                <w:t>Tout comme l’exploitation forestière et l’extraction minière, la pêche était une activité du secteur primaire racialisée et genrée</w:t>
                              </w:r>
                              <w:r w:rsidRPr="00882539">
                                <w:rPr>
                                  <w:rFonts w:ascii="Cambria" w:eastAsia="Cambria" w:hAnsi="Cambria"/>
                                  <w:sz w:val="22"/>
                                  <w:szCs w:val="22"/>
                                  <w:lang w:val="fr-CA"/>
                                </w:rPr>
                                <w:t>.</w:t>
                              </w:r>
                              <w:r w:rsidR="00F5393B" w:rsidRPr="00882539">
                                <w:rPr>
                                  <w:rFonts w:ascii="Cambria" w:eastAsia="Cambria" w:hAnsi="Cambria"/>
                                  <w:sz w:val="22"/>
                                  <w:szCs w:val="22"/>
                                  <w:lang w:val="fr-CA"/>
                                </w:rPr>
                                <w:t> </w:t>
                              </w:r>
                              <w:r w:rsidRPr="00882539">
                                <w:rPr>
                                  <w:rFonts w:ascii="Cambria" w:eastAsia="Cambria" w:hAnsi="Cambria"/>
                                  <w:sz w:val="22"/>
                                  <w:szCs w:val="22"/>
                                  <w:lang w:val="fr-CA"/>
                                </w:rPr>
                                <w:t xml:space="preserve">» Que </w:t>
                              </w:r>
                              <w:r w:rsidR="00FE2B3E" w:rsidRPr="00882539">
                                <w:rPr>
                                  <w:rFonts w:ascii="Cambria" w:eastAsia="Cambria" w:hAnsi="Cambria"/>
                                  <w:sz w:val="22"/>
                                  <w:szCs w:val="22"/>
                                  <w:lang w:val="fr-CA"/>
                                </w:rPr>
                                <w:t>veut dire cette phrase</w:t>
                              </w:r>
                              <w:r w:rsidRPr="00882539">
                                <w:rPr>
                                  <w:rFonts w:ascii="Cambria" w:eastAsia="Cambria" w:hAnsi="Cambria"/>
                                  <w:sz w:val="22"/>
                                  <w:szCs w:val="22"/>
                                  <w:lang w:val="fr-CA"/>
                                </w:rPr>
                                <w:t>? Expliquer en donnant des exemples tirés de l’exploitation forestière, de l’extraction minière et de la pêche.</w:t>
                              </w:r>
                            </w:p>
                            <w:p w14:paraId="1A5ADAE2" w14:textId="09D8C92F" w:rsidR="00C9031D" w:rsidRPr="00882539" w:rsidRDefault="00000000" w:rsidP="00C9031D">
                              <w:pPr>
                                <w:pStyle w:val="Default"/>
                                <w:numPr>
                                  <w:ilvl w:val="0"/>
                                  <w:numId w:val="9"/>
                                </w:numPr>
                                <w:spacing w:before="40" w:after="80"/>
                                <w:rPr>
                                  <w:rFonts w:asciiTheme="majorHAnsi" w:hAnsiTheme="majorHAnsi"/>
                                  <w:iCs/>
                                  <w:sz w:val="22"/>
                                  <w:szCs w:val="22"/>
                                  <w:lang w:val="fr-CA"/>
                                </w:rPr>
                              </w:pPr>
                              <w:r w:rsidRPr="00882539">
                                <w:rPr>
                                  <w:rFonts w:ascii="Cambria" w:eastAsia="Cambria" w:hAnsi="Cambria"/>
                                  <w:iCs/>
                                  <w:sz w:val="22"/>
                                  <w:szCs w:val="22"/>
                                  <w:lang w:val="fr-CA"/>
                                </w:rPr>
                                <w:t xml:space="preserve">Explorer comment les propriétaires de conserveries </w:t>
                              </w:r>
                              <w:r w:rsidR="00FE2B3E" w:rsidRPr="00882539">
                                <w:rPr>
                                  <w:rFonts w:ascii="Cambria" w:eastAsia="Cambria" w:hAnsi="Cambria"/>
                                  <w:iCs/>
                                  <w:sz w:val="22"/>
                                  <w:szCs w:val="22"/>
                                  <w:lang w:val="fr-CA"/>
                                </w:rPr>
                                <w:t>se servaient du prétexte de</w:t>
                              </w:r>
                              <w:r w:rsidRPr="00882539">
                                <w:rPr>
                                  <w:rFonts w:ascii="Cambria" w:eastAsia="Cambria" w:hAnsi="Cambria"/>
                                  <w:iCs/>
                                  <w:sz w:val="22"/>
                                  <w:szCs w:val="22"/>
                                  <w:lang w:val="fr-CA"/>
                                </w:rPr>
                                <w:t xml:space="preserve"> la race pour dévaluer le travail des ouvriers autochtones, chinois et japonais.</w:t>
                              </w:r>
                            </w:p>
                            <w:p w14:paraId="2A8BD364" w14:textId="0F94CC4F" w:rsidR="00FD2A9A" w:rsidRPr="00882539" w:rsidRDefault="00000000" w:rsidP="009765C8">
                              <w:pPr>
                                <w:pStyle w:val="Default"/>
                                <w:numPr>
                                  <w:ilvl w:val="0"/>
                                  <w:numId w:val="9"/>
                                </w:numPr>
                                <w:spacing w:before="40" w:after="80"/>
                                <w:rPr>
                                  <w:rFonts w:asciiTheme="majorHAnsi" w:hAnsiTheme="majorHAnsi"/>
                                  <w:sz w:val="22"/>
                                  <w:szCs w:val="22"/>
                                  <w:lang w:val="fr-CA"/>
                                </w:rPr>
                              </w:pPr>
                              <w:r w:rsidRPr="00882539">
                                <w:rPr>
                                  <w:rFonts w:ascii="Cambria" w:eastAsia="Cambria" w:hAnsi="Cambria"/>
                                  <w:sz w:val="22"/>
                                  <w:szCs w:val="22"/>
                                  <w:lang w:val="fr-CA"/>
                                </w:rPr>
                                <w:t>Comparer le salaire des femmes et des hommes dans l’industrie de la transformation du poisson.  Discuter de la raison pour laquelle on accordait moins de valeur au travail des femmes en dehors du foyer qu’au travail des hommes.  Sur le plan historique, comment les femmes ont-elle</w:t>
                              </w:r>
                              <w:r w:rsidR="00FE2B3E" w:rsidRPr="00882539">
                                <w:rPr>
                                  <w:rFonts w:ascii="Cambria" w:eastAsia="Cambria" w:hAnsi="Cambria"/>
                                  <w:sz w:val="22"/>
                                  <w:szCs w:val="22"/>
                                  <w:lang w:val="fr-CA"/>
                                </w:rPr>
                                <w:t>s</w:t>
                              </w:r>
                              <w:r w:rsidRPr="00882539">
                                <w:rPr>
                                  <w:rFonts w:ascii="Cambria" w:eastAsia="Cambria" w:hAnsi="Cambria"/>
                                  <w:sz w:val="22"/>
                                  <w:szCs w:val="22"/>
                                  <w:lang w:val="fr-CA"/>
                                </w:rPr>
                                <w:t xml:space="preserve"> agi comme une « armée</w:t>
                              </w:r>
                              <w:r w:rsidR="00FE2B3E" w:rsidRPr="00882539">
                                <w:rPr>
                                  <w:rFonts w:ascii="Cambria" w:eastAsia="Cambria" w:hAnsi="Cambria"/>
                                  <w:sz w:val="22"/>
                                  <w:szCs w:val="22"/>
                                  <w:lang w:val="fr-CA"/>
                                </w:rPr>
                                <w:t> »</w:t>
                              </w:r>
                              <w:r w:rsidRPr="00882539">
                                <w:rPr>
                                  <w:rFonts w:ascii="Cambria" w:eastAsia="Cambria" w:hAnsi="Cambria"/>
                                  <w:sz w:val="22"/>
                                  <w:szCs w:val="22"/>
                                  <w:lang w:val="fr-CA"/>
                                </w:rPr>
                                <w:t xml:space="preserve"> ouvrière de réserve?</w:t>
                              </w:r>
                            </w:p>
                            <w:p w14:paraId="51395B26" w14:textId="3B58932A" w:rsidR="00FD2A9A" w:rsidRPr="00882539" w:rsidRDefault="00000000" w:rsidP="009765C8">
                              <w:pPr>
                                <w:pStyle w:val="Default"/>
                                <w:numPr>
                                  <w:ilvl w:val="0"/>
                                  <w:numId w:val="9"/>
                                </w:numPr>
                                <w:spacing w:before="40" w:after="80"/>
                                <w:rPr>
                                  <w:rFonts w:asciiTheme="majorHAnsi" w:hAnsiTheme="majorHAnsi"/>
                                  <w:color w:val="auto"/>
                                  <w:sz w:val="22"/>
                                  <w:szCs w:val="22"/>
                                  <w:lang w:val="fr-CA"/>
                                </w:rPr>
                              </w:pPr>
                              <w:r w:rsidRPr="00882539">
                                <w:rPr>
                                  <w:rFonts w:ascii="Cambria" w:eastAsia="Cambria" w:hAnsi="Cambria"/>
                                  <w:color w:val="auto"/>
                                  <w:sz w:val="22"/>
                                  <w:szCs w:val="22"/>
                                  <w:lang w:val="fr-CA"/>
                                </w:rPr>
                                <w:t>Est-il vrai de nos jours que le travail rémunéré des femmes est encore considéré comme un second revenu?</w:t>
                              </w:r>
                            </w:p>
                            <w:p w14:paraId="206AA702" w14:textId="77777777" w:rsidR="00FD2A9A" w:rsidRPr="00882539" w:rsidRDefault="00000000" w:rsidP="009765C8">
                              <w:pPr>
                                <w:pStyle w:val="Default"/>
                                <w:numPr>
                                  <w:ilvl w:val="0"/>
                                  <w:numId w:val="9"/>
                                </w:numPr>
                                <w:spacing w:before="40" w:after="80"/>
                                <w:rPr>
                                  <w:rFonts w:asciiTheme="majorHAnsi" w:hAnsiTheme="majorHAnsi"/>
                                  <w:color w:val="auto"/>
                                  <w:sz w:val="22"/>
                                  <w:szCs w:val="22"/>
                                </w:rPr>
                              </w:pPr>
                              <w:r w:rsidRPr="00882539">
                                <w:rPr>
                                  <w:rFonts w:ascii="Cambria" w:eastAsia="Cambria" w:hAnsi="Cambria"/>
                                  <w:color w:val="auto"/>
                                  <w:sz w:val="22"/>
                                  <w:szCs w:val="22"/>
                                  <w:lang w:val="fr-CA"/>
                                </w:rPr>
                                <w:t xml:space="preserve">Procéder à </w:t>
                              </w:r>
                              <w:proofErr w:type="gramStart"/>
                              <w:r w:rsidRPr="00882539">
                                <w:rPr>
                                  <w:rFonts w:ascii="Cambria" w:eastAsia="Cambria" w:hAnsi="Cambria"/>
                                  <w:color w:val="auto"/>
                                  <w:sz w:val="22"/>
                                  <w:szCs w:val="22"/>
                                  <w:lang w:val="fr-CA"/>
                                </w:rPr>
                                <w:t>un remue-méninges</w:t>
                              </w:r>
                              <w:proofErr w:type="gramEnd"/>
                              <w:r w:rsidRPr="00882539">
                                <w:rPr>
                                  <w:rFonts w:ascii="Cambria" w:eastAsia="Cambria" w:hAnsi="Cambria"/>
                                  <w:color w:val="auto"/>
                                  <w:sz w:val="22"/>
                                  <w:szCs w:val="22"/>
                                  <w:lang w:val="fr-CA"/>
                                </w:rPr>
                                <w:t xml:space="preserve"> avec la classe pour identifier des emplois qui sont encore relativement genrés de nos jours. Quelles sont les mesures prises pour changer cette pratique?</w:t>
                              </w:r>
                            </w:p>
                            <w:p w14:paraId="3695C846" w14:textId="77777777" w:rsidR="00FD2A9A" w:rsidRPr="00882539" w:rsidRDefault="00FD2A9A" w:rsidP="009E565A">
                              <w:pPr>
                                <w:pStyle w:val="AdditionalActivities"/>
                                <w:numPr>
                                  <w:ilvl w:val="0"/>
                                  <w:numId w:val="0"/>
                                </w:numPr>
                                <w:ind w:left="720"/>
                                <w:rPr>
                                  <w:rFonts w:asciiTheme="majorHAnsi" w:hAnsiTheme="majorHAnsi"/>
                                  <w:color w:val="auto"/>
                                </w:rPr>
                              </w:pPr>
                            </w:p>
                          </w:txbxContent>
                        </wps:txbx>
                        <wps:bodyPr rot="0" vert="horz" wrap="square" lIns="91440" tIns="45720" rIns="91440" bIns="45720" anchor="t" anchorCtr="0" upright="1">
                          <a:noAutofit/>
                        </wps:bodyPr>
                      </wps:wsp>
                    </wpg:wgp>
                  </a:graphicData>
                </a:graphic>
              </wp:anchor>
            </w:drawing>
          </mc:Choice>
          <mc:Fallback>
            <w:pict>
              <v:group w14:anchorId="1291A6B3" id="Group 5" o:spid="_x0000_s1042" style="position:absolute;margin-left:0;margin-top:267.65pt;width:468pt;height:222.5pt;z-index:251663360" coordsize="59436,282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">
                <v:shape id="Text Box 37" o:spid="_x0000_s1043" type="#_x0000_t202" style="position:absolute;width:59436;height:3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" fillcolor="#e5eeff" strokecolor="#4579b8">
                  <v:fill color2="#a3c4ff" rotate="t" colors="0 #e5eeff;42598f #bfd5ff;1 #a3c4ff" focus="100%" type="gradient"/>
                  <v:shadow on="t" opacity="24903f" origin=",.5" offset="0,1.57pt"/>
                  <v:textbox>
                    <w:txbxContent>
                      <w:p w14:paraId="41A728B9" w14:textId="77777777" w:rsidR="00FD2A9A" w:rsidRPr="00804935" w:rsidRDefault="00000000" w:rsidP="008A5F2E">
                        <w:pPr>
                          <w:jc w:val="center"/>
                          <w:rPr>
                            <w:b/>
                            <w:sz w:val="24"/>
                            <w:szCs w:val="24"/>
                          </w:rPr>
                        </w:pPr>
                        <w:r>
                          <w:rPr>
                            <w:rFonts w:ascii="Calibri" w:eastAsia="Calibri" w:hAnsi="Calibri" w:cs="Times New Roman"/>
                            <w:b/>
                            <w:bCs/>
                            <w:sz w:val="24"/>
                            <w:szCs w:val="24"/>
                            <w:lang w:val="fr-CA"/>
                          </w:rPr>
                          <w:t>Activités de la leçon</w:t>
                        </w:r>
                      </w:p>
                    </w:txbxContent>
                  </v:textbox>
                </v:shape>
                <v:shape id="Text Box 19" o:spid="_x0000_s1044" type="#_x0000_t202" style="position:absolute;top:3619;width:59436;height:24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" strokecolor="white">
                  <v:textbox>
                    <w:txbxContent>
                      <w:p w14:paraId="48C3CB4B" w14:textId="4307F130" w:rsidR="00FD2A9A" w:rsidRPr="00882539" w:rsidRDefault="00000000" w:rsidP="00C9031D">
                        <w:pPr>
                          <w:pStyle w:val="Default"/>
                          <w:numPr>
                            <w:ilvl w:val="0"/>
                            <w:numId w:val="9"/>
                          </w:numPr>
                          <w:spacing w:before="40" w:after="80"/>
                          <w:rPr>
                            <w:rFonts w:asciiTheme="majorHAnsi" w:hAnsiTheme="majorHAnsi"/>
                            <w:sz w:val="22"/>
                            <w:szCs w:val="22"/>
                            <w:lang w:val="fr-CA"/>
                          </w:rPr>
                        </w:pPr>
                        <w:r w:rsidRPr="00882539">
                          <w:rPr>
                            <w:rFonts w:ascii="Cambria" w:eastAsia="Cambria" w:hAnsi="Cambria"/>
                            <w:sz w:val="22"/>
                            <w:szCs w:val="22"/>
                            <w:lang w:val="fr-CA"/>
                          </w:rPr>
                          <w:t>«</w:t>
                        </w:r>
                        <w:r w:rsidR="00F5393B" w:rsidRPr="00882539">
                          <w:rPr>
                            <w:rFonts w:ascii="Cambria" w:eastAsia="Cambria" w:hAnsi="Cambria"/>
                            <w:sz w:val="22"/>
                            <w:szCs w:val="22"/>
                            <w:lang w:val="fr-CA"/>
                          </w:rPr>
                          <w:t> </w:t>
                        </w:r>
                        <w:r w:rsidR="00FE2B3E" w:rsidRPr="00882539">
                          <w:rPr>
                            <w:rFonts w:ascii="Cambria" w:eastAsia="Cambria" w:hAnsi="Cambria"/>
                            <w:sz w:val="22"/>
                            <w:szCs w:val="22"/>
                            <w:lang w:val="fr-CA"/>
                          </w:rPr>
                          <w:t>Tout comme l’exploitation forestière et l’extraction minière, la pêche était une activité du secteur primaire racialisée et genrée</w:t>
                        </w:r>
                        <w:r w:rsidRPr="00882539">
                          <w:rPr>
                            <w:rFonts w:ascii="Cambria" w:eastAsia="Cambria" w:hAnsi="Cambria"/>
                            <w:sz w:val="22"/>
                            <w:szCs w:val="22"/>
                            <w:lang w:val="fr-CA"/>
                          </w:rPr>
                          <w:t>.</w:t>
                        </w:r>
                        <w:r w:rsidR="00F5393B" w:rsidRPr="00882539">
                          <w:rPr>
                            <w:rFonts w:ascii="Cambria" w:eastAsia="Cambria" w:hAnsi="Cambria"/>
                            <w:sz w:val="22"/>
                            <w:szCs w:val="22"/>
                            <w:lang w:val="fr-CA"/>
                          </w:rPr>
                          <w:t> </w:t>
                        </w:r>
                        <w:r w:rsidRPr="00882539">
                          <w:rPr>
                            <w:rFonts w:ascii="Cambria" w:eastAsia="Cambria" w:hAnsi="Cambria"/>
                            <w:sz w:val="22"/>
                            <w:szCs w:val="22"/>
                            <w:lang w:val="fr-CA"/>
                          </w:rPr>
                          <w:t xml:space="preserve">» Que </w:t>
                        </w:r>
                        <w:r w:rsidR="00FE2B3E" w:rsidRPr="00882539">
                          <w:rPr>
                            <w:rFonts w:ascii="Cambria" w:eastAsia="Cambria" w:hAnsi="Cambria"/>
                            <w:sz w:val="22"/>
                            <w:szCs w:val="22"/>
                            <w:lang w:val="fr-CA"/>
                          </w:rPr>
                          <w:t>veut dire cette phrase</w:t>
                        </w:r>
                        <w:r w:rsidRPr="00882539">
                          <w:rPr>
                            <w:rFonts w:ascii="Cambria" w:eastAsia="Cambria" w:hAnsi="Cambria"/>
                            <w:sz w:val="22"/>
                            <w:szCs w:val="22"/>
                            <w:lang w:val="fr-CA"/>
                          </w:rPr>
                          <w:t>? Expliquer en donnant des exemples tirés de l’exploitation forestière, de l’extraction minière et de la pêche.</w:t>
                        </w:r>
                      </w:p>
                      <w:p w14:paraId="1A5ADAE2" w14:textId="09D8C92F" w:rsidR="00C9031D" w:rsidRPr="00882539" w:rsidRDefault="00000000" w:rsidP="00C9031D">
                        <w:pPr>
                          <w:pStyle w:val="Default"/>
                          <w:numPr>
                            <w:ilvl w:val="0"/>
                            <w:numId w:val="9"/>
                          </w:numPr>
                          <w:spacing w:before="40" w:after="80"/>
                          <w:rPr>
                            <w:rFonts w:asciiTheme="majorHAnsi" w:hAnsiTheme="majorHAnsi"/>
                            <w:iCs/>
                            <w:sz w:val="22"/>
                            <w:szCs w:val="22"/>
                            <w:lang w:val="fr-CA"/>
                          </w:rPr>
                        </w:pPr>
                        <w:r w:rsidRPr="00882539">
                          <w:rPr>
                            <w:rFonts w:ascii="Cambria" w:eastAsia="Cambria" w:hAnsi="Cambria"/>
                            <w:iCs/>
                            <w:sz w:val="22"/>
                            <w:szCs w:val="22"/>
                            <w:lang w:val="fr-CA"/>
                          </w:rPr>
                          <w:t xml:space="preserve">Explorer comment les propriétaires de conserveries </w:t>
                        </w:r>
                        <w:r w:rsidR="00FE2B3E" w:rsidRPr="00882539">
                          <w:rPr>
                            <w:rFonts w:ascii="Cambria" w:eastAsia="Cambria" w:hAnsi="Cambria"/>
                            <w:iCs/>
                            <w:sz w:val="22"/>
                            <w:szCs w:val="22"/>
                            <w:lang w:val="fr-CA"/>
                          </w:rPr>
                          <w:t>se servaient du prétexte de</w:t>
                        </w:r>
                        <w:r w:rsidRPr="00882539">
                          <w:rPr>
                            <w:rFonts w:ascii="Cambria" w:eastAsia="Cambria" w:hAnsi="Cambria"/>
                            <w:iCs/>
                            <w:sz w:val="22"/>
                            <w:szCs w:val="22"/>
                            <w:lang w:val="fr-CA"/>
                          </w:rPr>
                          <w:t xml:space="preserve"> la race pour dévaluer le travail des ouvriers autochtones, chinois et japonais.</w:t>
                        </w:r>
                      </w:p>
                      <w:p w14:paraId="2A8BD364" w14:textId="0F94CC4F" w:rsidR="00FD2A9A" w:rsidRPr="00882539" w:rsidRDefault="00000000" w:rsidP="009765C8">
                        <w:pPr>
                          <w:pStyle w:val="Default"/>
                          <w:numPr>
                            <w:ilvl w:val="0"/>
                            <w:numId w:val="9"/>
                          </w:numPr>
                          <w:spacing w:before="40" w:after="80"/>
                          <w:rPr>
                            <w:rFonts w:asciiTheme="majorHAnsi" w:hAnsiTheme="majorHAnsi"/>
                            <w:sz w:val="22"/>
                            <w:szCs w:val="22"/>
                            <w:lang w:val="fr-CA"/>
                          </w:rPr>
                        </w:pPr>
                        <w:r w:rsidRPr="00882539">
                          <w:rPr>
                            <w:rFonts w:ascii="Cambria" w:eastAsia="Cambria" w:hAnsi="Cambria"/>
                            <w:sz w:val="22"/>
                            <w:szCs w:val="22"/>
                            <w:lang w:val="fr-CA"/>
                          </w:rPr>
                          <w:t>Comparer le salaire des femmes et des hommes dans l’industrie de la transformation du poisson.  Discuter de la raison pour laquelle on accordait moins de valeur au travail des femmes en dehors du foyer qu’au travail des hommes.  Sur le plan historique, comment les femmes ont-elle</w:t>
                        </w:r>
                        <w:r w:rsidR="00FE2B3E" w:rsidRPr="00882539">
                          <w:rPr>
                            <w:rFonts w:ascii="Cambria" w:eastAsia="Cambria" w:hAnsi="Cambria"/>
                            <w:sz w:val="22"/>
                            <w:szCs w:val="22"/>
                            <w:lang w:val="fr-CA"/>
                          </w:rPr>
                          <w:t>s</w:t>
                        </w:r>
                        <w:r w:rsidRPr="00882539">
                          <w:rPr>
                            <w:rFonts w:ascii="Cambria" w:eastAsia="Cambria" w:hAnsi="Cambria"/>
                            <w:sz w:val="22"/>
                            <w:szCs w:val="22"/>
                            <w:lang w:val="fr-CA"/>
                          </w:rPr>
                          <w:t xml:space="preserve"> agi comme une « armée</w:t>
                        </w:r>
                        <w:r w:rsidR="00FE2B3E" w:rsidRPr="00882539">
                          <w:rPr>
                            <w:rFonts w:ascii="Cambria" w:eastAsia="Cambria" w:hAnsi="Cambria"/>
                            <w:sz w:val="22"/>
                            <w:szCs w:val="22"/>
                            <w:lang w:val="fr-CA"/>
                          </w:rPr>
                          <w:t> »</w:t>
                        </w:r>
                        <w:r w:rsidRPr="00882539">
                          <w:rPr>
                            <w:rFonts w:ascii="Cambria" w:eastAsia="Cambria" w:hAnsi="Cambria"/>
                            <w:sz w:val="22"/>
                            <w:szCs w:val="22"/>
                            <w:lang w:val="fr-CA"/>
                          </w:rPr>
                          <w:t xml:space="preserve"> ouvrière de réserve?</w:t>
                        </w:r>
                      </w:p>
                      <w:p w14:paraId="51395B26" w14:textId="3B58932A" w:rsidR="00FD2A9A" w:rsidRPr="00882539" w:rsidRDefault="00000000" w:rsidP="009765C8">
                        <w:pPr>
                          <w:pStyle w:val="Default"/>
                          <w:numPr>
                            <w:ilvl w:val="0"/>
                            <w:numId w:val="9"/>
                          </w:numPr>
                          <w:spacing w:before="40" w:after="80"/>
                          <w:rPr>
                            <w:rFonts w:asciiTheme="majorHAnsi" w:hAnsiTheme="majorHAnsi"/>
                            <w:color w:val="auto"/>
                            <w:sz w:val="22"/>
                            <w:szCs w:val="22"/>
                            <w:lang w:val="fr-CA"/>
                          </w:rPr>
                        </w:pPr>
                        <w:r w:rsidRPr="00882539">
                          <w:rPr>
                            <w:rFonts w:ascii="Cambria" w:eastAsia="Cambria" w:hAnsi="Cambria"/>
                            <w:color w:val="auto"/>
                            <w:sz w:val="22"/>
                            <w:szCs w:val="22"/>
                            <w:lang w:val="fr-CA"/>
                          </w:rPr>
                          <w:t>Est-il vrai de nos jours que le travail rémunéré des femmes est encore considéré comme un second revenu?</w:t>
                        </w:r>
                      </w:p>
                      <w:p w14:paraId="206AA702" w14:textId="77777777" w:rsidR="00FD2A9A" w:rsidRPr="00882539" w:rsidRDefault="00000000" w:rsidP="009765C8">
                        <w:pPr>
                          <w:pStyle w:val="Default"/>
                          <w:numPr>
                            <w:ilvl w:val="0"/>
                            <w:numId w:val="9"/>
                          </w:numPr>
                          <w:spacing w:before="40" w:after="80"/>
                          <w:rPr>
                            <w:rFonts w:asciiTheme="majorHAnsi" w:hAnsiTheme="majorHAnsi"/>
                            <w:color w:val="auto"/>
                            <w:sz w:val="22"/>
                            <w:szCs w:val="22"/>
                          </w:rPr>
                        </w:pPr>
                        <w:r w:rsidRPr="00882539">
                          <w:rPr>
                            <w:rFonts w:ascii="Cambria" w:eastAsia="Cambria" w:hAnsi="Cambria"/>
                            <w:color w:val="auto"/>
                            <w:sz w:val="22"/>
                            <w:szCs w:val="22"/>
                            <w:lang w:val="fr-CA"/>
                          </w:rPr>
                          <w:t xml:space="preserve">Procéder à </w:t>
                        </w:r>
                        <w:proofErr w:type="gramStart"/>
                        <w:r w:rsidRPr="00882539">
                          <w:rPr>
                            <w:rFonts w:ascii="Cambria" w:eastAsia="Cambria" w:hAnsi="Cambria"/>
                            <w:color w:val="auto"/>
                            <w:sz w:val="22"/>
                            <w:szCs w:val="22"/>
                            <w:lang w:val="fr-CA"/>
                          </w:rPr>
                          <w:t>un remue-méninges</w:t>
                        </w:r>
                        <w:proofErr w:type="gramEnd"/>
                        <w:r w:rsidRPr="00882539">
                          <w:rPr>
                            <w:rFonts w:ascii="Cambria" w:eastAsia="Cambria" w:hAnsi="Cambria"/>
                            <w:color w:val="auto"/>
                            <w:sz w:val="22"/>
                            <w:szCs w:val="22"/>
                            <w:lang w:val="fr-CA"/>
                          </w:rPr>
                          <w:t xml:space="preserve"> avec la classe pour identifier des emplois qui sont encore relativement genrés de nos jours. Quelles sont les mesures prises pour changer cette pratique?</w:t>
                        </w:r>
                      </w:p>
                      <w:p w14:paraId="3695C846" w14:textId="77777777" w:rsidR="00FD2A9A" w:rsidRPr="00882539" w:rsidRDefault="00FD2A9A" w:rsidP="009E565A">
                        <w:pPr>
                          <w:pStyle w:val="AdditionalActivities"/>
                          <w:numPr>
                            <w:ilvl w:val="0"/>
                            <w:numId w:val="0"/>
                          </w:numPr>
                          <w:ind w:left="720"/>
                          <w:rPr>
                            <w:rFonts w:asciiTheme="majorHAnsi" w:hAnsiTheme="majorHAnsi"/>
                            <w:color w:val="auto"/>
                          </w:rPr>
                        </w:pPr>
                      </w:p>
                    </w:txbxContent>
                  </v:textbox>
                </v:shape>
              </v:group>
            </w:pict>
          </mc:Fallback>
        </mc:AlternateContent>
      </w:r>
      <w:r w:rsidR="00882539">
        <w:rPr>
          <w:noProof/>
          <w:lang w:eastAsia="en-CA"/>
        </w:rPr>
        <mc:AlternateContent>
          <mc:Choice Requires="wpg">
            <w:drawing>
              <wp:anchor distT="0" distB="0" distL="114300" distR="114300" simplePos="0" relativeHeight="251666432" behindDoc="0" locked="0" layoutInCell="1" allowOverlap="1" wp14:anchorId="2EF53D5D" wp14:editId="6D6DF6D9">
                <wp:simplePos x="0" y="0"/>
                <wp:positionH relativeFrom="column">
                  <wp:posOffset>0</wp:posOffset>
                </wp:positionH>
                <wp:positionV relativeFrom="paragraph">
                  <wp:posOffset>1665605</wp:posOffset>
                </wp:positionV>
                <wp:extent cx="5943600" cy="1645920"/>
                <wp:effectExtent l="0" t="0" r="19050" b="11430"/>
                <wp:wrapNone/>
                <wp:docPr id="1411655121" name="Group 4"/>
                <wp:cNvGraphicFramePr/>
                <a:graphic xmlns:a="http://schemas.openxmlformats.org/drawingml/2006/main">
                  <a:graphicData uri="http://schemas.microsoft.com/office/word/2010/wordprocessingGroup">
                    <wpg:wgp>
                      <wpg:cNvGrpSpPr/>
                      <wpg:grpSpPr>
                        <a:xfrm>
                          <a:off x="0" y="0"/>
                          <a:ext cx="5943600" cy="1645920"/>
                          <a:chOff x="0" y="0"/>
                          <a:chExt cx="5943600" cy="1604645"/>
                        </a:xfrm>
                      </wpg:grpSpPr>
                      <wps:wsp>
                        <wps:cNvPr id="1802244184" name="Text Box 36"/>
                        <wps:cNvSpPr txBox="1">
                          <a:spLocks noChangeArrowheads="1"/>
                        </wps:cNvSpPr>
                        <wps:spPr bwMode="auto">
                          <a:xfrm>
                            <a:off x="0" y="0"/>
                            <a:ext cx="5943600" cy="313055"/>
                          </a:xfrm>
                          <a:prstGeom prst="rect">
                            <a:avLst/>
                          </a:prstGeom>
                          <a:gradFill rotWithShape="1">
                            <a:gsLst>
                              <a:gs pos="0">
                                <a:srgbClr val="E5EEFF"/>
                              </a:gs>
                              <a:gs pos="64999">
                                <a:srgbClr val="BFD5FF"/>
                              </a:gs>
                              <a:gs pos="100000">
                                <a:srgbClr val="A3C4FF"/>
                              </a:gs>
                            </a:gsLst>
                            <a:lin ang="5400000" scaled="1"/>
                          </a:gradFill>
                          <a:ln w="9525">
                            <a:solidFill>
                              <a:srgbClr val="4579B8"/>
                            </a:solidFill>
                            <a:miter lim="800000"/>
                            <a:headEnd/>
                            <a:tailEnd/>
                          </a:ln>
                          <a:effectLst>
                            <a:outerShdw dist="19939" dir="5400000" rotWithShape="0">
                              <a:srgbClr val="808080">
                                <a:alpha val="37999"/>
                              </a:srgbClr>
                            </a:outerShdw>
                          </a:effectLst>
                        </wps:spPr>
                        <wps:txbx>
                          <w:txbxContent>
                            <w:p w14:paraId="1A890E15" w14:textId="77777777" w:rsidR="00FD2A9A"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wps:txbx>
                        <wps:bodyPr rot="0" vert="horz" wrap="square" lIns="91440" tIns="45720" rIns="91440" bIns="45720" anchor="t" anchorCtr="0" upright="1">
                          <a:noAutofit/>
                        </wps:bodyPr>
                      </wps:wsp>
                      <wps:wsp>
                        <wps:cNvPr id="1912113830" name="Text Box 15"/>
                        <wps:cNvSpPr txBox="1">
                          <a:spLocks noChangeArrowheads="1"/>
                        </wps:cNvSpPr>
                        <wps:spPr bwMode="auto">
                          <a:xfrm>
                            <a:off x="0" y="366395"/>
                            <a:ext cx="5943600" cy="1238250"/>
                          </a:xfrm>
                          <a:prstGeom prst="rect">
                            <a:avLst/>
                          </a:prstGeom>
                          <a:solidFill>
                            <a:srgbClr val="FFFFFF"/>
                          </a:solidFill>
                          <a:ln w="9525">
                            <a:solidFill>
                              <a:srgbClr val="FFFFFF"/>
                            </a:solidFill>
                            <a:miter lim="800000"/>
                            <a:headEnd/>
                            <a:tailEnd/>
                          </a:ln>
                        </wps:spPr>
                        <wps:txbx>
                          <w:txbxContent>
                            <w:p w14:paraId="6DF010D5" w14:textId="19380DEA" w:rsidR="002904CB" w:rsidRPr="00882539" w:rsidRDefault="00000000" w:rsidP="009765C8">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Dresser une liste des personnes que l’on peut voir travaillant dans les conserveries (leur âge, leur sexe, leur race).</w:t>
                              </w:r>
                            </w:p>
                            <w:p w14:paraId="2DC29E70" w14:textId="77777777" w:rsidR="00FD2A9A" w:rsidRPr="00882539" w:rsidRDefault="00000000" w:rsidP="002904CB">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Décrire les conditions de travail dans les conserveries.</w:t>
                              </w:r>
                            </w:p>
                            <w:p w14:paraId="1E44E743" w14:textId="77777777" w:rsidR="00FD2A9A" w:rsidRPr="00882539" w:rsidRDefault="00000000" w:rsidP="002904CB">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Quelles dispositions sur la sécurité du travail peut-on observer dans les images du film?</w:t>
                              </w:r>
                            </w:p>
                            <w:p w14:paraId="5468AE22" w14:textId="3C63038D" w:rsidR="00FD2A9A" w:rsidRPr="00882539" w:rsidRDefault="00F5393B" w:rsidP="002904CB">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Se servir de la 1</w:t>
                              </w:r>
                              <w:r w:rsidRPr="00882539">
                                <w:rPr>
                                  <w:rFonts w:ascii="Cambria" w:eastAsia="Cambria" w:hAnsi="Cambria" w:cs="Times New Roman"/>
                                  <w:color w:val="auto"/>
                                  <w:vertAlign w:val="superscript"/>
                                  <w:lang w:val="fr-CA"/>
                                </w:rPr>
                                <w:t>re</w:t>
                              </w:r>
                              <w:r w:rsidRPr="00882539">
                                <w:rPr>
                                  <w:rFonts w:ascii="Cambria" w:eastAsia="Cambria" w:hAnsi="Cambria" w:cs="Times New Roman"/>
                                  <w:color w:val="auto"/>
                                  <w:lang w:val="fr-CA"/>
                                </w:rPr>
                                <w:t xml:space="preserve"> activité connexe pour analyser de plus près les paroles de la chanson « Mettre </w:t>
                              </w:r>
                              <w:r w:rsidR="00FE2B3E" w:rsidRPr="00882539">
                                <w:rPr>
                                  <w:rFonts w:ascii="Cambria" w:eastAsia="Cambria" w:hAnsi="Cambria" w:cs="Times New Roman"/>
                                  <w:color w:val="auto"/>
                                  <w:lang w:val="fr-CA"/>
                                </w:rPr>
                                <w:t>du</w:t>
                              </w:r>
                              <w:r w:rsidRPr="00882539">
                                <w:rPr>
                                  <w:rFonts w:ascii="Cambria" w:eastAsia="Cambria" w:hAnsi="Cambria" w:cs="Times New Roman"/>
                                  <w:color w:val="auto"/>
                                  <w:lang w:val="fr-CA"/>
                                </w:rPr>
                                <w:t xml:space="preserve"> saumon en conserve ».</w:t>
                              </w:r>
                            </w:p>
                            <w:p w14:paraId="4EED426A" w14:textId="77777777" w:rsidR="009E565A" w:rsidRPr="005533DA" w:rsidRDefault="009E565A">
                              <w:pPr>
                                <w:rPr>
                                  <w:lang w:val="fr-CA"/>
                                </w:rPr>
                              </w:pP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2EF53D5D" id="Group 4" o:spid="_x0000_s1045" style="position:absolute;margin-left:0;margin-top:131.15pt;width:468pt;height:129.6pt;z-index:251666432;mso-height-relative:margin" coordsize="59436,16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">
                <v:shape id="Text Box 36" o:spid="_x0000_s1046" type="#_x0000_t202" style="position:absolute;width:59436;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" fillcolor="#e5eeff" strokecolor="#4579b8">
                  <v:fill color2="#a3c4ff" rotate="t" colors="0 #e5eeff;42598f #bfd5ff;1 #a3c4ff" focus="100%" type="gradient"/>
                  <v:shadow on="t" opacity="24903f" origin=",.5" offset="0,1.57pt"/>
                  <v:textbox>
                    <w:txbxContent>
                      <w:p w14:paraId="1A890E15" w14:textId="77777777" w:rsidR="00FD2A9A" w:rsidRPr="00804935" w:rsidRDefault="00000000" w:rsidP="008A5F2E">
                        <w:pPr>
                          <w:jc w:val="center"/>
                          <w:rPr>
                            <w:b/>
                            <w:sz w:val="24"/>
                            <w:szCs w:val="24"/>
                          </w:rPr>
                        </w:pPr>
                        <w:r>
                          <w:rPr>
                            <w:rFonts w:ascii="Calibri" w:eastAsia="Calibri" w:hAnsi="Calibri" w:cs="Times New Roman"/>
                            <w:b/>
                            <w:bCs/>
                            <w:sz w:val="24"/>
                            <w:szCs w:val="24"/>
                            <w:lang w:val="fr-CA"/>
                          </w:rPr>
                          <w:t>Questions sur la capsule historique</w:t>
                        </w:r>
                      </w:p>
                    </w:txbxContent>
                  </v:textbox>
                </v:shape>
                <v:shape id="Text Box 15" o:spid="_x0000_s1047" type="#_x0000_t202" style="position:absolute;top:3663;width:59436;height:12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" strokecolor="white">
                  <v:textbox>
                    <w:txbxContent>
                      <w:p w14:paraId="6DF010D5" w14:textId="19380DEA" w:rsidR="002904CB" w:rsidRPr="00882539" w:rsidRDefault="00000000" w:rsidP="009765C8">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Dresser une liste des personnes que l’on peut voir travaillant dans les conserveries (leur âge, leur sexe, leur race).</w:t>
                        </w:r>
                      </w:p>
                      <w:p w14:paraId="2DC29E70" w14:textId="77777777" w:rsidR="00FD2A9A" w:rsidRPr="00882539" w:rsidRDefault="00000000" w:rsidP="002904CB">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Décrire les conditions de travail dans les conserveries.</w:t>
                        </w:r>
                      </w:p>
                      <w:p w14:paraId="1E44E743" w14:textId="77777777" w:rsidR="00FD2A9A" w:rsidRPr="00882539" w:rsidRDefault="00000000" w:rsidP="002904CB">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Quelles dispositions sur la sécurité du travail peut-on observer dans les images du film?</w:t>
                        </w:r>
                      </w:p>
                      <w:p w14:paraId="5468AE22" w14:textId="3C63038D" w:rsidR="00FD2A9A" w:rsidRPr="00882539" w:rsidRDefault="00F5393B" w:rsidP="002904CB">
                        <w:pPr>
                          <w:pStyle w:val="VignetteQuestions"/>
                          <w:spacing w:before="40" w:after="80" w:line="240" w:lineRule="exact"/>
                          <w:rPr>
                            <w:rFonts w:asciiTheme="majorHAnsi" w:hAnsiTheme="majorHAnsi"/>
                            <w:color w:val="auto"/>
                            <w:lang w:val="fr-CA"/>
                          </w:rPr>
                        </w:pPr>
                        <w:r w:rsidRPr="00882539">
                          <w:rPr>
                            <w:rFonts w:ascii="Cambria" w:eastAsia="Cambria" w:hAnsi="Cambria" w:cs="Times New Roman"/>
                            <w:color w:val="auto"/>
                            <w:lang w:val="fr-CA"/>
                          </w:rPr>
                          <w:t>Se servir de la 1</w:t>
                        </w:r>
                        <w:r w:rsidRPr="00882539">
                          <w:rPr>
                            <w:rFonts w:ascii="Cambria" w:eastAsia="Cambria" w:hAnsi="Cambria" w:cs="Times New Roman"/>
                            <w:color w:val="auto"/>
                            <w:vertAlign w:val="superscript"/>
                            <w:lang w:val="fr-CA"/>
                          </w:rPr>
                          <w:t>re</w:t>
                        </w:r>
                        <w:r w:rsidRPr="00882539">
                          <w:rPr>
                            <w:rFonts w:ascii="Cambria" w:eastAsia="Cambria" w:hAnsi="Cambria" w:cs="Times New Roman"/>
                            <w:color w:val="auto"/>
                            <w:lang w:val="fr-CA"/>
                          </w:rPr>
                          <w:t xml:space="preserve"> activité connexe pour analyser de plus près les paroles de la chanson « Mettre </w:t>
                        </w:r>
                        <w:r w:rsidR="00FE2B3E" w:rsidRPr="00882539">
                          <w:rPr>
                            <w:rFonts w:ascii="Cambria" w:eastAsia="Cambria" w:hAnsi="Cambria" w:cs="Times New Roman"/>
                            <w:color w:val="auto"/>
                            <w:lang w:val="fr-CA"/>
                          </w:rPr>
                          <w:t>du</w:t>
                        </w:r>
                        <w:r w:rsidRPr="00882539">
                          <w:rPr>
                            <w:rFonts w:ascii="Cambria" w:eastAsia="Cambria" w:hAnsi="Cambria" w:cs="Times New Roman"/>
                            <w:color w:val="auto"/>
                            <w:lang w:val="fr-CA"/>
                          </w:rPr>
                          <w:t xml:space="preserve"> saumon en conserve ».</w:t>
                        </w:r>
                      </w:p>
                      <w:p w14:paraId="4EED426A" w14:textId="77777777" w:rsidR="009E565A" w:rsidRPr="005533DA" w:rsidRDefault="009E565A">
                        <w:pPr>
                          <w:rPr>
                            <w:lang w:val="fr-CA"/>
                          </w:rPr>
                        </w:pPr>
                      </w:p>
                    </w:txbxContent>
                  </v:textbox>
                </v:shape>
              </v:group>
            </w:pict>
          </mc:Fallback>
        </mc:AlternateContent>
      </w:r>
    </w:p>
    <w:p w14:paraId="3B41EB90" w14:textId="77777777" w:rsidR="00DE0239" w:rsidRPr="00DE0239" w:rsidRDefault="00DE0239" w:rsidP="00DE0239"/>
    <w:p w14:paraId="1AD28FB4" w14:textId="77777777" w:rsidR="00DE0239" w:rsidRPr="00DE0239" w:rsidRDefault="00DE0239" w:rsidP="00DE0239"/>
    <w:p w14:paraId="108ED31E" w14:textId="77777777" w:rsidR="00DE0239" w:rsidRPr="00DE0239" w:rsidRDefault="00DE0239" w:rsidP="00DE0239"/>
    <w:p w14:paraId="5BB9D4AB" w14:textId="77777777" w:rsidR="00DE0239" w:rsidRPr="00DE0239" w:rsidRDefault="00DE0239" w:rsidP="00DE0239"/>
    <w:p w14:paraId="11DA890A" w14:textId="77777777" w:rsidR="00DE0239" w:rsidRPr="00DE0239" w:rsidRDefault="00DE0239" w:rsidP="00DE0239"/>
    <w:p w14:paraId="208E4FEE" w14:textId="77777777" w:rsidR="00DE0239" w:rsidRPr="00DE0239" w:rsidRDefault="00DE0239" w:rsidP="00DE0239"/>
    <w:p w14:paraId="3EEC8754" w14:textId="77777777" w:rsidR="00DE0239" w:rsidRPr="00DE0239" w:rsidRDefault="00DE0239" w:rsidP="00DE0239"/>
    <w:p w14:paraId="79760DF2" w14:textId="77777777" w:rsidR="00DE0239" w:rsidRPr="00DE0239" w:rsidRDefault="00DE0239" w:rsidP="00DE0239"/>
    <w:p w14:paraId="0152FC83" w14:textId="77777777" w:rsidR="00DE0239" w:rsidRPr="00DE0239" w:rsidRDefault="00DE0239" w:rsidP="00DE0239"/>
    <w:p w14:paraId="160D2A6D" w14:textId="77777777" w:rsidR="00DE0239" w:rsidRPr="00DE0239" w:rsidRDefault="00DE0239" w:rsidP="00DE0239"/>
    <w:p w14:paraId="25FE7EE6" w14:textId="77777777" w:rsidR="00DE0239" w:rsidRPr="00DE0239" w:rsidRDefault="00DE0239" w:rsidP="00DE0239"/>
    <w:p w14:paraId="3882EDE3" w14:textId="77777777" w:rsidR="00DE0239" w:rsidRPr="00DE0239" w:rsidRDefault="00DE0239" w:rsidP="00DE0239"/>
    <w:p w14:paraId="470CA8B8" w14:textId="77777777" w:rsidR="00DE0239" w:rsidRPr="00DE0239" w:rsidRDefault="00DE0239" w:rsidP="00DE0239"/>
    <w:p w14:paraId="738B1B96" w14:textId="77777777" w:rsidR="00DE0239" w:rsidRPr="00DE0239" w:rsidRDefault="00DE0239" w:rsidP="00DE0239"/>
    <w:p w14:paraId="4959D9EA" w14:textId="77777777" w:rsidR="00DE0239" w:rsidRPr="00DE0239" w:rsidRDefault="00DE0239" w:rsidP="00DE0239"/>
    <w:p w14:paraId="6B45A2AF" w14:textId="77777777" w:rsidR="00DE0239" w:rsidRPr="00DE0239" w:rsidRDefault="00DE0239" w:rsidP="00DE0239"/>
    <w:p w14:paraId="48F04497" w14:textId="77777777" w:rsidR="00DE0239" w:rsidRPr="00DE0239" w:rsidRDefault="00DE0239" w:rsidP="00DE0239"/>
    <w:p w14:paraId="20F43253" w14:textId="77777777" w:rsidR="00DE0239" w:rsidRPr="00DE0239" w:rsidRDefault="00DE0239" w:rsidP="00DE0239"/>
    <w:p w14:paraId="29599A68" w14:textId="77777777" w:rsidR="00DE0239" w:rsidRPr="00DE0239" w:rsidRDefault="00DE0239" w:rsidP="00DE0239"/>
    <w:p w14:paraId="2E10A430" w14:textId="77777777" w:rsidR="00DE0239" w:rsidRPr="00DE0239" w:rsidRDefault="00DE0239" w:rsidP="00DE0239"/>
    <w:p w14:paraId="3B4E76A8" w14:textId="77777777" w:rsidR="00DE0239" w:rsidRPr="00DE0239" w:rsidRDefault="00DE0239" w:rsidP="00DE0239"/>
    <w:p w14:paraId="21A432D4" w14:textId="77777777" w:rsidR="00DE0239" w:rsidRPr="00DE0239" w:rsidRDefault="00DE0239" w:rsidP="00DE0239"/>
    <w:p w14:paraId="06EC366E" w14:textId="77777777" w:rsidR="00DE0239" w:rsidRPr="00DE0239" w:rsidRDefault="00DE0239" w:rsidP="00DE0239"/>
    <w:p w14:paraId="66429C27" w14:textId="77777777" w:rsidR="00DE0239" w:rsidRPr="00DE0239" w:rsidRDefault="00DE0239" w:rsidP="00DE0239"/>
    <w:p w14:paraId="146B7101" w14:textId="77777777" w:rsidR="00DE0239" w:rsidRPr="00DE0239" w:rsidRDefault="00DE0239" w:rsidP="00DE0239"/>
    <w:p w14:paraId="001EA00F" w14:textId="77777777" w:rsidR="00DE0239" w:rsidRPr="00DE0239" w:rsidRDefault="00DE0239" w:rsidP="00DE0239"/>
    <w:p w14:paraId="3AF26891" w14:textId="77777777" w:rsidR="00DE0239" w:rsidRPr="00DE0239" w:rsidRDefault="00DE0239" w:rsidP="00DE0239"/>
    <w:p w14:paraId="6DDB5B9C" w14:textId="77777777" w:rsidR="00DE0239" w:rsidRPr="00DE0239" w:rsidRDefault="00DE0239" w:rsidP="00DE0239"/>
    <w:p w14:paraId="71BEF352" w14:textId="77777777" w:rsidR="00DE0239" w:rsidRPr="00DE0239" w:rsidRDefault="00DE0239" w:rsidP="00DE0239"/>
    <w:p w14:paraId="460E3A2A" w14:textId="77777777" w:rsidR="00DE0239" w:rsidRPr="00DE0239" w:rsidRDefault="00DE0239" w:rsidP="00DE0239"/>
    <w:p w14:paraId="12C81181" w14:textId="77777777" w:rsidR="00DE0239" w:rsidRPr="00DE0239" w:rsidRDefault="00DE0239" w:rsidP="00DE0239"/>
    <w:p w14:paraId="5A9A7040" w14:textId="77777777" w:rsidR="00DE0239" w:rsidRPr="00DE0239" w:rsidRDefault="00DE0239" w:rsidP="00DE0239"/>
    <w:p w14:paraId="7EEC6127" w14:textId="77777777" w:rsidR="00DE0239" w:rsidRPr="00DE0239" w:rsidRDefault="00DE0239" w:rsidP="00DE0239"/>
    <w:p w14:paraId="47C868CB" w14:textId="77777777" w:rsidR="00DE0239" w:rsidRPr="00DE0239" w:rsidRDefault="00DE0239" w:rsidP="00DE0239"/>
    <w:p w14:paraId="4E12F27C" w14:textId="77777777" w:rsidR="00DE0239" w:rsidRPr="00DE0239" w:rsidRDefault="00DE0239" w:rsidP="00DE0239"/>
    <w:p w14:paraId="77C84A83" w14:textId="77777777" w:rsidR="00DE0239" w:rsidRPr="00DE0239" w:rsidRDefault="00DE0239" w:rsidP="00DE0239"/>
    <w:p w14:paraId="27E9A0FC" w14:textId="1E9EA8DD" w:rsidR="00DE0239" w:rsidRPr="00DE0239" w:rsidRDefault="00DE0239" w:rsidP="00DE0239">
      <w:pPr>
        <w:jc w:val="right"/>
        <w:rPr>
          <w:rFonts w:ascii="Cambria" w:eastAsia="Cambria" w:hAnsi="Cambria" w:cs="Times New Roman"/>
          <w:i/>
          <w:iCs/>
          <w:lang w:val="fr-CA"/>
        </w:rPr>
      </w:pPr>
      <w:proofErr w:type="spellStart"/>
      <w:r w:rsidRPr="00504EF0">
        <w:rPr>
          <w:sz w:val="20"/>
          <w:szCs w:val="20"/>
        </w:rPr>
        <w:t>bctf</w:t>
      </w:r>
      <w:proofErr w:type="spellEnd"/>
      <w:r w:rsidRPr="00504EF0">
        <w:rPr>
          <w:sz w:val="20"/>
          <w:szCs w:val="20"/>
        </w:rPr>
        <w:t>/ufcw151</w:t>
      </w:r>
      <w:r>
        <w:rPr>
          <w:sz w:val="20"/>
          <w:szCs w:val="20"/>
        </w:rPr>
        <w:t>8</w:t>
      </w:r>
    </w:p>
    <w:sectPr w:rsidR="00DE0239" w:rsidRPr="00DE0239" w:rsidSect="00E05386">
      <w:footerReference w:type="default" r:id="rId20"/>
      <w:pgSz w:w="12240" w:h="15840"/>
      <w:pgMar w:top="1080" w:right="1080" w:bottom="108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CFE53" w14:textId="77777777" w:rsidR="004E71A4" w:rsidRDefault="004E71A4">
      <w:r>
        <w:separator/>
      </w:r>
    </w:p>
  </w:endnote>
  <w:endnote w:type="continuationSeparator" w:id="0">
    <w:p w14:paraId="72A21102" w14:textId="77777777" w:rsidR="004E71A4" w:rsidRDefault="004E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Neue">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D3EAB" w14:textId="3D933B30" w:rsidR="00FD2A9A" w:rsidRPr="006E3909" w:rsidRDefault="00000000" w:rsidP="006E3909">
    <w:pPr>
      <w:pBdr>
        <w:top w:val="thinThickSmallGap" w:sz="24" w:space="1" w:color="622423" w:themeColor="accent2" w:themeShade="7F"/>
      </w:pBdr>
      <w:tabs>
        <w:tab w:val="center" w:pos="4680"/>
        <w:tab w:val="right" w:pos="9360"/>
      </w:tabs>
      <w:jc w:val="center"/>
      <w:rPr>
        <w:rFonts w:asciiTheme="majorHAnsi" w:hAnsiTheme="majorHAnsi"/>
        <w:lang w:val="fr-CA"/>
      </w:rPr>
    </w:pPr>
    <w:bookmarkStart w:id="0" w:name="_Hlk123815617"/>
    <w:r>
      <w:rPr>
        <w:rFonts w:ascii="Calibri" w:eastAsia="Calibri" w:hAnsi="Calibri" w:cs="Times New Roman"/>
        <w:i/>
        <w:iCs/>
        <w:sz w:val="16"/>
        <w:szCs w:val="16"/>
        <w:lang w:val="fr-CA"/>
      </w:rPr>
      <w:t>2023-0</w:t>
    </w:r>
    <w:r w:rsidR="006E3909">
      <w:rPr>
        <w:rFonts w:ascii="Calibri" w:eastAsia="Calibri" w:hAnsi="Calibri" w:cs="Times New Roman"/>
        <w:i/>
        <w:iCs/>
        <w:sz w:val="16"/>
        <w:szCs w:val="16"/>
        <w:lang w:val="fr-CA"/>
      </w:rPr>
      <w:t>8</w:t>
    </w:r>
    <w:r>
      <w:rPr>
        <w:rFonts w:ascii="Calibri" w:eastAsia="Calibri" w:hAnsi="Calibri" w:cs="Times New Roman"/>
        <w:i/>
        <w:iCs/>
        <w:sz w:val="16"/>
        <w:szCs w:val="16"/>
        <w:lang w:val="fr-CA"/>
      </w:rPr>
      <w:t>-</w:t>
    </w:r>
    <w:proofErr w:type="gramStart"/>
    <w:r>
      <w:rPr>
        <w:rFonts w:ascii="Calibri" w:eastAsia="Calibri" w:hAnsi="Calibri" w:cs="Times New Roman"/>
        <w:i/>
        <w:iCs/>
        <w:sz w:val="16"/>
        <w:szCs w:val="16"/>
        <w:lang w:val="fr-CA"/>
      </w:rPr>
      <w:t xml:space="preserve">24 </w:t>
    </w:r>
    <w:r>
      <w:rPr>
        <w:rFonts w:ascii="Cambria" w:eastAsia="Cambria" w:hAnsi="Cambria" w:cs="Times New Roman"/>
        <w:i/>
        <w:iCs/>
        <w:sz w:val="20"/>
        <w:szCs w:val="20"/>
        <w:lang w:val="fr-CA"/>
      </w:rPr>
      <w:t xml:space="preserve"> </w:t>
    </w:r>
    <w:r w:rsidRPr="00882539">
      <w:rPr>
        <w:rFonts w:ascii="Cambria" w:eastAsia="Cambria" w:hAnsi="Cambria" w:cs="Times New Roman"/>
        <w:sz w:val="18"/>
        <w:szCs w:val="18"/>
        <w:lang w:val="fr-CA"/>
      </w:rPr>
      <w:t>Projet</w:t>
    </w:r>
    <w:proofErr w:type="gramEnd"/>
    <w:r w:rsidRPr="00882539">
      <w:rPr>
        <w:rFonts w:ascii="Cambria" w:eastAsia="Cambria" w:hAnsi="Cambria" w:cs="Times New Roman"/>
        <w:sz w:val="18"/>
        <w:szCs w:val="18"/>
        <w:lang w:val="fr-CA"/>
      </w:rPr>
      <w:t xml:space="preserve"> sur l’histoire du mouvement ouvrier un partenariat entre le Labour </w:t>
    </w:r>
    <w:proofErr w:type="spellStart"/>
    <w:r w:rsidRPr="00882539">
      <w:rPr>
        <w:rFonts w:ascii="Cambria" w:eastAsia="Cambria" w:hAnsi="Cambria" w:cs="Times New Roman"/>
        <w:sz w:val="18"/>
        <w:szCs w:val="18"/>
        <w:lang w:val="fr-CA"/>
      </w:rPr>
      <w:t>Heritage</w:t>
    </w:r>
    <w:proofErr w:type="spellEnd"/>
    <w:r w:rsidRPr="00882539">
      <w:rPr>
        <w:rFonts w:ascii="Cambria" w:eastAsia="Cambria" w:hAnsi="Cambria" w:cs="Times New Roman"/>
        <w:sz w:val="18"/>
        <w:szCs w:val="18"/>
        <w:lang w:val="fr-CA"/>
      </w:rPr>
      <w:t xml:space="preserve"> Centre et la BCTF</w:t>
    </w:r>
    <w:r>
      <w:rPr>
        <w:rFonts w:ascii="Cambria" w:eastAsia="Cambria" w:hAnsi="Cambria" w:cs="Times New Roman"/>
        <w:sz w:val="20"/>
        <w:szCs w:val="20"/>
        <w:lang w:val="fr-CA"/>
      </w:rPr>
      <w:t xml:space="preserve"> </w:t>
    </w:r>
    <w:bookmarkEnd w:id="0"/>
    <w:r w:rsidR="00882539" w:rsidRPr="00BD5A7D">
      <w:ptab w:relativeTo="margin" w:alignment="right" w:leader="none"/>
    </w:r>
    <w:r w:rsidR="00882539" w:rsidRPr="00BD5A7D">
      <w:rPr>
        <w:rFonts w:ascii="Cambria" w:eastAsia="Cambria" w:hAnsi="Cambria"/>
        <w:i/>
        <w:iCs/>
        <w:sz w:val="16"/>
        <w:szCs w:val="16"/>
        <w:lang w:val="fr-CA"/>
      </w:rPr>
      <w:t xml:space="preserve">Page </w:t>
    </w:r>
    <w:r w:rsidR="00882539" w:rsidRPr="00BD5A7D">
      <w:rPr>
        <w:i/>
        <w:iCs/>
        <w:sz w:val="16"/>
        <w:szCs w:val="16"/>
      </w:rPr>
      <w:fldChar w:fldCharType="begin"/>
    </w:r>
    <w:r w:rsidR="00882539" w:rsidRPr="00BD5A7D">
      <w:rPr>
        <w:i/>
        <w:iCs/>
        <w:sz w:val="16"/>
        <w:szCs w:val="16"/>
        <w:lang w:val="fr-CA"/>
      </w:rPr>
      <w:instrText xml:space="preserve"> PAGE   \* MERGEFORMAT </w:instrText>
    </w:r>
    <w:r w:rsidR="00882539" w:rsidRPr="00BD5A7D">
      <w:rPr>
        <w:i/>
        <w:iCs/>
        <w:sz w:val="16"/>
        <w:szCs w:val="16"/>
      </w:rPr>
      <w:fldChar w:fldCharType="separate"/>
    </w:r>
    <w:r w:rsidR="00882539">
      <w:rPr>
        <w:i/>
        <w:iCs/>
        <w:sz w:val="16"/>
        <w:szCs w:val="16"/>
      </w:rPr>
      <w:t>1</w:t>
    </w:r>
    <w:r w:rsidR="00882539" w:rsidRPr="00BD5A7D">
      <w:rPr>
        <w:rFonts w:asciiTheme="majorHAnsi" w:hAnsiTheme="majorHAnsi"/>
        <w:i/>
        <w:iC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4D5D8" w14:textId="77777777" w:rsidR="004E71A4" w:rsidRDefault="004E71A4">
      <w:r>
        <w:separator/>
      </w:r>
    </w:p>
  </w:footnote>
  <w:footnote w:type="continuationSeparator" w:id="0">
    <w:p w14:paraId="6CA17EDA" w14:textId="77777777" w:rsidR="004E71A4" w:rsidRDefault="004E71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DCC5D38"/>
    <w:lvl w:ilvl="0">
      <w:start w:val="1"/>
      <w:numFmt w:val="bullet"/>
      <w:pStyle w:val="ListBullet2"/>
      <w:lvlText w:val="¡"/>
      <w:lvlJc w:val="left"/>
      <w:pPr>
        <w:ind w:left="720" w:hanging="360"/>
      </w:pPr>
      <w:rPr>
        <w:rFonts w:ascii="Wingdings 2" w:hAnsi="Wingdings 2" w:hint="default"/>
        <w:color w:val="595959"/>
      </w:rPr>
    </w:lvl>
  </w:abstractNum>
  <w:abstractNum w:abstractNumId="1" w15:restartNumberingAfterBreak="0">
    <w:nsid w:val="19906BF2"/>
    <w:multiLevelType w:val="hybridMultilevel"/>
    <w:tmpl w:val="0570F6D4"/>
    <w:lvl w:ilvl="0" w:tplc="C226B314">
      <w:start w:val="1"/>
      <w:numFmt w:val="bullet"/>
      <w:lvlText w:val=""/>
      <w:lvlJc w:val="left"/>
      <w:pPr>
        <w:ind w:left="864" w:hanging="360"/>
      </w:pPr>
      <w:rPr>
        <w:rFonts w:ascii="Symbol" w:hAnsi="Symbol" w:hint="default"/>
      </w:rPr>
    </w:lvl>
    <w:lvl w:ilvl="1" w:tplc="8222E4AA" w:tentative="1">
      <w:start w:val="1"/>
      <w:numFmt w:val="bullet"/>
      <w:lvlText w:val="o"/>
      <w:lvlJc w:val="left"/>
      <w:pPr>
        <w:ind w:left="1584" w:hanging="360"/>
      </w:pPr>
      <w:rPr>
        <w:rFonts w:ascii="Courier New" w:hAnsi="Courier New" w:cs="Courier New" w:hint="default"/>
      </w:rPr>
    </w:lvl>
    <w:lvl w:ilvl="2" w:tplc="E5B0394C" w:tentative="1">
      <w:start w:val="1"/>
      <w:numFmt w:val="bullet"/>
      <w:lvlText w:val=""/>
      <w:lvlJc w:val="left"/>
      <w:pPr>
        <w:ind w:left="2304" w:hanging="360"/>
      </w:pPr>
      <w:rPr>
        <w:rFonts w:ascii="Wingdings" w:hAnsi="Wingdings" w:hint="default"/>
      </w:rPr>
    </w:lvl>
    <w:lvl w:ilvl="3" w:tplc="889C5564" w:tentative="1">
      <w:start w:val="1"/>
      <w:numFmt w:val="bullet"/>
      <w:lvlText w:val=""/>
      <w:lvlJc w:val="left"/>
      <w:pPr>
        <w:ind w:left="3024" w:hanging="360"/>
      </w:pPr>
      <w:rPr>
        <w:rFonts w:ascii="Symbol" w:hAnsi="Symbol" w:hint="default"/>
      </w:rPr>
    </w:lvl>
    <w:lvl w:ilvl="4" w:tplc="78280EC0" w:tentative="1">
      <w:start w:val="1"/>
      <w:numFmt w:val="bullet"/>
      <w:lvlText w:val="o"/>
      <w:lvlJc w:val="left"/>
      <w:pPr>
        <w:ind w:left="3744" w:hanging="360"/>
      </w:pPr>
      <w:rPr>
        <w:rFonts w:ascii="Courier New" w:hAnsi="Courier New" w:cs="Courier New" w:hint="default"/>
      </w:rPr>
    </w:lvl>
    <w:lvl w:ilvl="5" w:tplc="4140A980" w:tentative="1">
      <w:start w:val="1"/>
      <w:numFmt w:val="bullet"/>
      <w:lvlText w:val=""/>
      <w:lvlJc w:val="left"/>
      <w:pPr>
        <w:ind w:left="4464" w:hanging="360"/>
      </w:pPr>
      <w:rPr>
        <w:rFonts w:ascii="Wingdings" w:hAnsi="Wingdings" w:hint="default"/>
      </w:rPr>
    </w:lvl>
    <w:lvl w:ilvl="6" w:tplc="1C5A1122" w:tentative="1">
      <w:start w:val="1"/>
      <w:numFmt w:val="bullet"/>
      <w:lvlText w:val=""/>
      <w:lvlJc w:val="left"/>
      <w:pPr>
        <w:ind w:left="5184" w:hanging="360"/>
      </w:pPr>
      <w:rPr>
        <w:rFonts w:ascii="Symbol" w:hAnsi="Symbol" w:hint="default"/>
      </w:rPr>
    </w:lvl>
    <w:lvl w:ilvl="7" w:tplc="C7407404" w:tentative="1">
      <w:start w:val="1"/>
      <w:numFmt w:val="bullet"/>
      <w:lvlText w:val="o"/>
      <w:lvlJc w:val="left"/>
      <w:pPr>
        <w:ind w:left="5904" w:hanging="360"/>
      </w:pPr>
      <w:rPr>
        <w:rFonts w:ascii="Courier New" w:hAnsi="Courier New" w:cs="Courier New" w:hint="default"/>
      </w:rPr>
    </w:lvl>
    <w:lvl w:ilvl="8" w:tplc="3BFEDC22" w:tentative="1">
      <w:start w:val="1"/>
      <w:numFmt w:val="bullet"/>
      <w:lvlText w:val=""/>
      <w:lvlJc w:val="left"/>
      <w:pPr>
        <w:ind w:left="6624" w:hanging="360"/>
      </w:pPr>
      <w:rPr>
        <w:rFonts w:ascii="Wingdings" w:hAnsi="Wingdings" w:hint="default"/>
      </w:rPr>
    </w:lvl>
  </w:abstractNum>
  <w:abstractNum w:abstractNumId="2" w15:restartNumberingAfterBreak="0">
    <w:nsid w:val="1D9D3D9F"/>
    <w:multiLevelType w:val="hybridMultilevel"/>
    <w:tmpl w:val="962ED8B6"/>
    <w:lvl w:ilvl="0" w:tplc="3F749D90">
      <w:start w:val="1"/>
      <w:numFmt w:val="bullet"/>
      <w:lvlText w:val=""/>
      <w:lvlJc w:val="left"/>
      <w:pPr>
        <w:ind w:left="1080" w:hanging="360"/>
      </w:pPr>
      <w:rPr>
        <w:rFonts w:ascii="Symbol" w:hAnsi="Symbol" w:hint="default"/>
      </w:rPr>
    </w:lvl>
    <w:lvl w:ilvl="1" w:tplc="4ADE79C4" w:tentative="1">
      <w:start w:val="1"/>
      <w:numFmt w:val="bullet"/>
      <w:lvlText w:val="o"/>
      <w:lvlJc w:val="left"/>
      <w:pPr>
        <w:ind w:left="1800" w:hanging="360"/>
      </w:pPr>
      <w:rPr>
        <w:rFonts w:ascii="Courier New" w:hAnsi="Courier New" w:cs="Courier New" w:hint="default"/>
      </w:rPr>
    </w:lvl>
    <w:lvl w:ilvl="2" w:tplc="CCCAF8F4" w:tentative="1">
      <w:start w:val="1"/>
      <w:numFmt w:val="bullet"/>
      <w:lvlText w:val=""/>
      <w:lvlJc w:val="left"/>
      <w:pPr>
        <w:ind w:left="2520" w:hanging="360"/>
      </w:pPr>
      <w:rPr>
        <w:rFonts w:ascii="Wingdings" w:hAnsi="Wingdings" w:hint="default"/>
      </w:rPr>
    </w:lvl>
    <w:lvl w:ilvl="3" w:tplc="446437A4" w:tentative="1">
      <w:start w:val="1"/>
      <w:numFmt w:val="bullet"/>
      <w:lvlText w:val=""/>
      <w:lvlJc w:val="left"/>
      <w:pPr>
        <w:ind w:left="3240" w:hanging="360"/>
      </w:pPr>
      <w:rPr>
        <w:rFonts w:ascii="Symbol" w:hAnsi="Symbol" w:hint="default"/>
      </w:rPr>
    </w:lvl>
    <w:lvl w:ilvl="4" w:tplc="FD206722" w:tentative="1">
      <w:start w:val="1"/>
      <w:numFmt w:val="bullet"/>
      <w:lvlText w:val="o"/>
      <w:lvlJc w:val="left"/>
      <w:pPr>
        <w:ind w:left="3960" w:hanging="360"/>
      </w:pPr>
      <w:rPr>
        <w:rFonts w:ascii="Courier New" w:hAnsi="Courier New" w:cs="Courier New" w:hint="default"/>
      </w:rPr>
    </w:lvl>
    <w:lvl w:ilvl="5" w:tplc="0F9C3D9A" w:tentative="1">
      <w:start w:val="1"/>
      <w:numFmt w:val="bullet"/>
      <w:lvlText w:val=""/>
      <w:lvlJc w:val="left"/>
      <w:pPr>
        <w:ind w:left="4680" w:hanging="360"/>
      </w:pPr>
      <w:rPr>
        <w:rFonts w:ascii="Wingdings" w:hAnsi="Wingdings" w:hint="default"/>
      </w:rPr>
    </w:lvl>
    <w:lvl w:ilvl="6" w:tplc="934EC136" w:tentative="1">
      <w:start w:val="1"/>
      <w:numFmt w:val="bullet"/>
      <w:lvlText w:val=""/>
      <w:lvlJc w:val="left"/>
      <w:pPr>
        <w:ind w:left="5400" w:hanging="360"/>
      </w:pPr>
      <w:rPr>
        <w:rFonts w:ascii="Symbol" w:hAnsi="Symbol" w:hint="default"/>
      </w:rPr>
    </w:lvl>
    <w:lvl w:ilvl="7" w:tplc="D41A868A" w:tentative="1">
      <w:start w:val="1"/>
      <w:numFmt w:val="bullet"/>
      <w:lvlText w:val="o"/>
      <w:lvlJc w:val="left"/>
      <w:pPr>
        <w:ind w:left="6120" w:hanging="360"/>
      </w:pPr>
      <w:rPr>
        <w:rFonts w:ascii="Courier New" w:hAnsi="Courier New" w:cs="Courier New" w:hint="default"/>
      </w:rPr>
    </w:lvl>
    <w:lvl w:ilvl="8" w:tplc="E63E727C" w:tentative="1">
      <w:start w:val="1"/>
      <w:numFmt w:val="bullet"/>
      <w:lvlText w:val=""/>
      <w:lvlJc w:val="left"/>
      <w:pPr>
        <w:ind w:left="6840" w:hanging="360"/>
      </w:pPr>
      <w:rPr>
        <w:rFonts w:ascii="Wingdings" w:hAnsi="Wingdings" w:hint="default"/>
      </w:rPr>
    </w:lvl>
  </w:abstractNum>
  <w:abstractNum w:abstractNumId="3" w15:restartNumberingAfterBreak="0">
    <w:nsid w:val="360E0684"/>
    <w:multiLevelType w:val="hybridMultilevel"/>
    <w:tmpl w:val="5BDA552A"/>
    <w:lvl w:ilvl="0" w:tplc="3E5496E6">
      <w:start w:val="1"/>
      <w:numFmt w:val="decimal"/>
      <w:lvlText w:val="%1."/>
      <w:lvlJc w:val="left"/>
      <w:pPr>
        <w:ind w:left="720" w:hanging="360"/>
      </w:pPr>
      <w:rPr>
        <w:rFonts w:asciiTheme="majorHAnsi" w:eastAsiaTheme="minorHAnsi" w:hAnsiTheme="majorHAnsi" w:cs="Times New Roman"/>
      </w:rPr>
    </w:lvl>
    <w:lvl w:ilvl="1" w:tplc="994C80F8" w:tentative="1">
      <w:start w:val="1"/>
      <w:numFmt w:val="lowerLetter"/>
      <w:lvlText w:val="%2."/>
      <w:lvlJc w:val="left"/>
      <w:pPr>
        <w:ind w:left="1440" w:hanging="360"/>
      </w:pPr>
    </w:lvl>
    <w:lvl w:ilvl="2" w:tplc="4B242CD4" w:tentative="1">
      <w:start w:val="1"/>
      <w:numFmt w:val="lowerRoman"/>
      <w:lvlText w:val="%3."/>
      <w:lvlJc w:val="right"/>
      <w:pPr>
        <w:ind w:left="2160" w:hanging="180"/>
      </w:pPr>
    </w:lvl>
    <w:lvl w:ilvl="3" w:tplc="256E6774" w:tentative="1">
      <w:start w:val="1"/>
      <w:numFmt w:val="decimal"/>
      <w:lvlText w:val="%4."/>
      <w:lvlJc w:val="left"/>
      <w:pPr>
        <w:ind w:left="2880" w:hanging="360"/>
      </w:pPr>
    </w:lvl>
    <w:lvl w:ilvl="4" w:tplc="597A07F8" w:tentative="1">
      <w:start w:val="1"/>
      <w:numFmt w:val="lowerLetter"/>
      <w:lvlText w:val="%5."/>
      <w:lvlJc w:val="left"/>
      <w:pPr>
        <w:ind w:left="3600" w:hanging="360"/>
      </w:pPr>
    </w:lvl>
    <w:lvl w:ilvl="5" w:tplc="09742AEE" w:tentative="1">
      <w:start w:val="1"/>
      <w:numFmt w:val="lowerRoman"/>
      <w:lvlText w:val="%6."/>
      <w:lvlJc w:val="right"/>
      <w:pPr>
        <w:ind w:left="4320" w:hanging="180"/>
      </w:pPr>
    </w:lvl>
    <w:lvl w:ilvl="6" w:tplc="3C4A47E8" w:tentative="1">
      <w:start w:val="1"/>
      <w:numFmt w:val="decimal"/>
      <w:lvlText w:val="%7."/>
      <w:lvlJc w:val="left"/>
      <w:pPr>
        <w:ind w:left="5040" w:hanging="360"/>
      </w:pPr>
    </w:lvl>
    <w:lvl w:ilvl="7" w:tplc="06F4161C" w:tentative="1">
      <w:start w:val="1"/>
      <w:numFmt w:val="lowerLetter"/>
      <w:lvlText w:val="%8."/>
      <w:lvlJc w:val="left"/>
      <w:pPr>
        <w:ind w:left="5760" w:hanging="360"/>
      </w:pPr>
    </w:lvl>
    <w:lvl w:ilvl="8" w:tplc="7FDC85AA" w:tentative="1">
      <w:start w:val="1"/>
      <w:numFmt w:val="lowerRoman"/>
      <w:lvlText w:val="%9."/>
      <w:lvlJc w:val="right"/>
      <w:pPr>
        <w:ind w:left="6480" w:hanging="180"/>
      </w:pPr>
    </w:lvl>
  </w:abstractNum>
  <w:abstractNum w:abstractNumId="4" w15:restartNumberingAfterBreak="0">
    <w:nsid w:val="4C7312E1"/>
    <w:multiLevelType w:val="hybridMultilevel"/>
    <w:tmpl w:val="892CED48"/>
    <w:lvl w:ilvl="0" w:tplc="7062D2D6">
      <w:start w:val="1"/>
      <w:numFmt w:val="decimal"/>
      <w:pStyle w:val="VignetteQuestions"/>
      <w:lvlText w:val="%1."/>
      <w:lvlJc w:val="left"/>
      <w:pPr>
        <w:ind w:left="720" w:hanging="360"/>
      </w:pPr>
      <w:rPr>
        <w:rFonts w:hint="default"/>
      </w:rPr>
    </w:lvl>
    <w:lvl w:ilvl="1" w:tplc="D8C6C1E4" w:tentative="1">
      <w:start w:val="1"/>
      <w:numFmt w:val="lowerLetter"/>
      <w:lvlText w:val="%2."/>
      <w:lvlJc w:val="left"/>
      <w:pPr>
        <w:ind w:left="1440" w:hanging="360"/>
      </w:pPr>
    </w:lvl>
    <w:lvl w:ilvl="2" w:tplc="BE5E8E3A" w:tentative="1">
      <w:start w:val="1"/>
      <w:numFmt w:val="lowerRoman"/>
      <w:lvlText w:val="%3."/>
      <w:lvlJc w:val="right"/>
      <w:pPr>
        <w:ind w:left="2160" w:hanging="180"/>
      </w:pPr>
    </w:lvl>
    <w:lvl w:ilvl="3" w:tplc="B7082E70" w:tentative="1">
      <w:start w:val="1"/>
      <w:numFmt w:val="decimal"/>
      <w:lvlText w:val="%4."/>
      <w:lvlJc w:val="left"/>
      <w:pPr>
        <w:ind w:left="2880" w:hanging="360"/>
      </w:pPr>
    </w:lvl>
    <w:lvl w:ilvl="4" w:tplc="D8A0FE78" w:tentative="1">
      <w:start w:val="1"/>
      <w:numFmt w:val="lowerLetter"/>
      <w:lvlText w:val="%5."/>
      <w:lvlJc w:val="left"/>
      <w:pPr>
        <w:ind w:left="3600" w:hanging="360"/>
      </w:pPr>
    </w:lvl>
    <w:lvl w:ilvl="5" w:tplc="ED3CB314" w:tentative="1">
      <w:start w:val="1"/>
      <w:numFmt w:val="lowerRoman"/>
      <w:lvlText w:val="%6."/>
      <w:lvlJc w:val="right"/>
      <w:pPr>
        <w:ind w:left="4320" w:hanging="180"/>
      </w:pPr>
    </w:lvl>
    <w:lvl w:ilvl="6" w:tplc="99920A04" w:tentative="1">
      <w:start w:val="1"/>
      <w:numFmt w:val="decimal"/>
      <w:lvlText w:val="%7."/>
      <w:lvlJc w:val="left"/>
      <w:pPr>
        <w:ind w:left="5040" w:hanging="360"/>
      </w:pPr>
    </w:lvl>
    <w:lvl w:ilvl="7" w:tplc="B4D2921C" w:tentative="1">
      <w:start w:val="1"/>
      <w:numFmt w:val="lowerLetter"/>
      <w:lvlText w:val="%8."/>
      <w:lvlJc w:val="left"/>
      <w:pPr>
        <w:ind w:left="5760" w:hanging="360"/>
      </w:pPr>
    </w:lvl>
    <w:lvl w:ilvl="8" w:tplc="CC08C9D6" w:tentative="1">
      <w:start w:val="1"/>
      <w:numFmt w:val="lowerRoman"/>
      <w:lvlText w:val="%9."/>
      <w:lvlJc w:val="right"/>
      <w:pPr>
        <w:ind w:left="6480" w:hanging="180"/>
      </w:pPr>
    </w:lvl>
  </w:abstractNum>
  <w:abstractNum w:abstractNumId="5" w15:restartNumberingAfterBreak="0">
    <w:nsid w:val="5CA31632"/>
    <w:multiLevelType w:val="hybridMultilevel"/>
    <w:tmpl w:val="B8623124"/>
    <w:lvl w:ilvl="0" w:tplc="63C26ACE">
      <w:start w:val="1"/>
      <w:numFmt w:val="decimal"/>
      <w:pStyle w:val="LessonActivities"/>
      <w:lvlText w:val="%1."/>
      <w:lvlJc w:val="left"/>
      <w:pPr>
        <w:ind w:left="1080" w:hanging="360"/>
      </w:pPr>
      <w:rPr>
        <w:rFonts w:asciiTheme="majorHAnsi" w:eastAsia="MS Mincho" w:hAnsiTheme="majorHAnsi" w:cs="Times New Roman"/>
      </w:rPr>
    </w:lvl>
    <w:lvl w:ilvl="1" w:tplc="D0A4BA28" w:tentative="1">
      <w:start w:val="1"/>
      <w:numFmt w:val="bullet"/>
      <w:lvlText w:val="o"/>
      <w:lvlJc w:val="left"/>
      <w:pPr>
        <w:ind w:left="1800" w:hanging="360"/>
      </w:pPr>
      <w:rPr>
        <w:rFonts w:ascii="Courier New" w:hAnsi="Courier New" w:cs="Courier New" w:hint="default"/>
      </w:rPr>
    </w:lvl>
    <w:lvl w:ilvl="2" w:tplc="25D84166" w:tentative="1">
      <w:start w:val="1"/>
      <w:numFmt w:val="bullet"/>
      <w:lvlText w:val=""/>
      <w:lvlJc w:val="left"/>
      <w:pPr>
        <w:ind w:left="2520" w:hanging="360"/>
      </w:pPr>
      <w:rPr>
        <w:rFonts w:ascii="Wingdings" w:hAnsi="Wingdings" w:hint="default"/>
      </w:rPr>
    </w:lvl>
    <w:lvl w:ilvl="3" w:tplc="3418EE70" w:tentative="1">
      <w:start w:val="1"/>
      <w:numFmt w:val="bullet"/>
      <w:lvlText w:val=""/>
      <w:lvlJc w:val="left"/>
      <w:pPr>
        <w:ind w:left="3240" w:hanging="360"/>
      </w:pPr>
      <w:rPr>
        <w:rFonts w:ascii="Symbol" w:hAnsi="Symbol" w:hint="default"/>
      </w:rPr>
    </w:lvl>
    <w:lvl w:ilvl="4" w:tplc="DA349D54" w:tentative="1">
      <w:start w:val="1"/>
      <w:numFmt w:val="bullet"/>
      <w:lvlText w:val="o"/>
      <w:lvlJc w:val="left"/>
      <w:pPr>
        <w:ind w:left="3960" w:hanging="360"/>
      </w:pPr>
      <w:rPr>
        <w:rFonts w:ascii="Courier New" w:hAnsi="Courier New" w:cs="Courier New" w:hint="default"/>
      </w:rPr>
    </w:lvl>
    <w:lvl w:ilvl="5" w:tplc="3B546606" w:tentative="1">
      <w:start w:val="1"/>
      <w:numFmt w:val="bullet"/>
      <w:lvlText w:val=""/>
      <w:lvlJc w:val="left"/>
      <w:pPr>
        <w:ind w:left="4680" w:hanging="360"/>
      </w:pPr>
      <w:rPr>
        <w:rFonts w:ascii="Wingdings" w:hAnsi="Wingdings" w:hint="default"/>
      </w:rPr>
    </w:lvl>
    <w:lvl w:ilvl="6" w:tplc="847CF924" w:tentative="1">
      <w:start w:val="1"/>
      <w:numFmt w:val="bullet"/>
      <w:lvlText w:val=""/>
      <w:lvlJc w:val="left"/>
      <w:pPr>
        <w:ind w:left="5400" w:hanging="360"/>
      </w:pPr>
      <w:rPr>
        <w:rFonts w:ascii="Symbol" w:hAnsi="Symbol" w:hint="default"/>
      </w:rPr>
    </w:lvl>
    <w:lvl w:ilvl="7" w:tplc="A7060338" w:tentative="1">
      <w:start w:val="1"/>
      <w:numFmt w:val="bullet"/>
      <w:lvlText w:val="o"/>
      <w:lvlJc w:val="left"/>
      <w:pPr>
        <w:ind w:left="6120" w:hanging="360"/>
      </w:pPr>
      <w:rPr>
        <w:rFonts w:ascii="Courier New" w:hAnsi="Courier New" w:cs="Courier New" w:hint="default"/>
      </w:rPr>
    </w:lvl>
    <w:lvl w:ilvl="8" w:tplc="D7962542" w:tentative="1">
      <w:start w:val="1"/>
      <w:numFmt w:val="bullet"/>
      <w:lvlText w:val=""/>
      <w:lvlJc w:val="left"/>
      <w:pPr>
        <w:ind w:left="6840" w:hanging="360"/>
      </w:pPr>
      <w:rPr>
        <w:rFonts w:ascii="Wingdings" w:hAnsi="Wingdings" w:hint="default"/>
      </w:rPr>
    </w:lvl>
  </w:abstractNum>
  <w:abstractNum w:abstractNumId="6" w15:restartNumberingAfterBreak="0">
    <w:nsid w:val="62C44E37"/>
    <w:multiLevelType w:val="hybridMultilevel"/>
    <w:tmpl w:val="D3563F66"/>
    <w:lvl w:ilvl="0" w:tplc="5B4A8AB0">
      <w:start w:val="1"/>
      <w:numFmt w:val="bullet"/>
      <w:lvlText w:val=""/>
      <w:lvlJc w:val="left"/>
      <w:pPr>
        <w:ind w:left="864" w:hanging="360"/>
      </w:pPr>
      <w:rPr>
        <w:rFonts w:ascii="Wingdings" w:hAnsi="Wingdings" w:hint="default"/>
      </w:rPr>
    </w:lvl>
    <w:lvl w:ilvl="1" w:tplc="F6FE135A" w:tentative="1">
      <w:start w:val="1"/>
      <w:numFmt w:val="bullet"/>
      <w:lvlText w:val="o"/>
      <w:lvlJc w:val="left"/>
      <w:pPr>
        <w:ind w:left="1584" w:hanging="360"/>
      </w:pPr>
      <w:rPr>
        <w:rFonts w:ascii="Courier New" w:hAnsi="Courier New" w:cs="Courier New" w:hint="default"/>
      </w:rPr>
    </w:lvl>
    <w:lvl w:ilvl="2" w:tplc="E07458EA" w:tentative="1">
      <w:start w:val="1"/>
      <w:numFmt w:val="bullet"/>
      <w:lvlText w:val=""/>
      <w:lvlJc w:val="left"/>
      <w:pPr>
        <w:ind w:left="2304" w:hanging="360"/>
      </w:pPr>
      <w:rPr>
        <w:rFonts w:ascii="Wingdings" w:hAnsi="Wingdings" w:hint="default"/>
      </w:rPr>
    </w:lvl>
    <w:lvl w:ilvl="3" w:tplc="8E9EEB52" w:tentative="1">
      <w:start w:val="1"/>
      <w:numFmt w:val="bullet"/>
      <w:lvlText w:val=""/>
      <w:lvlJc w:val="left"/>
      <w:pPr>
        <w:ind w:left="3024" w:hanging="360"/>
      </w:pPr>
      <w:rPr>
        <w:rFonts w:ascii="Symbol" w:hAnsi="Symbol" w:hint="default"/>
      </w:rPr>
    </w:lvl>
    <w:lvl w:ilvl="4" w:tplc="597C42FE" w:tentative="1">
      <w:start w:val="1"/>
      <w:numFmt w:val="bullet"/>
      <w:lvlText w:val="o"/>
      <w:lvlJc w:val="left"/>
      <w:pPr>
        <w:ind w:left="3744" w:hanging="360"/>
      </w:pPr>
      <w:rPr>
        <w:rFonts w:ascii="Courier New" w:hAnsi="Courier New" w:cs="Courier New" w:hint="default"/>
      </w:rPr>
    </w:lvl>
    <w:lvl w:ilvl="5" w:tplc="A1188532" w:tentative="1">
      <w:start w:val="1"/>
      <w:numFmt w:val="bullet"/>
      <w:lvlText w:val=""/>
      <w:lvlJc w:val="left"/>
      <w:pPr>
        <w:ind w:left="4464" w:hanging="360"/>
      </w:pPr>
      <w:rPr>
        <w:rFonts w:ascii="Wingdings" w:hAnsi="Wingdings" w:hint="default"/>
      </w:rPr>
    </w:lvl>
    <w:lvl w:ilvl="6" w:tplc="6EC2673E" w:tentative="1">
      <w:start w:val="1"/>
      <w:numFmt w:val="bullet"/>
      <w:lvlText w:val=""/>
      <w:lvlJc w:val="left"/>
      <w:pPr>
        <w:ind w:left="5184" w:hanging="360"/>
      </w:pPr>
      <w:rPr>
        <w:rFonts w:ascii="Symbol" w:hAnsi="Symbol" w:hint="default"/>
      </w:rPr>
    </w:lvl>
    <w:lvl w:ilvl="7" w:tplc="4852CC18" w:tentative="1">
      <w:start w:val="1"/>
      <w:numFmt w:val="bullet"/>
      <w:lvlText w:val="o"/>
      <w:lvlJc w:val="left"/>
      <w:pPr>
        <w:ind w:left="5904" w:hanging="360"/>
      </w:pPr>
      <w:rPr>
        <w:rFonts w:ascii="Courier New" w:hAnsi="Courier New" w:cs="Courier New" w:hint="default"/>
      </w:rPr>
    </w:lvl>
    <w:lvl w:ilvl="8" w:tplc="49DE3666" w:tentative="1">
      <w:start w:val="1"/>
      <w:numFmt w:val="bullet"/>
      <w:lvlText w:val=""/>
      <w:lvlJc w:val="left"/>
      <w:pPr>
        <w:ind w:left="6624" w:hanging="360"/>
      </w:pPr>
      <w:rPr>
        <w:rFonts w:ascii="Wingdings" w:hAnsi="Wingdings" w:hint="default"/>
      </w:rPr>
    </w:lvl>
  </w:abstractNum>
  <w:abstractNum w:abstractNumId="7" w15:restartNumberingAfterBreak="0">
    <w:nsid w:val="7A97474C"/>
    <w:multiLevelType w:val="hybridMultilevel"/>
    <w:tmpl w:val="7CF897B2"/>
    <w:lvl w:ilvl="0" w:tplc="DD2EB080">
      <w:start w:val="1"/>
      <w:numFmt w:val="decimal"/>
      <w:pStyle w:val="LearningObjectives"/>
      <w:lvlText w:val="%1."/>
      <w:lvlJc w:val="left"/>
      <w:pPr>
        <w:ind w:left="504" w:hanging="360"/>
      </w:pPr>
      <w:rPr>
        <w:rFonts w:hint="default"/>
      </w:rPr>
    </w:lvl>
    <w:lvl w:ilvl="1" w:tplc="C3D67E08" w:tentative="1">
      <w:start w:val="1"/>
      <w:numFmt w:val="lowerLetter"/>
      <w:lvlText w:val="%2."/>
      <w:lvlJc w:val="left"/>
      <w:pPr>
        <w:ind w:left="1224" w:hanging="360"/>
      </w:pPr>
    </w:lvl>
    <w:lvl w:ilvl="2" w:tplc="6890B256" w:tentative="1">
      <w:start w:val="1"/>
      <w:numFmt w:val="lowerRoman"/>
      <w:lvlText w:val="%3."/>
      <w:lvlJc w:val="right"/>
      <w:pPr>
        <w:ind w:left="1944" w:hanging="180"/>
      </w:pPr>
    </w:lvl>
    <w:lvl w:ilvl="3" w:tplc="22429582" w:tentative="1">
      <w:start w:val="1"/>
      <w:numFmt w:val="decimal"/>
      <w:lvlText w:val="%4."/>
      <w:lvlJc w:val="left"/>
      <w:pPr>
        <w:ind w:left="2664" w:hanging="360"/>
      </w:pPr>
    </w:lvl>
    <w:lvl w:ilvl="4" w:tplc="31BC8088" w:tentative="1">
      <w:start w:val="1"/>
      <w:numFmt w:val="lowerLetter"/>
      <w:lvlText w:val="%5."/>
      <w:lvlJc w:val="left"/>
      <w:pPr>
        <w:ind w:left="3384" w:hanging="360"/>
      </w:pPr>
    </w:lvl>
    <w:lvl w:ilvl="5" w:tplc="724082EC" w:tentative="1">
      <w:start w:val="1"/>
      <w:numFmt w:val="lowerRoman"/>
      <w:lvlText w:val="%6."/>
      <w:lvlJc w:val="right"/>
      <w:pPr>
        <w:ind w:left="4104" w:hanging="180"/>
      </w:pPr>
    </w:lvl>
    <w:lvl w:ilvl="6" w:tplc="3F286EC6" w:tentative="1">
      <w:start w:val="1"/>
      <w:numFmt w:val="decimal"/>
      <w:lvlText w:val="%7."/>
      <w:lvlJc w:val="left"/>
      <w:pPr>
        <w:ind w:left="4824" w:hanging="360"/>
      </w:pPr>
    </w:lvl>
    <w:lvl w:ilvl="7" w:tplc="1882A598" w:tentative="1">
      <w:start w:val="1"/>
      <w:numFmt w:val="lowerLetter"/>
      <w:lvlText w:val="%8."/>
      <w:lvlJc w:val="left"/>
      <w:pPr>
        <w:ind w:left="5544" w:hanging="360"/>
      </w:pPr>
    </w:lvl>
    <w:lvl w:ilvl="8" w:tplc="4412C188" w:tentative="1">
      <w:start w:val="1"/>
      <w:numFmt w:val="lowerRoman"/>
      <w:lvlText w:val="%9."/>
      <w:lvlJc w:val="right"/>
      <w:pPr>
        <w:ind w:left="6264" w:hanging="180"/>
      </w:pPr>
    </w:lvl>
  </w:abstractNum>
  <w:num w:numId="1" w16cid:durableId="1856191850">
    <w:abstractNumId w:val="2"/>
  </w:num>
  <w:num w:numId="2" w16cid:durableId="167445702">
    <w:abstractNumId w:val="5"/>
  </w:num>
  <w:num w:numId="3" w16cid:durableId="1595747769">
    <w:abstractNumId w:val="4"/>
  </w:num>
  <w:num w:numId="4" w16cid:durableId="1097751733">
    <w:abstractNumId w:val="4"/>
    <w:lvlOverride w:ilvl="0">
      <w:startOverride w:val="2"/>
    </w:lvlOverride>
  </w:num>
  <w:num w:numId="5" w16cid:durableId="1448965212">
    <w:abstractNumId w:val="4"/>
    <w:lvlOverride w:ilvl="0">
      <w:startOverride w:val="1"/>
    </w:lvlOverride>
  </w:num>
  <w:num w:numId="6" w16cid:durableId="644621285">
    <w:abstractNumId w:val="4"/>
    <w:lvlOverride w:ilvl="0">
      <w:startOverride w:val="3"/>
    </w:lvlOverride>
  </w:num>
  <w:num w:numId="7" w16cid:durableId="1097822555">
    <w:abstractNumId w:val="7"/>
  </w:num>
  <w:num w:numId="8" w16cid:durableId="782043787">
    <w:abstractNumId w:val="0"/>
  </w:num>
  <w:num w:numId="9" w16cid:durableId="617375931">
    <w:abstractNumId w:val="3"/>
  </w:num>
  <w:num w:numId="10" w16cid:durableId="512955792">
    <w:abstractNumId w:val="1"/>
  </w:num>
  <w:num w:numId="11" w16cid:durableId="18544904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rawingGridHorizontalSpacing w:val="144"/>
  <w:drawingGridVerticalSpacing w:val="144"/>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608"/>
    <w:rsid w:val="0006543A"/>
    <w:rsid w:val="00082287"/>
    <w:rsid w:val="000C282B"/>
    <w:rsid w:val="000D719B"/>
    <w:rsid w:val="00125A54"/>
    <w:rsid w:val="001306A0"/>
    <w:rsid w:val="001D1391"/>
    <w:rsid w:val="001F7AD6"/>
    <w:rsid w:val="002904CB"/>
    <w:rsid w:val="00296D8F"/>
    <w:rsid w:val="00305CDB"/>
    <w:rsid w:val="00316EE7"/>
    <w:rsid w:val="0032545B"/>
    <w:rsid w:val="0034199A"/>
    <w:rsid w:val="00342940"/>
    <w:rsid w:val="00394B92"/>
    <w:rsid w:val="003A39D6"/>
    <w:rsid w:val="003C69A5"/>
    <w:rsid w:val="003D3825"/>
    <w:rsid w:val="003E484B"/>
    <w:rsid w:val="003F1608"/>
    <w:rsid w:val="004527E2"/>
    <w:rsid w:val="00491514"/>
    <w:rsid w:val="00495D33"/>
    <w:rsid w:val="004E71A4"/>
    <w:rsid w:val="004F55F5"/>
    <w:rsid w:val="00546F5F"/>
    <w:rsid w:val="005533DA"/>
    <w:rsid w:val="0055755B"/>
    <w:rsid w:val="00560499"/>
    <w:rsid w:val="005761AE"/>
    <w:rsid w:val="006011F0"/>
    <w:rsid w:val="0060204C"/>
    <w:rsid w:val="00615C48"/>
    <w:rsid w:val="0065762E"/>
    <w:rsid w:val="00683282"/>
    <w:rsid w:val="006A1AA0"/>
    <w:rsid w:val="006C403D"/>
    <w:rsid w:val="006D6705"/>
    <w:rsid w:val="006D70BC"/>
    <w:rsid w:val="006D72EC"/>
    <w:rsid w:val="006E3909"/>
    <w:rsid w:val="00700EB7"/>
    <w:rsid w:val="00714FD5"/>
    <w:rsid w:val="00724712"/>
    <w:rsid w:val="00747961"/>
    <w:rsid w:val="00751A0B"/>
    <w:rsid w:val="007619D3"/>
    <w:rsid w:val="00776BED"/>
    <w:rsid w:val="007B251C"/>
    <w:rsid w:val="007C72B5"/>
    <w:rsid w:val="007F4300"/>
    <w:rsid w:val="00804935"/>
    <w:rsid w:val="008301D9"/>
    <w:rsid w:val="00882539"/>
    <w:rsid w:val="008A5F2E"/>
    <w:rsid w:val="008C11BF"/>
    <w:rsid w:val="00902533"/>
    <w:rsid w:val="00911E41"/>
    <w:rsid w:val="009765C8"/>
    <w:rsid w:val="009E4064"/>
    <w:rsid w:val="009E565A"/>
    <w:rsid w:val="00A035C9"/>
    <w:rsid w:val="00A4493B"/>
    <w:rsid w:val="00A85F9B"/>
    <w:rsid w:val="00A942A5"/>
    <w:rsid w:val="00A97164"/>
    <w:rsid w:val="00B02BF2"/>
    <w:rsid w:val="00B063EC"/>
    <w:rsid w:val="00B51362"/>
    <w:rsid w:val="00B52C4A"/>
    <w:rsid w:val="00B97A29"/>
    <w:rsid w:val="00BE7EF6"/>
    <w:rsid w:val="00C01979"/>
    <w:rsid w:val="00C45330"/>
    <w:rsid w:val="00C65E1F"/>
    <w:rsid w:val="00C9031D"/>
    <w:rsid w:val="00CA364E"/>
    <w:rsid w:val="00D0045F"/>
    <w:rsid w:val="00D622B0"/>
    <w:rsid w:val="00D90C24"/>
    <w:rsid w:val="00D92F35"/>
    <w:rsid w:val="00DC569D"/>
    <w:rsid w:val="00DE0239"/>
    <w:rsid w:val="00DE05A9"/>
    <w:rsid w:val="00DE6419"/>
    <w:rsid w:val="00DF242B"/>
    <w:rsid w:val="00E0307D"/>
    <w:rsid w:val="00E04149"/>
    <w:rsid w:val="00E05386"/>
    <w:rsid w:val="00E20562"/>
    <w:rsid w:val="00E41B8E"/>
    <w:rsid w:val="00E71505"/>
    <w:rsid w:val="00EA63C2"/>
    <w:rsid w:val="00EB753B"/>
    <w:rsid w:val="00ED07E9"/>
    <w:rsid w:val="00EE17B3"/>
    <w:rsid w:val="00F46C31"/>
    <w:rsid w:val="00F5393B"/>
    <w:rsid w:val="00FC449A"/>
    <w:rsid w:val="00FD2A9A"/>
    <w:rsid w:val="00FE2B3E"/>
    <w:rsid w:val="00FE6F9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99AF"/>
  <w15:docId w15:val="{313B3E96-29EA-4CA6-8BB2-743FA7075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E0538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386"/>
    <w:rPr>
      <w:rFonts w:ascii="Tahoma" w:hAnsi="Tahoma" w:cs="Tahoma"/>
      <w:sz w:val="16"/>
      <w:szCs w:val="16"/>
    </w:rPr>
  </w:style>
  <w:style w:type="character" w:customStyle="1" w:styleId="BalloonTextChar">
    <w:name w:val="Balloon Text Char"/>
    <w:basedOn w:val="DefaultParagraphFont"/>
    <w:link w:val="BalloonText"/>
    <w:uiPriority w:val="99"/>
    <w:semiHidden/>
    <w:rsid w:val="00E05386"/>
    <w:rPr>
      <w:rFonts w:ascii="Tahoma" w:hAnsi="Tahoma" w:cs="Tahoma"/>
      <w:sz w:val="16"/>
      <w:szCs w:val="16"/>
    </w:rPr>
  </w:style>
  <w:style w:type="paragraph" w:styleId="Header">
    <w:name w:val="header"/>
    <w:basedOn w:val="Normal"/>
    <w:link w:val="HeaderChar"/>
    <w:uiPriority w:val="99"/>
    <w:unhideWhenUsed/>
    <w:rsid w:val="004527E2"/>
    <w:pPr>
      <w:tabs>
        <w:tab w:val="center" w:pos="4680"/>
        <w:tab w:val="right" w:pos="9360"/>
      </w:tabs>
    </w:pPr>
  </w:style>
  <w:style w:type="character" w:customStyle="1" w:styleId="HeaderChar">
    <w:name w:val="Header Char"/>
    <w:basedOn w:val="DefaultParagraphFont"/>
    <w:link w:val="Header"/>
    <w:uiPriority w:val="99"/>
    <w:rsid w:val="004527E2"/>
  </w:style>
  <w:style w:type="paragraph" w:styleId="Footer">
    <w:name w:val="footer"/>
    <w:basedOn w:val="Normal"/>
    <w:link w:val="FooterChar"/>
    <w:uiPriority w:val="99"/>
    <w:unhideWhenUsed/>
    <w:rsid w:val="004527E2"/>
    <w:pPr>
      <w:tabs>
        <w:tab w:val="center" w:pos="4680"/>
        <w:tab w:val="right" w:pos="9360"/>
      </w:tabs>
    </w:pPr>
  </w:style>
  <w:style w:type="character" w:customStyle="1" w:styleId="FooterChar">
    <w:name w:val="Footer Char"/>
    <w:basedOn w:val="DefaultParagraphFont"/>
    <w:link w:val="Footer"/>
    <w:uiPriority w:val="99"/>
    <w:rsid w:val="004527E2"/>
  </w:style>
  <w:style w:type="paragraph" w:styleId="ListParagraph">
    <w:name w:val="List Paragraph"/>
    <w:basedOn w:val="Normal"/>
    <w:uiPriority w:val="34"/>
    <w:qFormat/>
    <w:rsid w:val="003D3825"/>
    <w:pPr>
      <w:ind w:left="720"/>
      <w:contextualSpacing/>
    </w:pPr>
  </w:style>
  <w:style w:type="paragraph" w:customStyle="1" w:styleId="LessonActivities">
    <w:name w:val="Lesson Activities"/>
    <w:basedOn w:val="ListParagraph"/>
    <w:qFormat/>
    <w:rsid w:val="00B52C4A"/>
    <w:pPr>
      <w:numPr>
        <w:numId w:val="2"/>
      </w:numPr>
      <w:spacing w:after="80"/>
      <w:ind w:left="432" w:hanging="288"/>
    </w:pPr>
    <w:rPr>
      <w:rFonts w:ascii="Cambria" w:eastAsia="MS Mincho" w:hAnsi="Cambria" w:cs="Times New Roman"/>
      <w:lang w:val="en-US" w:bidi="en-US"/>
    </w:rPr>
  </w:style>
  <w:style w:type="paragraph" w:customStyle="1" w:styleId="SectionHeadings">
    <w:name w:val="Section Headings"/>
    <w:basedOn w:val="Normal"/>
    <w:link w:val="SectionHeadingsChar"/>
    <w:qFormat/>
    <w:rsid w:val="003D3825"/>
    <w:pPr>
      <w:spacing w:after="160"/>
      <w:jc w:val="center"/>
    </w:pPr>
    <w:rPr>
      <w:rFonts w:asciiTheme="majorHAnsi" w:eastAsiaTheme="minorEastAsia" w:hAnsiTheme="majorHAnsi"/>
      <w:b/>
      <w:sz w:val="24"/>
      <w:szCs w:val="24"/>
      <w:lang w:val="en-US" w:bidi="en-US"/>
    </w:rPr>
  </w:style>
  <w:style w:type="character" w:customStyle="1" w:styleId="SectionHeadingsChar">
    <w:name w:val="Section Headings Char"/>
    <w:basedOn w:val="DefaultParagraphFont"/>
    <w:link w:val="SectionHeadings"/>
    <w:rsid w:val="003D3825"/>
    <w:rPr>
      <w:rFonts w:asciiTheme="majorHAnsi" w:eastAsiaTheme="minorEastAsia" w:hAnsiTheme="majorHAnsi"/>
      <w:b/>
      <w:sz w:val="24"/>
      <w:szCs w:val="24"/>
      <w:lang w:val="en-US" w:bidi="en-US"/>
    </w:rPr>
  </w:style>
  <w:style w:type="paragraph" w:styleId="ListNumber">
    <w:name w:val="List Number"/>
    <w:basedOn w:val="Normal"/>
    <w:uiPriority w:val="1"/>
    <w:qFormat/>
    <w:rsid w:val="003D3825"/>
    <w:pPr>
      <w:tabs>
        <w:tab w:val="num" w:pos="360"/>
      </w:tabs>
      <w:spacing w:before="120" w:after="160"/>
    </w:pPr>
    <w:rPr>
      <w:rFonts w:eastAsia="MS Mincho"/>
      <w:color w:val="404040"/>
      <w:sz w:val="24"/>
      <w:szCs w:val="24"/>
      <w:lang w:val="en-US" w:bidi="en-US"/>
    </w:rPr>
  </w:style>
  <w:style w:type="paragraph" w:customStyle="1" w:styleId="LearningObjectives">
    <w:name w:val="Learning Objectives"/>
    <w:basedOn w:val="LessonActivities"/>
    <w:qFormat/>
    <w:rsid w:val="00D92F35"/>
    <w:pPr>
      <w:numPr>
        <w:numId w:val="7"/>
      </w:numPr>
      <w:spacing w:line="300" w:lineRule="auto"/>
    </w:pPr>
  </w:style>
  <w:style w:type="paragraph" w:styleId="ListBullet2">
    <w:name w:val="List Bullet 2"/>
    <w:basedOn w:val="BlockText"/>
    <w:uiPriority w:val="1"/>
    <w:unhideWhenUsed/>
    <w:rsid w:val="008A5F2E"/>
    <w:pPr>
      <w:numPr>
        <w:numId w:val="8"/>
      </w:numPr>
      <w:pBdr>
        <w:top w:val="none" w:sz="0" w:space="0" w:color="auto"/>
        <w:left w:val="none" w:sz="0" w:space="0" w:color="auto"/>
        <w:bottom w:val="none" w:sz="0" w:space="0" w:color="auto"/>
        <w:right w:val="none" w:sz="0" w:space="0" w:color="auto"/>
      </w:pBdr>
      <w:spacing w:after="40"/>
      <w:ind w:right="360"/>
    </w:pPr>
    <w:rPr>
      <w:rFonts w:ascii="Cambria" w:eastAsia="MS Mincho" w:hAnsi="Cambria" w:cs="Times New Roman"/>
      <w:i w:val="0"/>
      <w:color w:val="7F7F7F"/>
      <w:szCs w:val="24"/>
      <w:lang w:val="en-US" w:bidi="en-US"/>
    </w:rPr>
  </w:style>
  <w:style w:type="paragraph" w:styleId="BlockText">
    <w:name w:val="Block Text"/>
    <w:basedOn w:val="Normal"/>
    <w:uiPriority w:val="99"/>
    <w:semiHidden/>
    <w:unhideWhenUsed/>
    <w:rsid w:val="008A5F2E"/>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customStyle="1" w:styleId="VignetteQuestions">
    <w:name w:val="Vignette Questions"/>
    <w:basedOn w:val="ListNumber"/>
    <w:qFormat/>
    <w:rsid w:val="0060204C"/>
    <w:pPr>
      <w:numPr>
        <w:numId w:val="5"/>
      </w:numPr>
    </w:pPr>
    <w:rPr>
      <w:sz w:val="22"/>
      <w:szCs w:val="22"/>
    </w:rPr>
  </w:style>
  <w:style w:type="paragraph" w:customStyle="1" w:styleId="AdditionalActivities">
    <w:name w:val="Additional Activities"/>
    <w:basedOn w:val="VignetteQuestions"/>
    <w:qFormat/>
    <w:rsid w:val="0060204C"/>
  </w:style>
  <w:style w:type="paragraph" w:customStyle="1" w:styleId="AdditionalSuggestedmaterials">
    <w:name w:val="Additional Suggested materials"/>
    <w:basedOn w:val="ListBullet2"/>
    <w:qFormat/>
    <w:rsid w:val="000C282B"/>
    <w:rPr>
      <w:rFonts w:asciiTheme="majorHAnsi" w:hAnsiTheme="majorHAnsi"/>
      <w:color w:val="auto"/>
      <w:sz w:val="20"/>
      <w:szCs w:val="20"/>
    </w:rPr>
  </w:style>
  <w:style w:type="paragraph" w:customStyle="1" w:styleId="materialsandresourcesneeded">
    <w:name w:val="materials and resources needed"/>
    <w:basedOn w:val="ListBullet2"/>
    <w:qFormat/>
    <w:rsid w:val="000C282B"/>
    <w:pPr>
      <w:spacing w:after="20"/>
    </w:pPr>
    <w:rPr>
      <w:rFonts w:asciiTheme="majorHAnsi" w:hAnsiTheme="majorHAnsi"/>
      <w:color w:val="auto"/>
      <w:sz w:val="20"/>
      <w:szCs w:val="20"/>
    </w:rPr>
  </w:style>
  <w:style w:type="paragraph" w:customStyle="1" w:styleId="Filmsummary">
    <w:name w:val="Film summary"/>
    <w:basedOn w:val="Normal"/>
    <w:qFormat/>
    <w:rsid w:val="006011F0"/>
    <w:rPr>
      <w:rFonts w:asciiTheme="majorHAnsi" w:hAnsiTheme="majorHAnsi"/>
      <w:b/>
      <w:sz w:val="24"/>
      <w:szCs w:val="24"/>
    </w:rPr>
  </w:style>
  <w:style w:type="paragraph" w:customStyle="1" w:styleId="Descriptions">
    <w:name w:val="Descriptions"/>
    <w:basedOn w:val="NormalWeb"/>
    <w:qFormat/>
    <w:rsid w:val="00A85F9B"/>
    <w:pPr>
      <w:spacing w:before="60"/>
    </w:pPr>
    <w:rPr>
      <w:rFonts w:ascii="Garamond" w:eastAsia="Times New Roman" w:hAnsi="Garamond"/>
      <w:color w:val="000000"/>
      <w:sz w:val="22"/>
      <w:szCs w:val="22"/>
      <w:lang w:eastAsia="en-CA"/>
    </w:rPr>
  </w:style>
  <w:style w:type="paragraph" w:customStyle="1" w:styleId="Normal1">
    <w:name w:val="Normal1"/>
    <w:rsid w:val="00A85F9B"/>
    <w:pPr>
      <w:widowControl w:val="0"/>
      <w:spacing w:after="0" w:line="240" w:lineRule="auto"/>
    </w:pPr>
    <w:rPr>
      <w:rFonts w:ascii="Times New Roman" w:eastAsia="Times New Roman" w:hAnsi="Times New Roman" w:cs="Times New Roman"/>
      <w:color w:val="000000"/>
      <w:sz w:val="24"/>
      <w:szCs w:val="20"/>
      <w:lang w:eastAsia="en-CA"/>
    </w:rPr>
  </w:style>
  <w:style w:type="paragraph" w:styleId="NormalWeb">
    <w:name w:val="Normal (Web)"/>
    <w:basedOn w:val="Normal"/>
    <w:uiPriority w:val="99"/>
    <w:semiHidden/>
    <w:unhideWhenUsed/>
    <w:rsid w:val="00A85F9B"/>
    <w:rPr>
      <w:rFonts w:ascii="Times New Roman" w:hAnsi="Times New Roman" w:cs="Times New Roman"/>
      <w:sz w:val="24"/>
      <w:szCs w:val="24"/>
    </w:rPr>
  </w:style>
  <w:style w:type="paragraph" w:customStyle="1" w:styleId="Default">
    <w:name w:val="Default"/>
    <w:rsid w:val="005761AE"/>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Hyperlink">
    <w:name w:val="Hyperlink"/>
    <w:basedOn w:val="DefaultParagraphFont"/>
    <w:uiPriority w:val="99"/>
    <w:unhideWhenUsed/>
    <w:rsid w:val="00495D33"/>
    <w:rPr>
      <w:color w:val="0000FF" w:themeColor="hyperlink"/>
      <w:u w:val="single"/>
    </w:rPr>
  </w:style>
  <w:style w:type="character" w:styleId="FollowedHyperlink">
    <w:name w:val="FollowedHyperlink"/>
    <w:basedOn w:val="DefaultParagraphFont"/>
    <w:uiPriority w:val="99"/>
    <w:semiHidden/>
    <w:unhideWhenUsed/>
    <w:rsid w:val="009E565A"/>
    <w:rPr>
      <w:color w:val="800080" w:themeColor="followedHyperlink"/>
      <w:u w:val="single"/>
    </w:rPr>
  </w:style>
  <w:style w:type="character" w:customStyle="1" w:styleId="UnresolvedMention1">
    <w:name w:val="Unresolved Mention1"/>
    <w:basedOn w:val="DefaultParagraphFont"/>
    <w:uiPriority w:val="99"/>
    <w:semiHidden/>
    <w:unhideWhenUsed/>
    <w:rsid w:val="00D622B0"/>
    <w:rPr>
      <w:color w:val="605E5C"/>
      <w:shd w:val="clear" w:color="auto" w:fill="E1DFDD"/>
    </w:rPr>
  </w:style>
  <w:style w:type="character" w:styleId="UnresolvedMention">
    <w:name w:val="Unresolved Mention"/>
    <w:basedOn w:val="DefaultParagraphFont"/>
    <w:uiPriority w:val="99"/>
    <w:rsid w:val="00B063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urriculum.gov.bc.ca/curriculum/social-studies/9/core" TargetMode="External"/><Relationship Id="rId13" Type="http://schemas.openxmlformats.org/officeDocument/2006/relationships/hyperlink" Target="https://www.knowledge.ca/program/british-columbia-untold-history" TargetMode="External"/><Relationship Id="rId18" Type="http://schemas.openxmlformats.org/officeDocument/2006/relationships/hyperlink" Target="https://www.labourheritagecentre.ca/educat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teachbcdb.bctf.ca/list?q=these+were+the+reasons&amp;p=1&amp;ps=25" TargetMode="External"/><Relationship Id="rId17" Type="http://schemas.openxmlformats.org/officeDocument/2006/relationships/hyperlink" Target="https://www.knowledge.ca/program/british-columbia-untold-history" TargetMode="External"/><Relationship Id="rId2" Type="http://schemas.openxmlformats.org/officeDocument/2006/relationships/styles" Target="styles.xml"/><Relationship Id="rId16" Type="http://schemas.openxmlformats.org/officeDocument/2006/relationships/hyperlink" Target="https://teachbcdb.bctf.ca/list?q=these+were+the+reasons&amp;p=1&amp;ps=25"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urriculum.gov.bc.ca/curriculum/social-studies/9/core" TargetMode="External"/><Relationship Id="rId5" Type="http://schemas.openxmlformats.org/officeDocument/2006/relationships/footnotes" Target="footnotes.xml"/><Relationship Id="rId15" Type="http://schemas.openxmlformats.org/officeDocument/2006/relationships/hyperlink" Target="https://gulfofgeorgiacannery.org/" TargetMode="External"/><Relationship Id="rId10" Type="http://schemas.openxmlformats.org/officeDocument/2006/relationships/hyperlink" Target="https://curriculum.gov.bc.ca/curriculum/social-studies/9/core" TargetMode="External"/><Relationship Id="rId19" Type="http://schemas.openxmlformats.org/officeDocument/2006/relationships/hyperlink" Target="https://gulfofgeorgiacannery.org/" TargetMode="External"/><Relationship Id="rId4" Type="http://schemas.openxmlformats.org/officeDocument/2006/relationships/webSettings" Target="webSettings.xml"/><Relationship Id="rId9" Type="http://schemas.openxmlformats.org/officeDocument/2006/relationships/hyperlink" Target="https://curriculum.gov.bc.ca/curriculum/social-studies/9/core" TargetMode="External"/><Relationship Id="rId14" Type="http://schemas.openxmlformats.org/officeDocument/2006/relationships/hyperlink" Target="https://www.labourheritagecentre.ca/educat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LHP\Template\Working%20People%20Lesson%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Working People Lesson 2</Template>
  <TotalTime>3</TotalTime>
  <Pages>2</Pages>
  <Words>18</Words>
  <Characters>98</Characters>
  <Application>Microsoft Office Word</Application>
  <DocSecurity>0</DocSecurity>
  <Lines>12</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Wayne</dc:creator>
  <cp:lastModifiedBy>Wayne Axford</cp:lastModifiedBy>
  <cp:revision>3</cp:revision>
  <cp:lastPrinted>2015-09-27T22:58:00Z</cp:lastPrinted>
  <dcterms:created xsi:type="dcterms:W3CDTF">2023-08-24T19:05:00Z</dcterms:created>
  <dcterms:modified xsi:type="dcterms:W3CDTF">2023-08-24T19:14:00Z</dcterms:modified>
</cp:coreProperties>
</file>