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37E477B" w14:textId="77777777" w:rsidR="004527E2" w:rsidRDefault="00000000" w:rsidP="00E05386">
      <w:r>
        <w:rPr>
          <w:noProof/>
          <w:lang w:eastAsia="en-CA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F1BE00A" wp14:editId="3E4B317A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5943600" cy="2377440"/>
                <wp:effectExtent l="9525" t="9525" r="9525" b="13335"/>
                <wp:wrapNone/>
                <wp:docPr id="111867406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43600" cy="23774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929E15B" w14:textId="2A20B23B" w:rsidR="008A5F2E" w:rsidRPr="0039755C" w:rsidRDefault="00000000" w:rsidP="00E05386">
                            <w:pPr>
                              <w:tabs>
                                <w:tab w:val="left" w:pos="0"/>
                                <w:tab w:val="right" w:pos="9020"/>
                              </w:tabs>
                              <w:spacing w:after="120"/>
                              <w:rPr>
                                <w:sz w:val="28"/>
                                <w:szCs w:val="28"/>
                                <w:lang w:val="fr-CA"/>
                              </w:rPr>
                            </w:pPr>
                            <w:r>
                              <w:rPr>
                                <w:rFonts w:ascii="Calibri" w:eastAsia="Calibri" w:hAnsi="Calibri" w:cs="Times New Roman"/>
                                <w:sz w:val="28"/>
                                <w:szCs w:val="28"/>
                                <w:lang w:val="fr-CA"/>
                              </w:rPr>
                              <w:t>Les travailleurs : histoire du mouvement ouvrier en Colombie-Britannique</w:t>
                            </w:r>
                          </w:p>
                          <w:p w14:paraId="06B757A6" w14:textId="77777777" w:rsidR="008A5F2E" w:rsidRDefault="00000000" w:rsidP="003C336A">
                            <w:pPr>
                              <w:tabs>
                                <w:tab w:val="left" w:pos="0"/>
                                <w:tab w:val="right" w:pos="9020"/>
                              </w:tabs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E05386">
                              <w:rPr>
                                <w:noProof/>
                                <w:sz w:val="28"/>
                                <w:szCs w:val="28"/>
                                <w:lang w:eastAsia="en-CA"/>
                              </w:rPr>
                              <w:drawing>
                                <wp:inline distT="0" distB="0" distL="0" distR="0" wp14:anchorId="75880F43" wp14:editId="1E040D6D">
                                  <wp:extent cx="5122310" cy="1907654"/>
                                  <wp:effectExtent l="0" t="0" r="2540" b="0"/>
                                  <wp:docPr id="222111703" name="Picture 2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22111703" name="LHPbannerFINAL.jpg"/>
                                          <pic:cNvPicPr/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t="11100" b="30133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130020" cy="19105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w10="urn:schemas-microsoft-com:office:word" xmlns:w="http://schemas.openxmlformats.org/wordprocessingml/2006/main" xmlns:ve="http://schemas.openxmlformats.org/markup-compatibility/2006" xmlns:v="urn:schemas-microsoft-com:vml" xmlns:o="urn:schemas-microsoft-com:office:office" xmlns:mv="urn:schemas-microsoft-com:mac:vml" xmlns:mo="http://schemas.microsoft.com/office/mac/office/2008/main" xmlns:arto="http://schemas.microsoft.com/office/word/2006/arto" xmlns:a14="http://schemas.microsoft.com/office/drawing/2010/main" xmlns="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2AA2AE2" w14:textId="77777777" w:rsidR="008A5F2E" w:rsidRPr="00E05386" w:rsidRDefault="008A5F2E" w:rsidP="00E05386">
                            <w:pPr>
                              <w:tabs>
                                <w:tab w:val="left" w:pos="0"/>
                                <w:tab w:val="right" w:pos="9020"/>
                              </w:tabs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F1BE00A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0;margin-top:0;width:468pt;height:187.2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" strokecolor="white [3212]">
                <v:textbox>
                  <w:txbxContent>
                    <w:p w14:paraId="6929E15B" w14:textId="2A20B23B" w:rsidR="008A5F2E" w:rsidRPr="0039755C" w:rsidRDefault="00000000" w:rsidP="00E05386">
                      <w:pPr>
                        <w:tabs>
                          <w:tab w:val="left" w:pos="0"/>
                          <w:tab w:val="right" w:pos="9020"/>
                        </w:tabs>
                        <w:spacing w:after="120"/>
                        <w:rPr>
                          <w:sz w:val="28"/>
                          <w:szCs w:val="28"/>
                          <w:lang w:val="fr-CA"/>
                        </w:rPr>
                      </w:pPr>
                      <w:r>
                        <w:rPr>
                          <w:rFonts w:ascii="Calibri" w:eastAsia="Calibri" w:hAnsi="Calibri" w:cs="Times New Roman"/>
                          <w:sz w:val="28"/>
                          <w:szCs w:val="28"/>
                          <w:lang w:val="fr-CA"/>
                        </w:rPr>
                        <w:t>Les travailleurs : histoire du mouvement ouvrier en Colombie-Britannique</w:t>
                      </w:r>
                    </w:p>
                    <w:p w14:paraId="06B757A6" w14:textId="77777777" w:rsidR="008A5F2E" w:rsidRDefault="00000000" w:rsidP="003C336A">
                      <w:pPr>
                        <w:tabs>
                          <w:tab w:val="left" w:pos="0"/>
                          <w:tab w:val="right" w:pos="9020"/>
                        </w:tabs>
                        <w:jc w:val="center"/>
                        <w:rPr>
                          <w:sz w:val="28"/>
                          <w:szCs w:val="28"/>
                        </w:rPr>
                      </w:pPr>
                      <w:r w:rsidRPr="00E05386">
                        <w:rPr>
                          <w:noProof/>
                          <w:sz w:val="28"/>
                          <w:szCs w:val="28"/>
                          <w:lang w:eastAsia="en-CA"/>
                        </w:rPr>
                        <w:drawing>
                          <wp:inline distT="0" distB="0" distL="0" distR="0" wp14:anchorId="75880F43" wp14:editId="1E040D6D">
                            <wp:extent cx="5122310" cy="1907654"/>
                            <wp:effectExtent l="0" t="0" r="2540" b="0"/>
                            <wp:docPr id="222111703" name="Picture 2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22111703" name="LHPbannerFINAL.jpg"/>
                                    <pic:cNvPicPr/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t="11100" b="30133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130020" cy="1910525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="" xmlns:a14="http://schemas.microsoft.com/office/drawing/2010/main" xmlns:arto="http://schemas.microsoft.com/office/word/2006/arto" xmlns:mo="http://schemas.microsoft.com/office/mac/office/2008/main" xmlns:mv="urn:schemas-microsoft-com:mac:vml" xmlns:o="urn:schemas-microsoft-com:office:office" xmlns:v="urn:schemas-microsoft-com:vml" xmlns:ve="http://schemas.openxmlformats.org/markup-compatibility/2006" xmlns:w="http://schemas.openxmlformats.org/wordprocessingml/2006/main" xmlns:w10="urn:schemas-microsoft-com:office:word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2AA2AE2" w14:textId="77777777" w:rsidR="008A5F2E" w:rsidRPr="00E05386" w:rsidRDefault="008A5F2E" w:rsidP="00E05386">
                      <w:pPr>
                        <w:tabs>
                          <w:tab w:val="left" w:pos="0"/>
                          <w:tab w:val="right" w:pos="9020"/>
                        </w:tabs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0E88FA46" w14:textId="77777777" w:rsidR="004527E2" w:rsidRDefault="004527E2" w:rsidP="00E05386"/>
    <w:p w14:paraId="37F618EF" w14:textId="77777777" w:rsidR="004527E2" w:rsidRDefault="004527E2" w:rsidP="00E05386"/>
    <w:p w14:paraId="772769EE" w14:textId="77777777" w:rsidR="004527E2" w:rsidRDefault="004527E2" w:rsidP="00E05386"/>
    <w:p w14:paraId="3E17B8E3" w14:textId="77777777" w:rsidR="004527E2" w:rsidRDefault="004527E2" w:rsidP="00E05386"/>
    <w:p w14:paraId="2F1CA5D2" w14:textId="77777777" w:rsidR="004527E2" w:rsidRDefault="004527E2" w:rsidP="00E05386"/>
    <w:p w14:paraId="79123C75" w14:textId="77777777" w:rsidR="004527E2" w:rsidRDefault="004527E2" w:rsidP="00E05386"/>
    <w:p w14:paraId="4BA6462B" w14:textId="77777777" w:rsidR="004527E2" w:rsidRDefault="004527E2" w:rsidP="00E05386"/>
    <w:p w14:paraId="44DECE97" w14:textId="77777777" w:rsidR="004527E2" w:rsidRDefault="004527E2" w:rsidP="00E05386"/>
    <w:p w14:paraId="32A85112" w14:textId="618E7095" w:rsidR="004527E2" w:rsidRDefault="004527E2" w:rsidP="00E05386"/>
    <w:p w14:paraId="7E3AEDB0" w14:textId="34DA105D" w:rsidR="004527E2" w:rsidRDefault="004527E2" w:rsidP="00E05386"/>
    <w:p w14:paraId="35BD6416" w14:textId="4E78FABF" w:rsidR="004527E2" w:rsidRDefault="004527E2" w:rsidP="00E05386"/>
    <w:p w14:paraId="3DB5703E" w14:textId="45DADFC5" w:rsidR="004527E2" w:rsidRDefault="004527E2" w:rsidP="00E05386"/>
    <w:p w14:paraId="749FC29A" w14:textId="46E92AFC" w:rsidR="004527E2" w:rsidRDefault="00000000" w:rsidP="00E05386">
      <w:r>
        <w:rPr>
          <w:rFonts w:asciiTheme="majorHAnsi" w:hAnsiTheme="majorHAnsi"/>
          <w:b/>
          <w:noProof/>
          <w:sz w:val="24"/>
          <w:szCs w:val="24"/>
          <w:lang w:eastAsia="en-CA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151B42AF" wp14:editId="3AAB3DF9">
                <wp:simplePos x="0" y="0"/>
                <wp:positionH relativeFrom="column">
                  <wp:posOffset>4368</wp:posOffset>
                </wp:positionH>
                <wp:positionV relativeFrom="paragraph">
                  <wp:posOffset>69189</wp:posOffset>
                </wp:positionV>
                <wp:extent cx="5960745" cy="1646238"/>
                <wp:effectExtent l="0" t="0" r="20955" b="0"/>
                <wp:wrapNone/>
                <wp:docPr id="787247222" name="Group 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60745" cy="1646238"/>
                          <a:chOff x="1800" y="4688"/>
                          <a:chExt cx="9387" cy="2440"/>
                        </a:xfrm>
                      </wpg:grpSpPr>
                      <wps:wsp>
                        <wps:cNvPr id="1411860096" name="Rectangle 2"/>
                        <wps:cNvSpPr>
                          <a:spLocks noChangeArrowheads="1"/>
                        </wps:cNvSpPr>
                        <wps:spPr bwMode="auto">
                          <a:xfrm>
                            <a:off x="1800" y="4688"/>
                            <a:ext cx="9387" cy="372"/>
                          </a:xfrm>
                          <a:prstGeom prst="rect">
                            <a:avLst/>
                          </a:prstGeom>
                          <a:gradFill rotWithShape="1">
                            <a:gsLst>
                              <a:gs pos="0">
                                <a:srgbClr val="E5EEFF"/>
                              </a:gs>
                              <a:gs pos="64999">
                                <a:srgbClr val="BFD5FF"/>
                              </a:gs>
                              <a:gs pos="100000">
                                <a:srgbClr val="A3C4FF"/>
                              </a:gs>
                            </a:gsLst>
                            <a:lin ang="5400000" scaled="1"/>
                          </a:gradFill>
                          <a:ln w="9525">
                            <a:solidFill>
                              <a:schemeClr val="accent1">
                                <a:lumMod val="95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20000" dir="5400000" rotWithShape="0">
                              <a:srgbClr val="808080">
                                <a:alpha val="37999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3AE76D97" w14:textId="77777777" w:rsidR="008A5F2E" w:rsidRPr="00804935" w:rsidRDefault="00000000" w:rsidP="006A1AA0">
                              <w:pPr>
                                <w:jc w:val="center"/>
                                <w:rPr>
                                  <w:b/>
                                  <w:sz w:val="24"/>
                                  <w:szCs w:val="24"/>
                                  <w:lang w:val="fr-CA"/>
                                </w:rPr>
                              </w:pPr>
                              <w:r>
                                <w:rPr>
                                  <w:rFonts w:ascii="Calibri" w:eastAsia="Calibri" w:hAnsi="Calibri" w:cs="Times New Roman"/>
                                  <w:b/>
                                  <w:bCs/>
                                  <w:sz w:val="24"/>
                                  <w:szCs w:val="24"/>
                                  <w:lang w:val="fr-CA"/>
                                </w:rPr>
                                <w:t>Pour les femmes par les femmes</w:t>
                              </w:r>
                            </w:p>
                            <w:p w14:paraId="5B641AF6" w14:textId="77777777" w:rsidR="008A5F2E" w:rsidRPr="006A1AA0" w:rsidRDefault="008A5F2E" w:rsidP="006A1AA0">
                              <w:pPr>
                                <w:rPr>
                                  <w:lang w:val="fr-CA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ctr" anchorCtr="1" upright="1"/>
                      </wps:wsp>
                      <wps:wsp>
                        <wps:cNvPr id="610541054" name="Text Box 33"/>
                        <wps:cNvSpPr txBox="1">
                          <a:spLocks noChangeArrowheads="1"/>
                        </wps:cNvSpPr>
                        <wps:spPr bwMode="auto">
                          <a:xfrm>
                            <a:off x="1800" y="5400"/>
                            <a:ext cx="9360" cy="17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E6E8D06" w14:textId="524D388A" w:rsidR="006011F0" w:rsidRPr="0039755C" w:rsidRDefault="006011F0" w:rsidP="002F65AA">
                              <w:pPr>
                                <w:pStyle w:val="Filmsummary"/>
                                <w:rPr>
                                  <w:b w:val="0"/>
                                  <w:sz w:val="23"/>
                                  <w:szCs w:val="23"/>
                                  <w:lang w:val="fr-CA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51B42AF" id="Group 44" o:spid="_x0000_s1027" style="position:absolute;margin-left:.35pt;margin-top:5.45pt;width:469.35pt;height:129.65pt;z-index:251662336" coordorigin="1800,4688" coordsize="9387,24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">
                <v:rect id="Rectangle 2" o:spid="_x0000_s1028" style="position:absolute;left:1800;top:4688;width:9387;height:372;visibility:visible;mso-wrap-style:square;v-text-anchor:middle-center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" fillcolor="#e5eeff" strokecolor="#4579b8 [3044]">
                  <v:fill color2="#a3c4ff" rotate="t" colors="0 #e5eeff;42598f #bfd5ff;1 #a3c4ff" focus="100%" type="gradient"/>
                  <v:shadow on="t" opacity="24903f" origin=",.5" offset="0,.55556mm"/>
                  <v:textbox inset="0,0,0,0">
                    <w:txbxContent>
                      <w:p w14:paraId="3AE76D97" w14:textId="77777777" w:rsidR="008A5F2E" w:rsidRPr="00804935" w:rsidRDefault="00000000" w:rsidP="006A1AA0">
                        <w:pPr>
                          <w:jc w:val="center"/>
                          <w:rPr>
                            <w:b/>
                            <w:sz w:val="24"/>
                            <w:szCs w:val="24"/>
                            <w:lang w:val="fr-CA"/>
                          </w:rPr>
                        </w:pPr>
                        <w:r>
                          <w:rPr>
                            <w:rFonts w:ascii="Calibri" w:eastAsia="Calibri" w:hAnsi="Calibri" w:cs="Times New Roman"/>
                            <w:b/>
                            <w:bCs/>
                            <w:sz w:val="24"/>
                            <w:szCs w:val="24"/>
                            <w:lang w:val="fr-CA"/>
                          </w:rPr>
                          <w:t>Pour les femmes par les femmes</w:t>
                        </w:r>
                      </w:p>
                      <w:p w14:paraId="5B641AF6" w14:textId="77777777" w:rsidR="008A5F2E" w:rsidRPr="006A1AA0" w:rsidRDefault="008A5F2E" w:rsidP="006A1AA0">
                        <w:pPr>
                          <w:rPr>
                            <w:lang w:val="fr-CA"/>
                          </w:rPr>
                        </w:pPr>
                      </w:p>
                    </w:txbxContent>
                  </v:textbox>
                </v:rect>
                <v:shape id="Text Box 33" o:spid="_x0000_s1029" type="#_x0000_t202" style="position:absolute;left:1800;top:5400;width:9360;height:17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" filled="f" stroked="f">
                  <v:textbox>
                    <w:txbxContent>
                      <w:p w14:paraId="6E6E8D06" w14:textId="524D388A" w:rsidR="006011F0" w:rsidRPr="0039755C" w:rsidRDefault="006011F0" w:rsidP="002F65AA">
                        <w:pPr>
                          <w:pStyle w:val="Filmsummary"/>
                          <w:rPr>
                            <w:b w:val="0"/>
                            <w:sz w:val="23"/>
                            <w:szCs w:val="23"/>
                            <w:lang w:val="fr-CA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14:paraId="2FF9841C" w14:textId="6A08B24A" w:rsidR="004527E2" w:rsidRPr="006A1AA0" w:rsidRDefault="003C336A" w:rsidP="006A1AA0">
      <w:pPr>
        <w:jc w:val="center"/>
        <w:rPr>
          <w:rFonts w:asciiTheme="majorHAnsi" w:hAnsiTheme="majorHAnsi"/>
          <w:b/>
          <w:sz w:val="24"/>
          <w:szCs w:val="24"/>
        </w:rPr>
      </w:pPr>
      <w:r>
        <w:rPr>
          <w:noProof/>
          <w:lang w:eastAsia="en-CA"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 wp14:anchorId="32E5C857" wp14:editId="717CB10B">
                <wp:simplePos x="0" y="0"/>
                <wp:positionH relativeFrom="column">
                  <wp:posOffset>4445</wp:posOffset>
                </wp:positionH>
                <wp:positionV relativeFrom="paragraph">
                  <wp:posOffset>1542415</wp:posOffset>
                </wp:positionV>
                <wp:extent cx="5911850" cy="791845"/>
                <wp:effectExtent l="0" t="0" r="12700" b="27305"/>
                <wp:wrapNone/>
                <wp:docPr id="1623708033" name="Group 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11850" cy="791845"/>
                          <a:chOff x="1877" y="7272"/>
                          <a:chExt cx="9310" cy="1128"/>
                        </a:xfrm>
                      </wpg:grpSpPr>
                      <wps:wsp>
                        <wps:cNvPr id="994809771" name="Text Box 28"/>
                        <wps:cNvSpPr txBox="1"/>
                        <wps:spPr bwMode="auto">
                          <a:xfrm>
                            <a:off x="1877" y="7272"/>
                            <a:ext cx="2947" cy="1128"/>
                          </a:xfrm>
                          <a:prstGeom prst="rect">
                            <a:avLst/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25400">
                            <a:solidFill>
                              <a:schemeClr val="accent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3269BE4" w14:textId="43C20997" w:rsidR="003D4233" w:rsidRPr="0039755C" w:rsidRDefault="00000000" w:rsidP="003C336A">
                              <w:pPr>
                                <w:jc w:val="center"/>
                                <w:rPr>
                                  <w:rFonts w:asciiTheme="majorHAnsi" w:hAnsiTheme="majorHAnsi"/>
                                  <w:sz w:val="20"/>
                                  <w:szCs w:val="20"/>
                                  <w:lang w:val="fr-CA"/>
                                </w:rPr>
                              </w:pPr>
                              <w:r>
                                <w:rPr>
                                  <w:rFonts w:ascii="Cambria" w:eastAsia="Cambria" w:hAnsi="Cambria" w:cs="Times New Roman"/>
                                  <w:b/>
                                  <w:bCs/>
                                  <w:sz w:val="24"/>
                                  <w:szCs w:val="24"/>
                                  <w:lang w:val="fr-CA"/>
                                </w:rPr>
                                <w:t>Application dans le programme d’études :</w:t>
                              </w:r>
                              <w:r w:rsidR="0039755C">
                                <w:rPr>
                                  <w:rFonts w:ascii="Cambria" w:eastAsia="Cambria" w:hAnsi="Cambria" w:cs="Times New Roman"/>
                                  <w:b/>
                                  <w:bCs/>
                                  <w:sz w:val="24"/>
                                  <w:szCs w:val="24"/>
                                  <w:lang w:val="fr-CA"/>
                                </w:rPr>
                                <w:t xml:space="preserve"> </w:t>
                              </w:r>
                              <w:r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Sciences humaines</w:t>
                              </w:r>
                              <w:r w:rsidR="0039755C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 </w:t>
                              </w:r>
                              <w:r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10</w:t>
                              </w:r>
                            </w:p>
                            <w:p w14:paraId="7B372296" w14:textId="6866A757" w:rsidR="00A85F9B" w:rsidRPr="007E3848" w:rsidRDefault="00000000" w:rsidP="003C336A">
                              <w:pPr>
                                <w:jc w:val="center"/>
                                <w:rPr>
                                  <w:rFonts w:asciiTheme="majorHAnsi" w:hAnsiTheme="majorHAnsi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Justice sociale</w:t>
                              </w:r>
                              <w:r w:rsidR="0039755C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 </w:t>
                              </w:r>
                              <w:r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12</w:t>
                              </w:r>
                            </w:p>
                          </w:txbxContent>
                        </wps:txbx>
                        <wps:bodyPr rot="0" vert="horz" wrap="square" lIns="36000" tIns="46800" rIns="36000" bIns="45720" anchor="t" anchorCtr="0" upright="1"/>
                      </wps:wsp>
                      <wps:wsp>
                        <wps:cNvPr id="2143721884" name="Text Box 32"/>
                        <wps:cNvSpPr txBox="1"/>
                        <wps:spPr bwMode="auto">
                          <a:xfrm>
                            <a:off x="5112" y="7272"/>
                            <a:ext cx="6075" cy="1128"/>
                          </a:xfrm>
                          <a:prstGeom prst="rect">
                            <a:avLst/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25400">
                            <a:solidFill>
                              <a:schemeClr val="accent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A76A5C2" w14:textId="0290FAD5" w:rsidR="00A85F9B" w:rsidRPr="0039755C" w:rsidRDefault="00000000" w:rsidP="000C7DE8">
                              <w:pPr>
                                <w:pStyle w:val="Descriptions"/>
                                <w:spacing w:before="0"/>
                                <w:rPr>
                                  <w:rFonts w:asciiTheme="majorHAnsi" w:hAnsiTheme="majorHAnsi"/>
                                  <w:sz w:val="24"/>
                                  <w:lang w:val="fr-CA"/>
                                </w:rPr>
                              </w:pPr>
                              <w:r>
                                <w:rPr>
                                  <w:rFonts w:ascii="Cambria" w:eastAsia="Cambria" w:hAnsi="Cambria"/>
                                  <w:b/>
                                  <w:bCs/>
                                  <w:sz w:val="24"/>
                                  <w:szCs w:val="24"/>
                                  <w:lang w:val="fr-CA"/>
                                </w:rPr>
                                <w:t xml:space="preserve">La question essentielle : </w:t>
                              </w:r>
                              <w:r>
                                <w:rPr>
                                  <w:rFonts w:ascii="Cambria" w:eastAsia="Cambria" w:hAnsi="Cambria"/>
                                  <w:sz w:val="20"/>
                                  <w:szCs w:val="20"/>
                                  <w:lang w:val="fr-CA"/>
                                </w:rPr>
                                <w:t>Comment les droits des travailleuses au Canada ont-ils évolué au fur et à mesure qu’un plus grand nombre de femme</w:t>
                              </w:r>
                              <w:r w:rsidR="0039755C">
                                <w:rPr>
                                  <w:rFonts w:ascii="Cambria" w:eastAsia="Cambria" w:hAnsi="Cambria"/>
                                  <w:sz w:val="20"/>
                                  <w:szCs w:val="20"/>
                                  <w:lang w:val="fr-CA"/>
                                </w:rPr>
                                <w:t>s</w:t>
                              </w:r>
                              <w:r>
                                <w:rPr>
                                  <w:rFonts w:ascii="Cambria" w:eastAsia="Cambria" w:hAnsi="Cambria"/>
                                  <w:sz w:val="20"/>
                                  <w:szCs w:val="20"/>
                                  <w:lang w:val="fr-CA"/>
                                </w:rPr>
                                <w:t xml:space="preserve"> rejoignaient le marché du travail dans les années 1970? </w:t>
                              </w:r>
                            </w:p>
                            <w:p w14:paraId="04C1B96E" w14:textId="77777777" w:rsidR="00A85F9B" w:rsidRPr="0039755C" w:rsidRDefault="00A85F9B" w:rsidP="00A85F9B">
                              <w:pPr>
                                <w:pStyle w:val="Descriptions"/>
                                <w:spacing w:before="0"/>
                                <w:rPr>
                                  <w:rFonts w:asciiTheme="minorHAnsi" w:hAnsiTheme="minorHAnsi"/>
                                  <w:lang w:val="fr-CA"/>
                                </w:rPr>
                              </w:pPr>
                            </w:p>
                            <w:p w14:paraId="16F35C0C" w14:textId="77777777" w:rsidR="00A85F9B" w:rsidRPr="0039755C" w:rsidRDefault="00A85F9B" w:rsidP="00A85F9B">
                              <w:pPr>
                                <w:rPr>
                                  <w:rFonts w:asciiTheme="majorHAnsi" w:hAnsiTheme="majorHAnsi"/>
                                  <w:lang w:val="fr-CA"/>
                                </w:rPr>
                              </w:pPr>
                            </w:p>
                            <w:p w14:paraId="111EFCD9" w14:textId="77777777" w:rsidR="00A85F9B" w:rsidRPr="0039755C" w:rsidRDefault="00A85F9B" w:rsidP="00A85F9B">
                              <w:pPr>
                                <w:rPr>
                                  <w:rFonts w:asciiTheme="majorHAnsi" w:hAnsiTheme="majorHAnsi"/>
                                  <w:lang w:val="fr-CA"/>
                                </w:rPr>
                              </w:pPr>
                            </w:p>
                            <w:p w14:paraId="6CD6C50E" w14:textId="77777777" w:rsidR="00A85F9B" w:rsidRPr="0039755C" w:rsidRDefault="00A85F9B" w:rsidP="00A85F9B">
                              <w:pPr>
                                <w:rPr>
                                  <w:rFonts w:asciiTheme="majorHAnsi" w:hAnsiTheme="majorHAnsi"/>
                                  <w:lang w:val="fr-CA"/>
                                </w:rPr>
                              </w:pPr>
                            </w:p>
                            <w:p w14:paraId="06529B15" w14:textId="77777777" w:rsidR="00A85F9B" w:rsidRPr="003A39D6" w:rsidRDefault="00000000" w:rsidP="00A85F9B">
                              <w:pPr>
                                <w:rPr>
                                  <w:rFonts w:asciiTheme="majorHAnsi" w:hAnsiTheme="majorHAnsi"/>
                                </w:rPr>
                              </w:pPr>
                              <w:r>
                                <w:rPr>
                                  <w:rFonts w:ascii="Cambria" w:eastAsia="Cambria" w:hAnsi="Cambria" w:cs="Times New Roman"/>
                                  <w:lang w:val="fr-CA"/>
                                </w:rPr>
                                <w:t xml:space="preserve">Quels sont les facteurs historiques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2E5C857" id="Group 52" o:spid="_x0000_s1030" style="position:absolute;left:0;text-align:left;margin-left:.35pt;margin-top:121.45pt;width:465.5pt;height:62.35pt;z-index:251681792" coordorigin="1877,7272" coordsize="9310,11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">
                <v:shape id="Text Box 28" o:spid="_x0000_s1031" type="#_x0000_t202" style="position:absolute;left:1877;top:7272;width:2947;height:11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" fillcolor="white [3201]" strokecolor="#4f81bd [3204]" strokeweight="2pt">
                  <v:textbox inset="1mm,1.3mm,1mm">
                    <w:txbxContent>
                      <w:p w14:paraId="03269BE4" w14:textId="43C20997" w:rsidR="003D4233" w:rsidRPr="0039755C" w:rsidRDefault="00000000" w:rsidP="003C336A">
                        <w:pPr>
                          <w:jc w:val="center"/>
                          <w:rPr>
                            <w:rFonts w:asciiTheme="majorHAnsi" w:hAnsiTheme="majorHAnsi"/>
                            <w:sz w:val="20"/>
                            <w:szCs w:val="20"/>
                            <w:lang w:val="fr-CA"/>
                          </w:rPr>
                        </w:pPr>
                        <w:r>
                          <w:rPr>
                            <w:rFonts w:ascii="Cambria" w:eastAsia="Cambria" w:hAnsi="Cambria" w:cs="Times New Roman"/>
                            <w:b/>
                            <w:bCs/>
                            <w:sz w:val="24"/>
                            <w:szCs w:val="24"/>
                            <w:lang w:val="fr-CA"/>
                          </w:rPr>
                          <w:t>Application dans le programme d’études :</w:t>
                        </w:r>
                        <w:r w:rsidR="0039755C">
                          <w:rPr>
                            <w:rFonts w:ascii="Cambria" w:eastAsia="Cambria" w:hAnsi="Cambria" w:cs="Times New Roman"/>
                            <w:b/>
                            <w:bCs/>
                            <w:sz w:val="24"/>
                            <w:szCs w:val="24"/>
                            <w:lang w:val="fr-CA"/>
                          </w:rPr>
                          <w:t xml:space="preserve"> </w:t>
                        </w:r>
                        <w:r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Sciences humaines</w:t>
                        </w:r>
                        <w:r w:rsidR="0039755C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 </w:t>
                        </w:r>
                        <w:r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10</w:t>
                        </w:r>
                      </w:p>
                      <w:p w14:paraId="7B372296" w14:textId="6866A757" w:rsidR="00A85F9B" w:rsidRPr="007E3848" w:rsidRDefault="00000000" w:rsidP="003C336A">
                        <w:pPr>
                          <w:jc w:val="center"/>
                          <w:rPr>
                            <w:rFonts w:asciiTheme="majorHAnsi" w:hAnsiTheme="majorHAnsi"/>
                            <w:sz w:val="20"/>
                            <w:szCs w:val="20"/>
                          </w:rPr>
                        </w:pPr>
                        <w:r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Justice sociale</w:t>
                        </w:r>
                        <w:r w:rsidR="0039755C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 </w:t>
                        </w:r>
                        <w:r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12</w:t>
                        </w:r>
                      </w:p>
                    </w:txbxContent>
                  </v:textbox>
                </v:shape>
                <v:shape id="Text Box 32" o:spid="_x0000_s1032" type="#_x0000_t202" style="position:absolute;left:5112;top:7272;width:6075;height:11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" fillcolor="white [3201]" strokecolor="#4f81bd [3204]" strokeweight="2pt">
                  <v:textbox>
                    <w:txbxContent>
                      <w:p w14:paraId="0A76A5C2" w14:textId="0290FAD5" w:rsidR="00A85F9B" w:rsidRPr="0039755C" w:rsidRDefault="00000000" w:rsidP="000C7DE8">
                        <w:pPr>
                          <w:pStyle w:val="Descriptions"/>
                          <w:spacing w:before="0"/>
                          <w:rPr>
                            <w:rFonts w:asciiTheme="majorHAnsi" w:hAnsiTheme="majorHAnsi"/>
                            <w:sz w:val="24"/>
                            <w:lang w:val="fr-CA"/>
                          </w:rPr>
                        </w:pPr>
                        <w:r>
                          <w:rPr>
                            <w:rFonts w:ascii="Cambria" w:eastAsia="Cambria" w:hAnsi="Cambria"/>
                            <w:b/>
                            <w:bCs/>
                            <w:sz w:val="24"/>
                            <w:szCs w:val="24"/>
                            <w:lang w:val="fr-CA"/>
                          </w:rPr>
                          <w:t xml:space="preserve">La question essentielle : </w:t>
                        </w:r>
                        <w:r>
                          <w:rPr>
                            <w:rFonts w:ascii="Cambria" w:eastAsia="Cambria" w:hAnsi="Cambria"/>
                            <w:sz w:val="20"/>
                            <w:szCs w:val="20"/>
                            <w:lang w:val="fr-CA"/>
                          </w:rPr>
                          <w:t>Comment les droits des travailleuses au Canada ont-ils évolué au fur et à mesure qu’un plus grand nombre de femme</w:t>
                        </w:r>
                        <w:r w:rsidR="0039755C">
                          <w:rPr>
                            <w:rFonts w:ascii="Cambria" w:eastAsia="Cambria" w:hAnsi="Cambria"/>
                            <w:sz w:val="20"/>
                            <w:szCs w:val="20"/>
                            <w:lang w:val="fr-CA"/>
                          </w:rPr>
                          <w:t>s</w:t>
                        </w:r>
                        <w:r>
                          <w:rPr>
                            <w:rFonts w:ascii="Cambria" w:eastAsia="Cambria" w:hAnsi="Cambria"/>
                            <w:sz w:val="20"/>
                            <w:szCs w:val="20"/>
                            <w:lang w:val="fr-CA"/>
                          </w:rPr>
                          <w:t xml:space="preserve"> rejoignaient le marché du travail dans les années 1970? </w:t>
                        </w:r>
                      </w:p>
                      <w:p w14:paraId="04C1B96E" w14:textId="77777777" w:rsidR="00A85F9B" w:rsidRPr="0039755C" w:rsidRDefault="00A85F9B" w:rsidP="00A85F9B">
                        <w:pPr>
                          <w:pStyle w:val="Descriptions"/>
                          <w:spacing w:before="0"/>
                          <w:rPr>
                            <w:rFonts w:asciiTheme="minorHAnsi" w:hAnsiTheme="minorHAnsi"/>
                            <w:lang w:val="fr-CA"/>
                          </w:rPr>
                        </w:pPr>
                      </w:p>
                      <w:p w14:paraId="16F35C0C" w14:textId="77777777" w:rsidR="00A85F9B" w:rsidRPr="0039755C" w:rsidRDefault="00A85F9B" w:rsidP="00A85F9B">
                        <w:pPr>
                          <w:rPr>
                            <w:rFonts w:asciiTheme="majorHAnsi" w:hAnsiTheme="majorHAnsi"/>
                            <w:lang w:val="fr-CA"/>
                          </w:rPr>
                        </w:pPr>
                      </w:p>
                      <w:p w14:paraId="111EFCD9" w14:textId="77777777" w:rsidR="00A85F9B" w:rsidRPr="0039755C" w:rsidRDefault="00A85F9B" w:rsidP="00A85F9B">
                        <w:pPr>
                          <w:rPr>
                            <w:rFonts w:asciiTheme="majorHAnsi" w:hAnsiTheme="majorHAnsi"/>
                            <w:lang w:val="fr-CA"/>
                          </w:rPr>
                        </w:pPr>
                      </w:p>
                      <w:p w14:paraId="6CD6C50E" w14:textId="77777777" w:rsidR="00A85F9B" w:rsidRPr="0039755C" w:rsidRDefault="00A85F9B" w:rsidP="00A85F9B">
                        <w:pPr>
                          <w:rPr>
                            <w:rFonts w:asciiTheme="majorHAnsi" w:hAnsiTheme="majorHAnsi"/>
                            <w:lang w:val="fr-CA"/>
                          </w:rPr>
                        </w:pPr>
                      </w:p>
                      <w:p w14:paraId="06529B15" w14:textId="77777777" w:rsidR="00A85F9B" w:rsidRPr="003A39D6" w:rsidRDefault="00000000" w:rsidP="00A85F9B">
                        <w:pPr>
                          <w:rPr>
                            <w:rFonts w:asciiTheme="majorHAnsi" w:hAnsiTheme="majorHAnsi"/>
                          </w:rPr>
                        </w:pPr>
                        <w:r>
                          <w:rPr>
                            <w:rFonts w:ascii="Cambria" w:eastAsia="Cambria" w:hAnsi="Cambria" w:cs="Times New Roman"/>
                            <w:lang w:val="fr-CA"/>
                          </w:rPr>
                          <w:t xml:space="preserve">Quels sont les facteurs historiques 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83840" behindDoc="0" locked="0" layoutInCell="1" allowOverlap="1" wp14:anchorId="4CC8B847" wp14:editId="77741EA0">
                <wp:simplePos x="0" y="0"/>
                <wp:positionH relativeFrom="column">
                  <wp:posOffset>-1905</wp:posOffset>
                </wp:positionH>
                <wp:positionV relativeFrom="paragraph">
                  <wp:posOffset>240030</wp:posOffset>
                </wp:positionV>
                <wp:extent cx="5943600" cy="1257935"/>
                <wp:effectExtent l="0" t="0" r="19050" b="18415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43600" cy="12579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815B421" w14:textId="77777777" w:rsidR="003C336A" w:rsidRPr="0039755C" w:rsidRDefault="003C336A" w:rsidP="003C336A">
                            <w:pPr>
                              <w:pStyle w:val="Filmsummary"/>
                              <w:rPr>
                                <w:b w:val="0"/>
                                <w:sz w:val="23"/>
                                <w:szCs w:val="23"/>
                                <w:lang w:val="fr-CA"/>
                              </w:rPr>
                            </w:pPr>
                            <w:r>
                              <w:rPr>
                                <w:rFonts w:ascii="Cambria" w:eastAsia="Cambria" w:hAnsi="Cambria" w:cs="Times New Roman"/>
                                <w:bCs/>
                                <w:lang w:val="fr-CA"/>
                              </w:rPr>
                              <w:t xml:space="preserve">Résumé du film : </w:t>
                            </w:r>
                            <w:r>
                              <w:rPr>
                                <w:rFonts w:ascii="Cambria" w:eastAsia="Cambria" w:hAnsi="Cambria" w:cs="Times New Roman"/>
                                <w:b w:val="0"/>
                                <w:sz w:val="21"/>
                                <w:szCs w:val="21"/>
                                <w:lang w:val="fr-CA"/>
                              </w:rPr>
                              <w:t xml:space="preserve">Dans les années 1970, un plus grand nombre de femmes rejoignirent le monde du travail et cherchèrent à se syndicaliser. Ce film traite du Service, Office, and </w:t>
                            </w:r>
                            <w:proofErr w:type="spellStart"/>
                            <w:r>
                              <w:rPr>
                                <w:rFonts w:ascii="Cambria" w:eastAsia="Cambria" w:hAnsi="Cambria" w:cs="Times New Roman"/>
                                <w:b w:val="0"/>
                                <w:sz w:val="21"/>
                                <w:szCs w:val="21"/>
                                <w:lang w:val="fr-CA"/>
                              </w:rPr>
                              <w:t>Retail</w:t>
                            </w:r>
                            <w:proofErr w:type="spellEnd"/>
                            <w:r>
                              <w:rPr>
                                <w:rFonts w:ascii="Cambria" w:eastAsia="Cambria" w:hAnsi="Cambria" w:cs="Times New Roman"/>
                                <w:b w:val="0"/>
                                <w:sz w:val="21"/>
                                <w:szCs w:val="21"/>
                                <w:lang w:val="fr-CA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mbria" w:eastAsia="Cambria" w:hAnsi="Cambria" w:cs="Times New Roman"/>
                                <w:b w:val="0"/>
                                <w:sz w:val="21"/>
                                <w:szCs w:val="21"/>
                                <w:lang w:val="fr-CA"/>
                              </w:rPr>
                              <w:t>Workers</w:t>
                            </w:r>
                            <w:proofErr w:type="spellEnd"/>
                            <w:r>
                              <w:rPr>
                                <w:rFonts w:ascii="Cambria" w:eastAsia="Cambria" w:hAnsi="Cambria" w:cs="Times New Roman"/>
                                <w:b w:val="0"/>
                                <w:sz w:val="21"/>
                                <w:szCs w:val="21"/>
                                <w:lang w:val="fr-CA"/>
                              </w:rPr>
                              <w:t xml:space="preserve">' Union of Canada (Syndicat des travailleurs et travailleuses du Canada), un des syndicats qui fut établi en Colombie-Britannique. Les élèves se familiariseront avec les problèmes des femmes sur le lieu de travail dans les années 1970 et, en procédant à une simulation de campagne de syndicalisation, découvriront comment le syndicat indépendant SORWUC s’efforça de syndiquer les employées de banque. </w:t>
                            </w:r>
                          </w:p>
                          <w:p w14:paraId="705AB7AB" w14:textId="777ED747" w:rsidR="003C336A" w:rsidRDefault="003C336A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C8B847" id="_x0000_s1033" type="#_x0000_t202" style="position:absolute;left:0;text-align:left;margin-left:-.15pt;margin-top:18.9pt;width:468pt;height:99.05pt;z-index:2516838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">
                <v:textbox>
                  <w:txbxContent>
                    <w:p w14:paraId="5815B421" w14:textId="77777777" w:rsidR="003C336A" w:rsidRPr="0039755C" w:rsidRDefault="003C336A" w:rsidP="003C336A">
                      <w:pPr>
                        <w:pStyle w:val="Filmsummary"/>
                        <w:rPr>
                          <w:b w:val="0"/>
                          <w:sz w:val="23"/>
                          <w:szCs w:val="23"/>
                          <w:lang w:val="fr-CA"/>
                        </w:rPr>
                      </w:pPr>
                      <w:r>
                        <w:rPr>
                          <w:rFonts w:ascii="Cambria" w:eastAsia="Cambria" w:hAnsi="Cambria" w:cs="Times New Roman"/>
                          <w:bCs/>
                          <w:lang w:val="fr-CA"/>
                        </w:rPr>
                        <w:t xml:space="preserve">Résumé du film : </w:t>
                      </w:r>
                      <w:r>
                        <w:rPr>
                          <w:rFonts w:ascii="Cambria" w:eastAsia="Cambria" w:hAnsi="Cambria" w:cs="Times New Roman"/>
                          <w:b w:val="0"/>
                          <w:sz w:val="21"/>
                          <w:szCs w:val="21"/>
                          <w:lang w:val="fr-CA"/>
                        </w:rPr>
                        <w:t xml:space="preserve">Dans les années 1970, un plus grand nombre de femmes rejoignirent le monde du travail et cherchèrent à se syndicaliser. Ce film traite du Service, Office, and </w:t>
                      </w:r>
                      <w:proofErr w:type="spellStart"/>
                      <w:r>
                        <w:rPr>
                          <w:rFonts w:ascii="Cambria" w:eastAsia="Cambria" w:hAnsi="Cambria" w:cs="Times New Roman"/>
                          <w:b w:val="0"/>
                          <w:sz w:val="21"/>
                          <w:szCs w:val="21"/>
                          <w:lang w:val="fr-CA"/>
                        </w:rPr>
                        <w:t>Retail</w:t>
                      </w:r>
                      <w:proofErr w:type="spellEnd"/>
                      <w:r>
                        <w:rPr>
                          <w:rFonts w:ascii="Cambria" w:eastAsia="Cambria" w:hAnsi="Cambria" w:cs="Times New Roman"/>
                          <w:b w:val="0"/>
                          <w:sz w:val="21"/>
                          <w:szCs w:val="21"/>
                          <w:lang w:val="fr-CA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ambria" w:eastAsia="Cambria" w:hAnsi="Cambria" w:cs="Times New Roman"/>
                          <w:b w:val="0"/>
                          <w:sz w:val="21"/>
                          <w:szCs w:val="21"/>
                          <w:lang w:val="fr-CA"/>
                        </w:rPr>
                        <w:t>Workers</w:t>
                      </w:r>
                      <w:proofErr w:type="spellEnd"/>
                      <w:r>
                        <w:rPr>
                          <w:rFonts w:ascii="Cambria" w:eastAsia="Cambria" w:hAnsi="Cambria" w:cs="Times New Roman"/>
                          <w:b w:val="0"/>
                          <w:sz w:val="21"/>
                          <w:szCs w:val="21"/>
                          <w:lang w:val="fr-CA"/>
                        </w:rPr>
                        <w:t xml:space="preserve">' Union of Canada (Syndicat des travailleurs et travailleuses du Canada), un des syndicats qui fut établi en Colombie-Britannique. Les élèves se familiariseront avec les problèmes des femmes sur le lieu de travail dans les années 1970 et, en procédant à une simulation de campagne de syndicalisation, découvriront comment le syndicat indépendant SORWUC s’efforça de syndiquer les employées de banque. </w:t>
                      </w:r>
                    </w:p>
                    <w:p w14:paraId="705AB7AB" w14:textId="777ED747" w:rsidR="003C336A" w:rsidRDefault="003C336A"/>
                  </w:txbxContent>
                </v:textbox>
                <w10:wrap type="square"/>
              </v:shape>
            </w:pict>
          </mc:Fallback>
        </mc:AlternateContent>
      </w:r>
      <w:r>
        <w:rPr>
          <w:rFonts w:asciiTheme="majorHAnsi" w:hAnsiTheme="majorHAnsi"/>
          <w:b/>
          <w:sz w:val="24"/>
          <w:szCs w:val="24"/>
        </w:rPr>
        <w:t xml:space="preserve"> </w:t>
      </w:r>
    </w:p>
    <w:p w14:paraId="124DEAE2" w14:textId="704389C1" w:rsidR="004527E2" w:rsidRDefault="004527E2" w:rsidP="00E05386"/>
    <w:p w14:paraId="5238A93B" w14:textId="1BC93706" w:rsidR="006A1AA0" w:rsidRDefault="006A1AA0" w:rsidP="006011F0">
      <w:pPr>
        <w:pStyle w:val="Filmsummary"/>
      </w:pPr>
    </w:p>
    <w:p w14:paraId="62C1210F" w14:textId="134F4255" w:rsidR="0055755B" w:rsidRDefault="0055755B" w:rsidP="00E05386"/>
    <w:p w14:paraId="261E3A7B" w14:textId="242E4DFF" w:rsidR="0055755B" w:rsidRPr="0055755B" w:rsidRDefault="0055755B" w:rsidP="0055755B">
      <w:pPr>
        <w:jc w:val="center"/>
        <w:rPr>
          <w:rFonts w:ascii="Calibri" w:eastAsia="Times New Roman" w:hAnsi="Calibri" w:cs="Times New Roman"/>
          <w:b/>
          <w:sz w:val="24"/>
          <w:szCs w:val="24"/>
          <w:lang w:val="en-US" w:bidi="en-US"/>
        </w:rPr>
      </w:pPr>
    </w:p>
    <w:p w14:paraId="70B64816" w14:textId="6E6A6365" w:rsidR="006A1AA0" w:rsidRDefault="003C336A" w:rsidP="00E05386">
      <w:r>
        <w:rPr>
          <w:noProof/>
          <w:lang w:eastAsia="en-CA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BAE8418" wp14:editId="724513BC">
                <wp:simplePos x="0" y="0"/>
                <wp:positionH relativeFrom="column">
                  <wp:posOffset>-5080</wp:posOffset>
                </wp:positionH>
                <wp:positionV relativeFrom="paragraph">
                  <wp:posOffset>146863</wp:posOffset>
                </wp:positionV>
                <wp:extent cx="5943600" cy="296545"/>
                <wp:effectExtent l="9525" t="5080" r="9525" b="22225"/>
                <wp:wrapNone/>
                <wp:docPr id="2013293868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43600" cy="296545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E5EEFF"/>
                            </a:gs>
                            <a:gs pos="64999">
                              <a:srgbClr val="BFD5FF"/>
                            </a:gs>
                            <a:gs pos="100000">
                              <a:srgbClr val="A3C4FF"/>
                            </a:gs>
                          </a:gsLst>
                          <a:lin ang="5400000" scaled="1"/>
                        </a:gradFill>
                        <a:ln w="9525">
                          <a:solidFill>
                            <a:schemeClr val="accent1">
                              <a:lumMod val="9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0000" dir="5400000" rotWithShape="0">
                            <a:srgbClr val="808080">
                              <a:alpha val="37999"/>
                            </a:srgbClr>
                          </a:outerShdw>
                        </a:effectLst>
                      </wps:spPr>
                      <wps:txbx>
                        <w:txbxContent>
                          <w:p w14:paraId="61D4EB2B" w14:textId="77777777" w:rsidR="008A5F2E" w:rsidRPr="0039755C" w:rsidRDefault="00000000" w:rsidP="0055755B">
                            <w:pPr>
                              <w:jc w:val="center"/>
                              <w:rPr>
                                <w:b/>
                                <w:sz w:val="24"/>
                                <w:szCs w:val="24"/>
                                <w:lang w:val="fr-CA"/>
                              </w:rPr>
                            </w:pPr>
                            <w:r>
                              <w:rPr>
                                <w:rFonts w:ascii="Calibri" w:eastAsia="Calibri" w:hAnsi="Calibri" w:cs="Times New Roman"/>
                                <w:b/>
                                <w:bCs/>
                                <w:sz w:val="24"/>
                                <w:szCs w:val="24"/>
                                <w:lang w:val="fr-CA"/>
                              </w:rPr>
                              <w:t>Résumé des activités de la leçon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1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AE8418" id="Rectangle 7" o:spid="_x0000_s1034" style="position:absolute;margin-left:-.4pt;margin-top:11.55pt;width:468pt;height:23.3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-center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" fillcolor="#e5eeff" strokecolor="#4579b8 [3044]">
                <v:fill color2="#a3c4ff" rotate="t" colors="0 #e5eeff;42598f #bfd5ff;1 #a3c4ff" focus="100%" type="gradient"/>
                <v:shadow on="t" opacity="24903f" origin=",.5" offset="0,.55556mm"/>
                <v:textbox inset="0,0,0,0">
                  <w:txbxContent>
                    <w:p w14:paraId="61D4EB2B" w14:textId="77777777" w:rsidR="008A5F2E" w:rsidRPr="0039755C" w:rsidRDefault="00000000" w:rsidP="0055755B">
                      <w:pPr>
                        <w:jc w:val="center"/>
                        <w:rPr>
                          <w:b/>
                          <w:sz w:val="24"/>
                          <w:szCs w:val="24"/>
                          <w:lang w:val="fr-CA"/>
                        </w:rPr>
                      </w:pPr>
                      <w:r>
                        <w:rPr>
                          <w:rFonts w:ascii="Calibri" w:eastAsia="Calibri" w:hAnsi="Calibri" w:cs="Times New Roman"/>
                          <w:b/>
                          <w:bCs/>
                          <w:sz w:val="24"/>
                          <w:szCs w:val="24"/>
                          <w:lang w:val="fr-CA"/>
                        </w:rPr>
                        <w:t>Résumé des activités de la leçon</w:t>
                      </w:r>
                    </w:p>
                  </w:txbxContent>
                </v:textbox>
              </v:rect>
            </w:pict>
          </mc:Fallback>
        </mc:AlternateContent>
      </w:r>
    </w:p>
    <w:p w14:paraId="1BF8782B" w14:textId="2300BD49" w:rsidR="0055755B" w:rsidRDefault="0055755B" w:rsidP="00E05386"/>
    <w:p w14:paraId="2626CCFC" w14:textId="740C3ECC" w:rsidR="0055755B" w:rsidRDefault="003C336A" w:rsidP="00E05386"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A3D55C8" wp14:editId="0A5C10B0">
                <wp:simplePos x="0" y="0"/>
                <wp:positionH relativeFrom="column">
                  <wp:posOffset>3810</wp:posOffset>
                </wp:positionH>
                <wp:positionV relativeFrom="paragraph">
                  <wp:posOffset>144145</wp:posOffset>
                </wp:positionV>
                <wp:extent cx="5943600" cy="1368425"/>
                <wp:effectExtent l="0" t="0" r="19050" b="22225"/>
                <wp:wrapNone/>
                <wp:docPr id="582551204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43600" cy="1368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0A5335" w14:textId="77777777" w:rsidR="00D0387F" w:rsidRPr="003C336A" w:rsidRDefault="00000000" w:rsidP="003C336A">
                            <w:pPr>
                              <w:pStyle w:val="LessonActivities"/>
                              <w:spacing w:afterLines="120" w:after="288" w:line="276" w:lineRule="auto"/>
                              <w:ind w:left="360" w:hanging="360"/>
                              <w:rPr>
                                <w:sz w:val="21"/>
                                <w:szCs w:val="21"/>
                                <w:lang w:val="fr-CA"/>
                              </w:rPr>
                            </w:pPr>
                            <w:r w:rsidRPr="003C336A">
                              <w:rPr>
                                <w:rFonts w:eastAsia="Cambria"/>
                                <w:sz w:val="21"/>
                                <w:szCs w:val="21"/>
                                <w:lang w:val="fr-CA"/>
                              </w:rPr>
                              <w:t>Les questions clés sur la capsule historique offrent la possibilité de faire une courte leçon (15 minutes).</w:t>
                            </w:r>
                          </w:p>
                          <w:p w14:paraId="0C26E582" w14:textId="77777777" w:rsidR="00F15053" w:rsidRPr="003C336A" w:rsidRDefault="00000000" w:rsidP="003C336A">
                            <w:pPr>
                              <w:pStyle w:val="LessonActivities"/>
                              <w:spacing w:before="40" w:afterLines="120" w:after="288" w:line="276" w:lineRule="auto"/>
                              <w:ind w:left="360" w:hanging="360"/>
                              <w:rPr>
                                <w:rFonts w:asciiTheme="majorHAnsi" w:hAnsiTheme="majorHAnsi"/>
                                <w:sz w:val="21"/>
                                <w:szCs w:val="21"/>
                                <w:lang w:val="fr-CA"/>
                              </w:rPr>
                            </w:pPr>
                            <w:r w:rsidRPr="003C336A">
                              <w:rPr>
                                <w:rFonts w:eastAsia="Cambria"/>
                                <w:sz w:val="21"/>
                                <w:szCs w:val="21"/>
                                <w:lang w:val="fr-CA"/>
                              </w:rPr>
                              <w:t>Les activités avec la classe permettent d’en apprendre plus sur la lutte des femmes dans le monde du travail des années 1970 au Canada.</w:t>
                            </w:r>
                          </w:p>
                          <w:p w14:paraId="4B3F6A1E" w14:textId="77777777" w:rsidR="00F15053" w:rsidRPr="003C336A" w:rsidRDefault="00000000" w:rsidP="003C336A">
                            <w:pPr>
                              <w:pStyle w:val="LessonActivities"/>
                              <w:spacing w:before="40" w:afterLines="120" w:after="288" w:line="276" w:lineRule="auto"/>
                              <w:ind w:left="360" w:hanging="360"/>
                              <w:rPr>
                                <w:rFonts w:asciiTheme="majorHAnsi" w:hAnsiTheme="majorHAnsi"/>
                                <w:sz w:val="21"/>
                                <w:szCs w:val="21"/>
                                <w:lang w:val="fr-CA"/>
                              </w:rPr>
                            </w:pPr>
                            <w:r w:rsidRPr="003C336A">
                              <w:rPr>
                                <w:rFonts w:eastAsia="Cambria"/>
                                <w:sz w:val="21"/>
                                <w:szCs w:val="21"/>
                                <w:lang w:val="fr-CA"/>
                              </w:rPr>
                              <w:t xml:space="preserve">Les élèves exploreront les obstacles et les inégalités auxquels les femmes faisaient face dans le monde du travail à une époque de la montée du féminisme dans les années 1970. </w:t>
                            </w:r>
                          </w:p>
                          <w:p w14:paraId="5AD6DC16" w14:textId="77777777" w:rsidR="00F80231" w:rsidRPr="003C336A" w:rsidRDefault="00000000" w:rsidP="003C336A">
                            <w:pPr>
                              <w:pStyle w:val="LessonActivities"/>
                              <w:spacing w:before="40" w:afterLines="120" w:after="288" w:line="276" w:lineRule="auto"/>
                              <w:ind w:left="360" w:hanging="360"/>
                              <w:rPr>
                                <w:rFonts w:asciiTheme="majorHAnsi" w:hAnsiTheme="majorHAnsi"/>
                                <w:sz w:val="21"/>
                                <w:szCs w:val="21"/>
                                <w:lang w:val="fr-CA"/>
                              </w:rPr>
                            </w:pPr>
                            <w:r w:rsidRPr="003C336A">
                              <w:rPr>
                                <w:rFonts w:eastAsia="Cambria"/>
                                <w:sz w:val="21"/>
                                <w:szCs w:val="21"/>
                                <w:lang w:val="fr-CA"/>
                              </w:rPr>
                              <w:t>Une activité permet aux élèves de simuler une campagne de syndicalisation au cours d’une leçon.</w:t>
                            </w:r>
                          </w:p>
                          <w:p w14:paraId="7FC61400" w14:textId="77777777" w:rsidR="008A5F2E" w:rsidRPr="0039755C" w:rsidRDefault="008A5F2E" w:rsidP="00D92F35">
                            <w:pPr>
                              <w:pStyle w:val="LessonActivities"/>
                              <w:numPr>
                                <w:ilvl w:val="0"/>
                                <w:numId w:val="0"/>
                              </w:numPr>
                              <w:spacing w:line="300" w:lineRule="auto"/>
                              <w:ind w:left="432" w:hanging="288"/>
                              <w:rPr>
                                <w:lang w:val="fr-CA"/>
                              </w:rPr>
                            </w:pPr>
                          </w:p>
                          <w:p w14:paraId="6CFA464C" w14:textId="77777777" w:rsidR="008A5F2E" w:rsidRPr="0039755C" w:rsidRDefault="008A5F2E" w:rsidP="00D92F35">
                            <w:pPr>
                              <w:pStyle w:val="LessonActivities"/>
                              <w:numPr>
                                <w:ilvl w:val="0"/>
                                <w:numId w:val="0"/>
                              </w:numPr>
                              <w:spacing w:line="300" w:lineRule="auto"/>
                              <w:ind w:left="432" w:hanging="288"/>
                              <w:rPr>
                                <w:lang w:val="fr-CA"/>
                              </w:rPr>
                            </w:pPr>
                          </w:p>
                          <w:p w14:paraId="5867CD04" w14:textId="77777777" w:rsidR="008A5F2E" w:rsidRPr="0039755C" w:rsidRDefault="008A5F2E">
                            <w:pPr>
                              <w:rPr>
                                <w:lang w:val="fr-CA"/>
                              </w:rPr>
                            </w:pPr>
                          </w:p>
                          <w:p w14:paraId="2130F297" w14:textId="77777777" w:rsidR="008A5F2E" w:rsidRPr="0039755C" w:rsidRDefault="008A5F2E">
                            <w:pPr>
                              <w:rPr>
                                <w:lang w:val="fr-CA"/>
                              </w:rPr>
                            </w:pPr>
                          </w:p>
                          <w:p w14:paraId="6DD7400D" w14:textId="77777777" w:rsidR="008A5F2E" w:rsidRPr="0039755C" w:rsidRDefault="008A5F2E">
                            <w:pPr>
                              <w:rPr>
                                <w:lang w:val="fr-CA"/>
                              </w:rPr>
                            </w:pPr>
                          </w:p>
                          <w:p w14:paraId="75C13193" w14:textId="77777777" w:rsidR="008A5F2E" w:rsidRPr="0039755C" w:rsidRDefault="008A5F2E">
                            <w:pPr>
                              <w:rPr>
                                <w:lang w:val="fr-C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3D55C8" id="Text Box 8" o:spid="_x0000_s1035" type="#_x0000_t202" style="position:absolute;margin-left:.3pt;margin-top:11.35pt;width:468pt;height:107.7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" strokecolor="white [3212]">
                <v:textbox>
                  <w:txbxContent>
                    <w:p w14:paraId="290A5335" w14:textId="77777777" w:rsidR="00D0387F" w:rsidRPr="003C336A" w:rsidRDefault="00000000" w:rsidP="003C336A">
                      <w:pPr>
                        <w:pStyle w:val="LessonActivities"/>
                        <w:spacing w:afterLines="120" w:after="288" w:line="276" w:lineRule="auto"/>
                        <w:ind w:left="360" w:hanging="360"/>
                        <w:rPr>
                          <w:sz w:val="21"/>
                          <w:szCs w:val="21"/>
                          <w:lang w:val="fr-CA"/>
                        </w:rPr>
                      </w:pPr>
                      <w:r w:rsidRPr="003C336A">
                        <w:rPr>
                          <w:rFonts w:eastAsia="Cambria"/>
                          <w:sz w:val="21"/>
                          <w:szCs w:val="21"/>
                          <w:lang w:val="fr-CA"/>
                        </w:rPr>
                        <w:t>Les questions clés sur la capsule historique offrent la possibilité de faire une courte leçon (15 minutes).</w:t>
                      </w:r>
                    </w:p>
                    <w:p w14:paraId="0C26E582" w14:textId="77777777" w:rsidR="00F15053" w:rsidRPr="003C336A" w:rsidRDefault="00000000" w:rsidP="003C336A">
                      <w:pPr>
                        <w:pStyle w:val="LessonActivities"/>
                        <w:spacing w:before="40" w:afterLines="120" w:after="288" w:line="276" w:lineRule="auto"/>
                        <w:ind w:left="360" w:hanging="360"/>
                        <w:rPr>
                          <w:rFonts w:asciiTheme="majorHAnsi" w:hAnsiTheme="majorHAnsi"/>
                          <w:sz w:val="21"/>
                          <w:szCs w:val="21"/>
                          <w:lang w:val="fr-CA"/>
                        </w:rPr>
                      </w:pPr>
                      <w:r w:rsidRPr="003C336A">
                        <w:rPr>
                          <w:rFonts w:eastAsia="Cambria"/>
                          <w:sz w:val="21"/>
                          <w:szCs w:val="21"/>
                          <w:lang w:val="fr-CA"/>
                        </w:rPr>
                        <w:t>Les activités avec la classe permettent d’en apprendre plus sur la lutte des femmes dans le monde du travail des années 1970 au Canada.</w:t>
                      </w:r>
                    </w:p>
                    <w:p w14:paraId="4B3F6A1E" w14:textId="77777777" w:rsidR="00F15053" w:rsidRPr="003C336A" w:rsidRDefault="00000000" w:rsidP="003C336A">
                      <w:pPr>
                        <w:pStyle w:val="LessonActivities"/>
                        <w:spacing w:before="40" w:afterLines="120" w:after="288" w:line="276" w:lineRule="auto"/>
                        <w:ind w:left="360" w:hanging="360"/>
                        <w:rPr>
                          <w:rFonts w:asciiTheme="majorHAnsi" w:hAnsiTheme="majorHAnsi"/>
                          <w:sz w:val="21"/>
                          <w:szCs w:val="21"/>
                          <w:lang w:val="fr-CA"/>
                        </w:rPr>
                      </w:pPr>
                      <w:r w:rsidRPr="003C336A">
                        <w:rPr>
                          <w:rFonts w:eastAsia="Cambria"/>
                          <w:sz w:val="21"/>
                          <w:szCs w:val="21"/>
                          <w:lang w:val="fr-CA"/>
                        </w:rPr>
                        <w:t xml:space="preserve">Les élèves exploreront les obstacles et les inégalités auxquels les femmes faisaient face dans le monde du travail à une époque de la montée du féminisme dans les années 1970. </w:t>
                      </w:r>
                    </w:p>
                    <w:p w14:paraId="5AD6DC16" w14:textId="77777777" w:rsidR="00F80231" w:rsidRPr="003C336A" w:rsidRDefault="00000000" w:rsidP="003C336A">
                      <w:pPr>
                        <w:pStyle w:val="LessonActivities"/>
                        <w:spacing w:before="40" w:afterLines="120" w:after="288" w:line="276" w:lineRule="auto"/>
                        <w:ind w:left="360" w:hanging="360"/>
                        <w:rPr>
                          <w:rFonts w:asciiTheme="majorHAnsi" w:hAnsiTheme="majorHAnsi"/>
                          <w:sz w:val="21"/>
                          <w:szCs w:val="21"/>
                          <w:lang w:val="fr-CA"/>
                        </w:rPr>
                      </w:pPr>
                      <w:r w:rsidRPr="003C336A">
                        <w:rPr>
                          <w:rFonts w:eastAsia="Cambria"/>
                          <w:sz w:val="21"/>
                          <w:szCs w:val="21"/>
                          <w:lang w:val="fr-CA"/>
                        </w:rPr>
                        <w:t>Une activité permet aux élèves de simuler une campagne de syndicalisation au cours d’une leçon.</w:t>
                      </w:r>
                    </w:p>
                    <w:p w14:paraId="7FC61400" w14:textId="77777777" w:rsidR="008A5F2E" w:rsidRPr="0039755C" w:rsidRDefault="008A5F2E" w:rsidP="00D92F35">
                      <w:pPr>
                        <w:pStyle w:val="LessonActivities"/>
                        <w:numPr>
                          <w:ilvl w:val="0"/>
                          <w:numId w:val="0"/>
                        </w:numPr>
                        <w:spacing w:line="300" w:lineRule="auto"/>
                        <w:ind w:left="432" w:hanging="288"/>
                        <w:rPr>
                          <w:lang w:val="fr-CA"/>
                        </w:rPr>
                      </w:pPr>
                    </w:p>
                    <w:p w14:paraId="6CFA464C" w14:textId="77777777" w:rsidR="008A5F2E" w:rsidRPr="0039755C" w:rsidRDefault="008A5F2E" w:rsidP="00D92F35">
                      <w:pPr>
                        <w:pStyle w:val="LessonActivities"/>
                        <w:numPr>
                          <w:ilvl w:val="0"/>
                          <w:numId w:val="0"/>
                        </w:numPr>
                        <w:spacing w:line="300" w:lineRule="auto"/>
                        <w:ind w:left="432" w:hanging="288"/>
                        <w:rPr>
                          <w:lang w:val="fr-CA"/>
                        </w:rPr>
                      </w:pPr>
                    </w:p>
                    <w:p w14:paraId="5867CD04" w14:textId="77777777" w:rsidR="008A5F2E" w:rsidRPr="0039755C" w:rsidRDefault="008A5F2E">
                      <w:pPr>
                        <w:rPr>
                          <w:lang w:val="fr-CA"/>
                        </w:rPr>
                      </w:pPr>
                    </w:p>
                    <w:p w14:paraId="2130F297" w14:textId="77777777" w:rsidR="008A5F2E" w:rsidRPr="0039755C" w:rsidRDefault="008A5F2E">
                      <w:pPr>
                        <w:rPr>
                          <w:lang w:val="fr-CA"/>
                        </w:rPr>
                      </w:pPr>
                    </w:p>
                    <w:p w14:paraId="6DD7400D" w14:textId="77777777" w:rsidR="008A5F2E" w:rsidRPr="0039755C" w:rsidRDefault="008A5F2E">
                      <w:pPr>
                        <w:rPr>
                          <w:lang w:val="fr-CA"/>
                        </w:rPr>
                      </w:pPr>
                    </w:p>
                    <w:p w14:paraId="75C13193" w14:textId="77777777" w:rsidR="008A5F2E" w:rsidRPr="0039755C" w:rsidRDefault="008A5F2E">
                      <w:pPr>
                        <w:rPr>
                          <w:lang w:val="fr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39929E56" w14:textId="7385EE1A" w:rsidR="0055755B" w:rsidRDefault="0055755B" w:rsidP="00E05386"/>
    <w:p w14:paraId="48D12B53" w14:textId="60F18B0A" w:rsidR="0055755B" w:rsidRDefault="0055755B" w:rsidP="00E05386"/>
    <w:p w14:paraId="1B77E014" w14:textId="305EBD35" w:rsidR="0055755B" w:rsidRDefault="0055755B" w:rsidP="00E05386"/>
    <w:p w14:paraId="60DC1955" w14:textId="629A9E46" w:rsidR="0055755B" w:rsidRDefault="0055755B" w:rsidP="00E05386"/>
    <w:p w14:paraId="76C4C950" w14:textId="3504317A" w:rsidR="0055755B" w:rsidRDefault="0055755B" w:rsidP="00E05386"/>
    <w:p w14:paraId="766BF06E" w14:textId="1C7E59C8" w:rsidR="0055755B" w:rsidRDefault="0055755B" w:rsidP="00E05386"/>
    <w:p w14:paraId="25F39B3B" w14:textId="5C12C3BC" w:rsidR="0055755B" w:rsidRDefault="0055755B" w:rsidP="00E05386"/>
    <w:p w14:paraId="0D96F63C" w14:textId="0FE286C0" w:rsidR="0055755B" w:rsidRDefault="003C336A" w:rsidP="00E05386">
      <w:r>
        <w:rPr>
          <w:noProof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 wp14:anchorId="5E9A8D23" wp14:editId="5A56AA17">
                <wp:simplePos x="0" y="0"/>
                <wp:positionH relativeFrom="column">
                  <wp:posOffset>-1456</wp:posOffset>
                </wp:positionH>
                <wp:positionV relativeFrom="paragraph">
                  <wp:posOffset>163769</wp:posOffset>
                </wp:positionV>
                <wp:extent cx="5943600" cy="2047936"/>
                <wp:effectExtent l="0" t="0" r="19050" b="28575"/>
                <wp:wrapNone/>
                <wp:docPr id="695403039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2047936"/>
                          <a:chOff x="0" y="0"/>
                          <a:chExt cx="5943600" cy="1915160"/>
                        </a:xfrm>
                      </wpg:grpSpPr>
                      <wps:wsp>
                        <wps:cNvPr id="1244678665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332105"/>
                            <a:ext cx="5943600" cy="15830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4EFD2A4" w14:textId="77777777" w:rsidR="00F80231" w:rsidRPr="003C336A" w:rsidRDefault="00000000" w:rsidP="003C336A">
                              <w:pPr>
                                <w:numPr>
                                  <w:ilvl w:val="0"/>
                                  <w:numId w:val="10"/>
                                </w:numPr>
                                <w:ind w:left="360"/>
                                <w:rPr>
                                  <w:rFonts w:asciiTheme="majorHAnsi" w:eastAsia="MS Mincho" w:hAnsiTheme="majorHAnsi" w:cs="Times New Roman"/>
                                  <w:sz w:val="21"/>
                                  <w:szCs w:val="21"/>
                                  <w:lang w:val="fr-CA" w:bidi="en-US"/>
                                </w:rPr>
                              </w:pPr>
                              <w:r w:rsidRPr="003C336A">
                                <w:rPr>
                                  <w:rFonts w:ascii="Cambria" w:eastAsia="Cambria" w:hAnsi="Cambria" w:cs="Times New Roman"/>
                                  <w:sz w:val="21"/>
                                  <w:szCs w:val="21"/>
                                  <w:lang w:val="fr-CA" w:bidi="en-US"/>
                                </w:rPr>
                                <w:t>Montrer que l’on comprend le rôle des femmes, le travail et les changements sociaux au cours des années 1970 (continuité et changement).</w:t>
                              </w:r>
                            </w:p>
                            <w:p w14:paraId="7F7099AB" w14:textId="77777777" w:rsidR="00720171" w:rsidRPr="003C336A" w:rsidRDefault="00000000" w:rsidP="003C336A">
                              <w:pPr>
                                <w:pStyle w:val="ListParagraph"/>
                                <w:numPr>
                                  <w:ilvl w:val="0"/>
                                  <w:numId w:val="10"/>
                                </w:numPr>
                                <w:ind w:left="360"/>
                                <w:rPr>
                                  <w:rFonts w:asciiTheme="majorHAnsi" w:eastAsia="Times New Roman" w:hAnsiTheme="majorHAnsi" w:cs="Arial"/>
                                  <w:sz w:val="21"/>
                                  <w:szCs w:val="21"/>
                                  <w:lang w:val="fr-CA" w:eastAsia="en-CA"/>
                                </w:rPr>
                              </w:pPr>
                              <w:r w:rsidRPr="003C336A">
                                <w:rPr>
                                  <w:rFonts w:ascii="Cambria" w:eastAsia="Cambria" w:hAnsi="Cambria" w:cs="Arial"/>
                                  <w:sz w:val="21"/>
                                  <w:szCs w:val="21"/>
                                  <w:lang w:val="fr-CA" w:eastAsia="en-CA"/>
                                </w:rPr>
                                <w:t>Évaluer l’importance de personnes, de lieux, d’événements ou de développements, et comparer différents points de vue sur leur importance historique selon les lieux, les époques et les groupes (portée)</w:t>
                              </w:r>
                            </w:p>
                            <w:p w14:paraId="1DC428E3" w14:textId="77777777" w:rsidR="00720171" w:rsidRPr="003C336A" w:rsidRDefault="00000000" w:rsidP="003C336A">
                              <w:pPr>
                                <w:pStyle w:val="ListParagraph"/>
                                <w:numPr>
                                  <w:ilvl w:val="0"/>
                                  <w:numId w:val="10"/>
                                </w:numPr>
                                <w:ind w:left="360"/>
                                <w:rPr>
                                  <w:rFonts w:asciiTheme="majorHAnsi" w:eastAsia="Times New Roman" w:hAnsiTheme="majorHAnsi" w:cs="Arial"/>
                                  <w:sz w:val="21"/>
                                  <w:szCs w:val="21"/>
                                  <w:lang w:val="fr-CA" w:eastAsia="en-CA"/>
                                </w:rPr>
                              </w:pPr>
                              <w:r w:rsidRPr="003C336A">
                                <w:rPr>
                                  <w:rFonts w:ascii="Cambria" w:eastAsia="Cambria" w:hAnsi="Cambria" w:cs="Arial"/>
                                  <w:sz w:val="21"/>
                                  <w:szCs w:val="21"/>
                                  <w:lang w:val="fr-CA" w:eastAsia="en-CA"/>
                                </w:rPr>
                                <w:t xml:space="preserve">Comparer et mettre en contraste les continuités et les changements dans différents groupes à cette époque (continuité et changement) </w:t>
                              </w:r>
                            </w:p>
                            <w:p w14:paraId="0961585F" w14:textId="77777777" w:rsidR="00720171" w:rsidRPr="0039755C" w:rsidRDefault="00000000" w:rsidP="003C336A">
                              <w:pPr>
                                <w:pStyle w:val="ListParagraph"/>
                                <w:numPr>
                                  <w:ilvl w:val="0"/>
                                  <w:numId w:val="10"/>
                                </w:numPr>
                                <w:ind w:left="360"/>
                                <w:rPr>
                                  <w:rFonts w:asciiTheme="majorHAnsi" w:eastAsia="Times New Roman" w:hAnsiTheme="majorHAnsi" w:cs="Arial"/>
                                  <w:sz w:val="20"/>
                                  <w:szCs w:val="20"/>
                                  <w:lang w:val="fr-CA" w:eastAsia="en-CA"/>
                                </w:rPr>
                              </w:pPr>
                              <w:r w:rsidRPr="003C336A">
                                <w:rPr>
                                  <w:rFonts w:ascii="Cambria" w:eastAsia="Cambria" w:hAnsi="Cambria" w:cs="Arial"/>
                                  <w:sz w:val="21"/>
                                  <w:szCs w:val="21"/>
                                  <w:lang w:val="fr-CA" w:eastAsia="en-CA"/>
                                </w:rPr>
                                <w:t xml:space="preserve">Évaluer dans quelle mesure les conditions en place et les actions d’individus ou de groupes ont eu une incidence sur des événements, des décisions ou des développements (causes et conséquences) </w:t>
                              </w:r>
                              <w:r w:rsidRPr="003C336A">
                                <w:rPr>
                                  <w:rFonts w:ascii="Cambria" w:eastAsia="Cambria" w:hAnsi="Cambria" w:cs="Arial"/>
                                  <w:sz w:val="20"/>
                                  <w:szCs w:val="20"/>
                                  <w:lang w:val="fr-CA" w:eastAsia="en-CA"/>
                                </w:rPr>
                                <w:t xml:space="preserve"> </w:t>
                              </w:r>
                            </w:p>
                            <w:p w14:paraId="7687E80F" w14:textId="77777777" w:rsidR="008A5F2E" w:rsidRPr="0039755C" w:rsidRDefault="008A5F2E">
                              <w:pPr>
                                <w:rPr>
                                  <w:lang w:val="fr-CA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19419802" name="Text Box 33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943600" cy="294005"/>
                          </a:xfrm>
                          <a:prstGeom prst="rect">
                            <a:avLst/>
                          </a:prstGeom>
                          <a:gradFill rotWithShape="1">
                            <a:gsLst>
                              <a:gs pos="0">
                                <a:srgbClr val="E5EEFF"/>
                              </a:gs>
                              <a:gs pos="64999">
                                <a:srgbClr val="BFD5FF"/>
                              </a:gs>
                              <a:gs pos="100000">
                                <a:srgbClr val="A3C4FF"/>
                              </a:gs>
                            </a:gsLst>
                            <a:lin ang="5400000" scaled="1"/>
                          </a:gradFill>
                          <a:ln w="9525">
                            <a:solidFill>
                              <a:srgbClr val="4579B8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20000" dir="5400000" rotWithShape="0">
                              <a:srgbClr val="808080">
                                <a:alpha val="37999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4C00EFDE" w14:textId="77777777" w:rsidR="008A5F2E" w:rsidRPr="00804935" w:rsidRDefault="00000000" w:rsidP="003D3825">
                              <w:pPr>
                                <w:pStyle w:val="SectionHeadings"/>
                                <w:spacing w:after="0"/>
                                <w:rPr>
                                  <w:rFonts w:asciiTheme="minorHAnsi" w:hAnsiTheme="minorHAnsi"/>
                                </w:rPr>
                              </w:pPr>
                              <w:r>
                                <w:rPr>
                                  <w:rFonts w:ascii="Calibri" w:eastAsia="Calibri" w:hAnsi="Calibri" w:cs="Times New Roman"/>
                                  <w:bCs/>
                                  <w:lang w:val="fr-CA"/>
                                </w:rPr>
                                <w:t>Normes d’apprentissage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E9A8D23" id="Group 17" o:spid="_x0000_s1036" style="position:absolute;margin-left:-.1pt;margin-top:12.9pt;width:468pt;height:161.25pt;z-index:251679744;mso-height-relative:margin" coordsize="59436,191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">
                <v:shape id="Text Box 13" o:spid="_x0000_s1037" type="#_x0000_t202" style="position:absolute;top:3321;width:59436;height:158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" strokecolor="white [3212]">
                  <v:textbox>
                    <w:txbxContent>
                      <w:p w14:paraId="04EFD2A4" w14:textId="77777777" w:rsidR="00F80231" w:rsidRPr="003C336A" w:rsidRDefault="00000000" w:rsidP="003C336A">
                        <w:pPr>
                          <w:numPr>
                            <w:ilvl w:val="0"/>
                            <w:numId w:val="10"/>
                          </w:numPr>
                          <w:ind w:left="360"/>
                          <w:rPr>
                            <w:rFonts w:asciiTheme="majorHAnsi" w:eastAsia="MS Mincho" w:hAnsiTheme="majorHAnsi" w:cs="Times New Roman"/>
                            <w:sz w:val="21"/>
                            <w:szCs w:val="21"/>
                            <w:lang w:val="fr-CA" w:bidi="en-US"/>
                          </w:rPr>
                        </w:pPr>
                        <w:r w:rsidRPr="003C336A">
                          <w:rPr>
                            <w:rFonts w:ascii="Cambria" w:eastAsia="Cambria" w:hAnsi="Cambria" w:cs="Times New Roman"/>
                            <w:sz w:val="21"/>
                            <w:szCs w:val="21"/>
                            <w:lang w:val="fr-CA" w:bidi="en-US"/>
                          </w:rPr>
                          <w:t>Montrer que l’on comprend le rôle des femmes, le travail et les changements sociaux au cours des années 1970 (continuité et changement).</w:t>
                        </w:r>
                      </w:p>
                      <w:p w14:paraId="7F7099AB" w14:textId="77777777" w:rsidR="00720171" w:rsidRPr="003C336A" w:rsidRDefault="00000000" w:rsidP="003C336A">
                        <w:pPr>
                          <w:pStyle w:val="ListParagraph"/>
                          <w:numPr>
                            <w:ilvl w:val="0"/>
                            <w:numId w:val="10"/>
                          </w:numPr>
                          <w:ind w:left="360"/>
                          <w:rPr>
                            <w:rFonts w:asciiTheme="majorHAnsi" w:eastAsia="Times New Roman" w:hAnsiTheme="majorHAnsi" w:cs="Arial"/>
                            <w:sz w:val="21"/>
                            <w:szCs w:val="21"/>
                            <w:lang w:val="fr-CA" w:eastAsia="en-CA"/>
                          </w:rPr>
                        </w:pPr>
                        <w:r w:rsidRPr="003C336A">
                          <w:rPr>
                            <w:rFonts w:ascii="Cambria" w:eastAsia="Cambria" w:hAnsi="Cambria" w:cs="Arial"/>
                            <w:sz w:val="21"/>
                            <w:szCs w:val="21"/>
                            <w:lang w:val="fr-CA" w:eastAsia="en-CA"/>
                          </w:rPr>
                          <w:t>Évaluer l’importance de personnes, de lieux, d’événements ou de développements, et comparer différents points de vue sur leur importance historique selon les lieux, les époques et les groupes (portée)</w:t>
                        </w:r>
                      </w:p>
                      <w:p w14:paraId="1DC428E3" w14:textId="77777777" w:rsidR="00720171" w:rsidRPr="003C336A" w:rsidRDefault="00000000" w:rsidP="003C336A">
                        <w:pPr>
                          <w:pStyle w:val="ListParagraph"/>
                          <w:numPr>
                            <w:ilvl w:val="0"/>
                            <w:numId w:val="10"/>
                          </w:numPr>
                          <w:ind w:left="360"/>
                          <w:rPr>
                            <w:rFonts w:asciiTheme="majorHAnsi" w:eastAsia="Times New Roman" w:hAnsiTheme="majorHAnsi" w:cs="Arial"/>
                            <w:sz w:val="21"/>
                            <w:szCs w:val="21"/>
                            <w:lang w:val="fr-CA" w:eastAsia="en-CA"/>
                          </w:rPr>
                        </w:pPr>
                        <w:r w:rsidRPr="003C336A">
                          <w:rPr>
                            <w:rFonts w:ascii="Cambria" w:eastAsia="Cambria" w:hAnsi="Cambria" w:cs="Arial"/>
                            <w:sz w:val="21"/>
                            <w:szCs w:val="21"/>
                            <w:lang w:val="fr-CA" w:eastAsia="en-CA"/>
                          </w:rPr>
                          <w:t xml:space="preserve">Comparer et mettre en contraste les continuités et les changements dans différents groupes à cette époque (continuité et changement) </w:t>
                        </w:r>
                      </w:p>
                      <w:p w14:paraId="0961585F" w14:textId="77777777" w:rsidR="00720171" w:rsidRPr="0039755C" w:rsidRDefault="00000000" w:rsidP="003C336A">
                        <w:pPr>
                          <w:pStyle w:val="ListParagraph"/>
                          <w:numPr>
                            <w:ilvl w:val="0"/>
                            <w:numId w:val="10"/>
                          </w:numPr>
                          <w:ind w:left="360"/>
                          <w:rPr>
                            <w:rFonts w:asciiTheme="majorHAnsi" w:eastAsia="Times New Roman" w:hAnsiTheme="majorHAnsi" w:cs="Arial"/>
                            <w:sz w:val="20"/>
                            <w:szCs w:val="20"/>
                            <w:lang w:val="fr-CA" w:eastAsia="en-CA"/>
                          </w:rPr>
                        </w:pPr>
                        <w:r w:rsidRPr="003C336A">
                          <w:rPr>
                            <w:rFonts w:ascii="Cambria" w:eastAsia="Cambria" w:hAnsi="Cambria" w:cs="Arial"/>
                            <w:sz w:val="21"/>
                            <w:szCs w:val="21"/>
                            <w:lang w:val="fr-CA" w:eastAsia="en-CA"/>
                          </w:rPr>
                          <w:t xml:space="preserve">Évaluer dans quelle mesure les conditions en place et les actions d’individus ou de groupes ont eu une incidence sur des événements, des décisions ou des développements (causes et conséquences) </w:t>
                        </w:r>
                        <w:r w:rsidRPr="003C336A">
                          <w:rPr>
                            <w:rFonts w:ascii="Cambria" w:eastAsia="Cambria" w:hAnsi="Cambria" w:cs="Arial"/>
                            <w:sz w:val="20"/>
                            <w:szCs w:val="20"/>
                            <w:lang w:val="fr-CA" w:eastAsia="en-CA"/>
                          </w:rPr>
                          <w:t xml:space="preserve"> </w:t>
                        </w:r>
                      </w:p>
                      <w:p w14:paraId="7687E80F" w14:textId="77777777" w:rsidR="008A5F2E" w:rsidRPr="0039755C" w:rsidRDefault="008A5F2E">
                        <w:pPr>
                          <w:rPr>
                            <w:lang w:val="fr-CA"/>
                          </w:rPr>
                        </w:pPr>
                      </w:p>
                    </w:txbxContent>
                  </v:textbox>
                </v:shape>
                <v:shape id="Text Box 33" o:spid="_x0000_s1038" type="#_x0000_t202" style="position:absolute;width:59436;height:29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" fillcolor="#e5eeff" strokecolor="#4579b8">
                  <v:fill color2="#a3c4ff" rotate="t" colors="0 #e5eeff;42598f #bfd5ff;1 #a3c4ff" focus="100%" type="gradient"/>
                  <v:shadow on="t" opacity="24903f" origin=",.5" offset="0,.55556mm"/>
                  <v:textbox>
                    <w:txbxContent>
                      <w:p w14:paraId="4C00EFDE" w14:textId="77777777" w:rsidR="008A5F2E" w:rsidRPr="00804935" w:rsidRDefault="00000000" w:rsidP="003D3825">
                        <w:pPr>
                          <w:pStyle w:val="SectionHeadings"/>
                          <w:spacing w:after="0"/>
                          <w:rPr>
                            <w:rFonts w:asciiTheme="minorHAnsi" w:hAnsiTheme="minorHAnsi"/>
                          </w:rPr>
                        </w:pPr>
                        <w:r>
                          <w:rPr>
                            <w:rFonts w:ascii="Calibri" w:eastAsia="Calibri" w:hAnsi="Calibri" w:cs="Times New Roman"/>
                            <w:bCs/>
                            <w:lang w:val="fr-CA"/>
                          </w:rPr>
                          <w:t>Normes d’apprentissage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7371206E" w14:textId="684A927C" w:rsidR="0055755B" w:rsidRDefault="0055755B" w:rsidP="00E05386"/>
    <w:p w14:paraId="55F6047C" w14:textId="67CAD050" w:rsidR="0055755B" w:rsidRDefault="0055755B" w:rsidP="00E05386"/>
    <w:p w14:paraId="5A16F1DF" w14:textId="6002024B" w:rsidR="0055755B" w:rsidRDefault="0055755B" w:rsidP="00E05386"/>
    <w:p w14:paraId="3D49D646" w14:textId="3A2D81F0" w:rsidR="0055755B" w:rsidRDefault="0055755B" w:rsidP="00E05386"/>
    <w:p w14:paraId="54AE023C" w14:textId="42790E04" w:rsidR="0055755B" w:rsidRDefault="0055755B" w:rsidP="00E05386"/>
    <w:p w14:paraId="3298AA97" w14:textId="0A2C73DD" w:rsidR="0055755B" w:rsidRDefault="0055755B" w:rsidP="00E05386"/>
    <w:p w14:paraId="25D520D3" w14:textId="5D5C06F5" w:rsidR="004527E2" w:rsidRDefault="004527E2" w:rsidP="00E05386"/>
    <w:p w14:paraId="7C58FA71" w14:textId="105E0ED1" w:rsidR="0055755B" w:rsidRDefault="0055755B" w:rsidP="00E05386"/>
    <w:p w14:paraId="7C8CBF4D" w14:textId="0167DE5D" w:rsidR="004527E2" w:rsidRDefault="004527E2" w:rsidP="00E05386"/>
    <w:p w14:paraId="3E93EFB9" w14:textId="5A9D7E05" w:rsidR="008A5F2E" w:rsidRDefault="008A5F2E" w:rsidP="00E05386"/>
    <w:p w14:paraId="4C6064B2" w14:textId="1DCDA314" w:rsidR="004527E2" w:rsidRDefault="004527E2" w:rsidP="00E05386"/>
    <w:p w14:paraId="2903EE5C" w14:textId="580DA319" w:rsidR="008A5F2E" w:rsidRDefault="00612E59" w:rsidP="00E05386">
      <w:r>
        <w:rPr>
          <w:noProof/>
          <w:lang w:eastAsia="en-CA"/>
        </w:rPr>
        <w:lastRenderedPageBreak/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326036F0" wp14:editId="6397B44F">
                <wp:simplePos x="0" y="0"/>
                <wp:positionH relativeFrom="column">
                  <wp:posOffset>4368</wp:posOffset>
                </wp:positionH>
                <wp:positionV relativeFrom="paragraph">
                  <wp:posOffset>1456</wp:posOffset>
                </wp:positionV>
                <wp:extent cx="5943600" cy="3373236"/>
                <wp:effectExtent l="0" t="0" r="19050" b="17780"/>
                <wp:wrapNone/>
                <wp:docPr id="2066323617" name="Group 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3373236"/>
                          <a:chOff x="1800" y="1080"/>
                          <a:chExt cx="9360" cy="4969"/>
                        </a:xfrm>
                      </wpg:grpSpPr>
                      <wps:wsp>
                        <wps:cNvPr id="966338730" name="Text Box 35"/>
                        <wps:cNvSpPr txBox="1">
                          <a:spLocks noChangeArrowheads="1"/>
                        </wps:cNvSpPr>
                        <wps:spPr bwMode="auto">
                          <a:xfrm>
                            <a:off x="1800" y="1080"/>
                            <a:ext cx="4320" cy="4968"/>
                          </a:xfrm>
                          <a:prstGeom prst="rect">
                            <a:avLst/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25400">
                            <a:solidFill>
                              <a:schemeClr val="accent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1D8E57C" w14:textId="77777777" w:rsidR="008A5F2E" w:rsidRPr="00804935" w:rsidRDefault="00000000" w:rsidP="007B251C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>
                                <w:rPr>
                                  <w:rFonts w:ascii="Calibri" w:eastAsia="Calibri" w:hAnsi="Calibri" w:cs="Times New Roman"/>
                                  <w:b/>
                                  <w:bCs/>
                                  <w:lang w:val="fr-CA"/>
                                </w:rPr>
                                <w:t>Documentation et ressources fournies</w:t>
                              </w:r>
                            </w:p>
                            <w:p w14:paraId="68E89B9D" w14:textId="77777777" w:rsidR="00D0387F" w:rsidRPr="000C282B" w:rsidRDefault="00D0387F" w:rsidP="00D0387F">
                              <w:pPr>
                                <w:pStyle w:val="materialsandresourcesneeded"/>
                                <w:numPr>
                                  <w:ilvl w:val="0"/>
                                  <w:numId w:val="0"/>
                                </w:numPr>
                                <w:ind w:left="720"/>
                              </w:pPr>
                            </w:p>
                            <w:p w14:paraId="3EA6C082" w14:textId="61686F1E" w:rsidR="00902533" w:rsidRPr="003D4233" w:rsidRDefault="00000000" w:rsidP="00612E59">
                              <w:pPr>
                                <w:pStyle w:val="materialsandresourcesneeded"/>
                                <w:ind w:hanging="540"/>
                                <w:rPr>
                                  <w:rStyle w:val="Hyperlink"/>
                                </w:rPr>
                              </w:pPr>
                              <w:r>
                                <w:fldChar w:fldCharType="begin"/>
                              </w:r>
                              <w:r>
                                <w:instrText>HYPERLINK "https://www.labourheritagecentre.ca/sorwuc/"</w:instrText>
                              </w:r>
                              <w:r>
                                <w:fldChar w:fldCharType="separate"/>
                              </w:r>
                              <w:r w:rsidRPr="0039755C">
                                <w:rPr>
                                  <w:rFonts w:ascii="Cambria" w:eastAsia="Cambria" w:hAnsi="Cambria"/>
                                  <w:color w:val="0000FF"/>
                                  <w:u w:val="single"/>
                                </w:rPr>
                                <w:t>“</w:t>
                              </w:r>
                              <w:r w:rsidR="00612E59">
                                <w:rPr>
                                  <w:rFonts w:ascii="Cambria" w:eastAsia="Cambria" w:hAnsi="Cambria"/>
                                  <w:b/>
                                  <w:bCs/>
                                  <w:color w:val="0000FF"/>
                                  <w:u w:val="single"/>
                                </w:rPr>
                                <w:t>For</w:t>
                              </w:r>
                              <w:r w:rsidRPr="0039755C">
                                <w:rPr>
                                  <w:rFonts w:ascii="Cambria" w:eastAsia="Cambria" w:hAnsi="Cambria"/>
                                  <w:b/>
                                  <w:bCs/>
                                  <w:color w:val="0000FF"/>
                                  <w:u w:val="single"/>
                                </w:rPr>
                                <w:t xml:space="preserve"> Women, </w:t>
                              </w:r>
                              <w:r w:rsidR="00612E59">
                                <w:rPr>
                                  <w:rFonts w:ascii="Cambria" w:eastAsia="Cambria" w:hAnsi="Cambria"/>
                                  <w:b/>
                                  <w:bCs/>
                                  <w:color w:val="0000FF"/>
                                  <w:u w:val="single"/>
                                </w:rPr>
                                <w:t>By</w:t>
                              </w:r>
                              <w:r w:rsidRPr="0039755C">
                                <w:rPr>
                                  <w:rFonts w:ascii="Cambria" w:eastAsia="Cambria" w:hAnsi="Cambria"/>
                                  <w:b/>
                                  <w:bCs/>
                                  <w:color w:val="0000FF"/>
                                  <w:u w:val="single"/>
                                </w:rPr>
                                <w:t xml:space="preserve"> Women</w:t>
                              </w:r>
                              <w:r w:rsidRPr="0039755C">
                                <w:rPr>
                                  <w:rFonts w:ascii="Cambria" w:eastAsia="Cambria" w:hAnsi="Cambria"/>
                                  <w:color w:val="0000FF"/>
                                  <w:u w:val="single"/>
                                </w:rPr>
                                <w:t xml:space="preserve">” Working People-A History of </w:t>
                              </w:r>
                              <w:proofErr w:type="spellStart"/>
                              <w:r w:rsidRPr="0039755C">
                                <w:rPr>
                                  <w:rFonts w:ascii="Cambria" w:eastAsia="Cambria" w:hAnsi="Cambria"/>
                                  <w:color w:val="0000FF"/>
                                  <w:u w:val="single"/>
                                </w:rPr>
                                <w:t>Labour</w:t>
                              </w:r>
                              <w:proofErr w:type="spellEnd"/>
                              <w:r w:rsidRPr="0039755C">
                                <w:rPr>
                                  <w:rFonts w:ascii="Cambria" w:eastAsia="Cambria" w:hAnsi="Cambria"/>
                                  <w:color w:val="0000FF"/>
                                  <w:u w:val="single"/>
                                </w:rPr>
                                <w:t xml:space="preserve"> in British Columbia</w:t>
                              </w:r>
                            </w:p>
                            <w:p w14:paraId="310C97EF" w14:textId="67CED321" w:rsidR="00612E59" w:rsidRPr="00612E59" w:rsidRDefault="00000000" w:rsidP="00612E59">
                              <w:pPr>
                                <w:pStyle w:val="ListBullet2"/>
                                <w:ind w:hanging="540"/>
                                <w:rPr>
                                  <w:color w:val="auto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Theme="majorHAnsi" w:hAnsiTheme="majorHAnsi"/>
                                  <w:color w:val="auto"/>
                                  <w:sz w:val="20"/>
                                  <w:szCs w:val="20"/>
                                </w:rPr>
                                <w:fldChar w:fldCharType="end"/>
                              </w:r>
                              <w:r w:rsidR="00612E59">
                                <w:rPr>
                                  <w:rFonts w:asciiTheme="majorHAnsi" w:hAnsiTheme="majorHAnsi"/>
                                  <w:color w:val="auto"/>
                                  <w:sz w:val="20"/>
                                  <w:szCs w:val="20"/>
                                </w:rPr>
                                <w:t>Pour les femmes par les femmes</w:t>
                              </w:r>
                            </w:p>
                            <w:p w14:paraId="1E341957" w14:textId="0CE10F17" w:rsidR="00F80231" w:rsidRDefault="00000000" w:rsidP="00612E59">
                              <w:pPr>
                                <w:pStyle w:val="ListBullet2"/>
                                <w:ind w:hanging="540"/>
                                <w:rPr>
                                  <w:color w:val="auto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eastAsia="Cambria"/>
                                  <w:color w:val="auto"/>
                                  <w:sz w:val="20"/>
                                  <w:szCs w:val="20"/>
                                  <w:lang w:val="fr-CA"/>
                                </w:rPr>
                                <w:t>Annexe 1 : Stratégies pédagogiques</w:t>
                              </w:r>
                            </w:p>
                            <w:p w14:paraId="4FBCD77A" w14:textId="77777777" w:rsidR="00E43907" w:rsidRPr="00F80231" w:rsidRDefault="00000000" w:rsidP="00612E59">
                              <w:pPr>
                                <w:pStyle w:val="ListBullet2"/>
                                <w:ind w:hanging="540"/>
                                <w:rPr>
                                  <w:color w:val="auto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eastAsia="Cambria"/>
                                  <w:color w:val="auto"/>
                                  <w:sz w:val="20"/>
                                  <w:szCs w:val="20"/>
                                  <w:lang w:val="fr-CA"/>
                                </w:rPr>
                                <w:t>Annexe 2 : Feuille de documentation</w:t>
                              </w:r>
                            </w:p>
                            <w:p w14:paraId="1AA337FE" w14:textId="77777777" w:rsidR="00F80231" w:rsidRPr="0039755C" w:rsidRDefault="00000000" w:rsidP="00612E59">
                              <w:pPr>
                                <w:pStyle w:val="ListBullet2"/>
                                <w:ind w:hanging="540"/>
                                <w:rPr>
                                  <w:color w:val="auto"/>
                                  <w:sz w:val="20"/>
                                  <w:szCs w:val="20"/>
                                  <w:lang w:val="fr-CA"/>
                                </w:rPr>
                              </w:pPr>
                              <w:r>
                                <w:rPr>
                                  <w:rFonts w:eastAsia="Cambria"/>
                                  <w:color w:val="auto"/>
                                  <w:sz w:val="20"/>
                                  <w:szCs w:val="20"/>
                                  <w:lang w:val="fr-CA"/>
                                </w:rPr>
                                <w:t>1</w:t>
                              </w:r>
                              <w:r w:rsidRPr="0039755C">
                                <w:rPr>
                                  <w:rFonts w:eastAsia="Cambria"/>
                                  <w:color w:val="auto"/>
                                  <w:sz w:val="20"/>
                                  <w:szCs w:val="20"/>
                                  <w:vertAlign w:val="superscript"/>
                                  <w:lang w:val="fr-CA"/>
                                </w:rPr>
                                <w:t>re</w:t>
                              </w:r>
                              <w:r>
                                <w:rPr>
                                  <w:rFonts w:eastAsia="Cambria"/>
                                  <w:color w:val="auto"/>
                                  <w:sz w:val="20"/>
                                  <w:szCs w:val="20"/>
                                  <w:lang w:val="fr-CA"/>
                                </w:rPr>
                                <w:t xml:space="preserve"> activité de la leçon : Simulation de syndicalisation</w:t>
                              </w:r>
                            </w:p>
                            <w:p w14:paraId="02A7C87E" w14:textId="77777777" w:rsidR="00F80231" w:rsidRPr="0039755C" w:rsidRDefault="00000000" w:rsidP="00612E59">
                              <w:pPr>
                                <w:pStyle w:val="ListBullet2"/>
                                <w:ind w:hanging="540"/>
                                <w:rPr>
                                  <w:lang w:val="fr-CA"/>
                                </w:rPr>
                              </w:pPr>
                              <w:r>
                                <w:rPr>
                                  <w:rFonts w:eastAsia="Cambria"/>
                                  <w:color w:val="auto"/>
                                  <w:sz w:val="20"/>
                                  <w:szCs w:val="20"/>
                                  <w:lang w:val="fr-CA"/>
                                </w:rPr>
                                <w:t>2</w:t>
                              </w:r>
                              <w:r>
                                <w:rPr>
                                  <w:rFonts w:eastAsia="Cambria"/>
                                  <w:color w:val="auto"/>
                                  <w:sz w:val="20"/>
                                  <w:szCs w:val="20"/>
                                  <w:vertAlign w:val="superscript"/>
                                  <w:lang w:val="fr-CA"/>
                                </w:rPr>
                                <w:t>e</w:t>
                              </w:r>
                              <w:r>
                                <w:rPr>
                                  <w:rFonts w:eastAsia="Cambria"/>
                                  <w:color w:val="auto"/>
                                  <w:sz w:val="20"/>
                                  <w:szCs w:val="20"/>
                                  <w:lang w:val="fr-CA"/>
                                </w:rPr>
                                <w:t xml:space="preserve"> activité de la leçon : Trousses de l’organisateur syndical</w:t>
                              </w:r>
                            </w:p>
                            <w:p w14:paraId="79C34C9B" w14:textId="77777777" w:rsidR="008A5F2E" w:rsidRPr="0039755C" w:rsidRDefault="008A5F2E" w:rsidP="008A5F2E">
                              <w:pPr>
                                <w:rPr>
                                  <w:lang w:val="fr-CA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/>
                      </wps:wsp>
                      <wps:wsp>
                        <wps:cNvPr id="945037529" name="Text Box 38"/>
                        <wps:cNvSpPr txBox="1">
                          <a:spLocks noChangeArrowheads="1"/>
                        </wps:cNvSpPr>
                        <wps:spPr bwMode="auto">
                          <a:xfrm>
                            <a:off x="6840" y="1080"/>
                            <a:ext cx="4320" cy="4969"/>
                          </a:xfrm>
                          <a:prstGeom prst="rect">
                            <a:avLst/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25400">
                            <a:solidFill>
                              <a:schemeClr val="accent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57AC6B6" w14:textId="77777777" w:rsidR="008A5F2E" w:rsidRPr="00804935" w:rsidRDefault="00000000" w:rsidP="007B251C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>
                                <w:rPr>
                                  <w:rFonts w:ascii="Calibri" w:eastAsia="Calibri" w:hAnsi="Calibri" w:cs="Times New Roman"/>
                                  <w:b/>
                                  <w:bCs/>
                                  <w:lang w:val="fr-CA"/>
                                </w:rPr>
                                <w:t>Documentation supplémentaire suggérée</w:t>
                              </w:r>
                            </w:p>
                            <w:p w14:paraId="62261FB6" w14:textId="77777777" w:rsidR="00902533" w:rsidRPr="006D70BC" w:rsidRDefault="00902533" w:rsidP="008A5F2E">
                              <w:pPr>
                                <w:jc w:val="center"/>
                                <w:rPr>
                                  <w:rFonts w:asciiTheme="majorHAnsi" w:hAnsiTheme="majorHAnsi"/>
                                  <w:b/>
                                </w:rPr>
                              </w:pPr>
                            </w:p>
                            <w:p w14:paraId="6B9B8306" w14:textId="56B7E43D" w:rsidR="008A5F2E" w:rsidRDefault="00000000" w:rsidP="00722C7D">
                              <w:pPr>
                                <w:pStyle w:val="AdditionalSuggestedmaterials"/>
                                <w:ind w:left="284" w:right="162" w:hanging="284"/>
                              </w:pPr>
                              <w:hyperlink r:id="rId9" w:history="1">
                                <w:r w:rsidRPr="0039755C">
                                  <w:rPr>
                                    <w:rFonts w:ascii="Cambria" w:eastAsia="Cambria" w:hAnsi="Cambria"/>
                                    <w:color w:val="0000FF"/>
                                    <w:u w:val="single"/>
                                  </w:rPr>
                                  <w:t>These were the reasons</w:t>
                                </w:r>
                                <w:r w:rsidR="0039755C">
                                  <w:rPr>
                                    <w:rFonts w:ascii="Cambria" w:eastAsia="Cambria" w:hAnsi="Cambria"/>
                                    <w:color w:val="0000FF"/>
                                    <w:u w:val="single"/>
                                  </w:rPr>
                                  <w:t xml:space="preserve"> </w:t>
                                </w:r>
                                <w:r w:rsidRPr="0039755C">
                                  <w:rPr>
                                    <w:rFonts w:ascii="Cambria" w:eastAsia="Cambria" w:hAnsi="Cambria"/>
                                    <w:color w:val="0000FF"/>
                                    <w:u w:val="single"/>
                                  </w:rPr>
                                  <w:t>…</w:t>
                                </w:r>
                                <w:r w:rsidR="0039755C">
                                  <w:rPr>
                                    <w:rFonts w:ascii="Cambria" w:eastAsia="Cambria" w:hAnsi="Cambria"/>
                                    <w:color w:val="0000FF"/>
                                    <w:u w:val="single"/>
                                  </w:rPr>
                                  <w:t xml:space="preserve"> </w:t>
                                </w:r>
                                <w:r w:rsidRPr="0039755C">
                                  <w:rPr>
                                    <w:rFonts w:ascii="Cambria" w:eastAsia="Cambria" w:hAnsi="Cambria"/>
                                    <w:color w:val="0000FF"/>
                                    <w:u w:val="single"/>
                                  </w:rPr>
                                  <w:t>Chapter</w:t>
                                </w:r>
                                <w:r w:rsidR="0039755C">
                                  <w:rPr>
                                    <w:rFonts w:ascii="Cambria" w:eastAsia="Cambria" w:hAnsi="Cambria"/>
                                    <w:color w:val="0000FF"/>
                                    <w:u w:val="single"/>
                                  </w:rPr>
                                  <w:t> </w:t>
                                </w:r>
                                <w:r w:rsidRPr="0039755C">
                                  <w:rPr>
                                    <w:rFonts w:ascii="Cambria" w:eastAsia="Cambria" w:hAnsi="Cambria"/>
                                    <w:color w:val="0000FF"/>
                                    <w:u w:val="single"/>
                                  </w:rPr>
                                  <w:t xml:space="preserve">7 Fighting for Equity: the </w:t>
                                </w:r>
                                <w:r w:rsidR="0039755C">
                                  <w:rPr>
                                    <w:rFonts w:ascii="Cambria" w:eastAsia="Cambria" w:hAnsi="Cambria"/>
                                    <w:color w:val="0000FF"/>
                                    <w:u w:val="single"/>
                                  </w:rPr>
                                  <w:t>“</w:t>
                                </w:r>
                                <w:r w:rsidRPr="0039755C">
                                  <w:rPr>
                                    <w:rFonts w:ascii="Cambria" w:eastAsia="Cambria" w:hAnsi="Cambria"/>
                                    <w:color w:val="0000FF"/>
                                    <w:u w:val="single"/>
                                  </w:rPr>
                                  <w:t xml:space="preserve">30’s, the War years and a </w:t>
                                </w:r>
                                <w:proofErr w:type="spellStart"/>
                                <w:r w:rsidRPr="0039755C">
                                  <w:rPr>
                                    <w:rFonts w:ascii="Cambria" w:eastAsia="Cambria" w:hAnsi="Cambria"/>
                                    <w:color w:val="0000FF"/>
                                    <w:u w:val="single"/>
                                  </w:rPr>
                                  <w:t>Shoreworker’s</w:t>
                                </w:r>
                                <w:proofErr w:type="spellEnd"/>
                                <w:r w:rsidRPr="0039755C">
                                  <w:rPr>
                                    <w:rFonts w:ascii="Cambria" w:eastAsia="Cambria" w:hAnsi="Cambria"/>
                                    <w:color w:val="0000FF"/>
                                    <w:u w:val="single"/>
                                  </w:rPr>
                                  <w:t xml:space="preserve"> story</w:t>
                                </w:r>
                              </w:hyperlink>
                            </w:p>
                            <w:p w14:paraId="47FE6B53" w14:textId="77777777" w:rsidR="00F363A0" w:rsidRPr="00F363A0" w:rsidRDefault="00000000" w:rsidP="00722C7D">
                              <w:pPr>
                                <w:pStyle w:val="AdditionalSuggestedmaterials"/>
                                <w:ind w:left="284" w:right="162" w:hanging="284"/>
                                <w:rPr>
                                  <w:b/>
                                </w:rPr>
                              </w:pPr>
                              <w:hyperlink r:id="rId10" w:history="1">
                                <w:r w:rsidRPr="0039755C">
                                  <w:rPr>
                                    <w:rFonts w:ascii="Cambria" w:eastAsia="Cambria" w:hAnsi="Cambria"/>
                                    <w:color w:val="0000FF"/>
                                    <w:u w:val="single"/>
                                  </w:rPr>
                                  <w:t>Graphic History Collective –</w:t>
                                </w:r>
                                <w:r w:rsidRPr="0039755C">
                                  <w:rPr>
                                    <w:rFonts w:ascii="Cambria" w:eastAsia="Cambria" w:hAnsi="Cambria"/>
                                  </w:rPr>
                                  <w:t xml:space="preserve"> Project #8: An Entirely Different Kind of Labour Union: The Service, Office, and Retail Workers’ Union of Canada</w:t>
                                </w:r>
                              </w:hyperlink>
                            </w:p>
                            <w:p w14:paraId="06682998" w14:textId="0EF37055" w:rsidR="008A5F2E" w:rsidRPr="0039755C" w:rsidRDefault="00000000" w:rsidP="00722C7D">
                              <w:pPr>
                                <w:pStyle w:val="AdditionalSuggestedmaterials"/>
                                <w:ind w:left="284" w:right="162" w:hanging="284"/>
                                <w:rPr>
                                  <w:b/>
                                  <w:lang w:val="fr-CA"/>
                                </w:rPr>
                              </w:pPr>
                              <w:r>
                                <w:rPr>
                                  <w:rFonts w:ascii="Cambria" w:eastAsia="Cambria" w:hAnsi="Cambria"/>
                                  <w:lang w:val="fr-CA"/>
                                </w:rPr>
                                <w:t>Voir d’autre</w:t>
                              </w:r>
                              <w:r w:rsidR="0039755C">
                                <w:rPr>
                                  <w:rFonts w:ascii="Cambria" w:eastAsia="Cambria" w:hAnsi="Cambria"/>
                                  <w:lang w:val="fr-CA"/>
                                </w:rPr>
                                <w:t>s</w:t>
                              </w:r>
                              <w:r>
                                <w:rPr>
                                  <w:rFonts w:ascii="Cambria" w:eastAsia="Cambria" w:hAnsi="Cambria"/>
                                  <w:lang w:val="fr-CA"/>
                                </w:rPr>
                                <w:t xml:space="preserve"> leçons de </w:t>
                              </w:r>
                              <w:hyperlink r:id="rId11" w:history="1">
                                <w:proofErr w:type="spellStart"/>
                                <w:r>
                                  <w:rPr>
                                    <w:rFonts w:ascii="Cambria" w:eastAsia="Cambria" w:hAnsi="Cambria"/>
                                    <w:color w:val="0000FF"/>
                                    <w:u w:val="single"/>
                                    <w:lang w:val="fr-CA"/>
                                  </w:rPr>
                                  <w:t>TeachBC</w:t>
                                </w:r>
                                <w:proofErr w:type="spellEnd"/>
                              </w:hyperlink>
                              <w:r>
                                <w:rPr>
                                  <w:rFonts w:ascii="Cambria" w:eastAsia="Cambria" w:hAnsi="Cambria"/>
                                  <w:lang w:val="fr-CA"/>
                                </w:rPr>
                                <w:t xml:space="preserve"> portant sur les femmes au travail : De la friture sur la ligne, Helena Gutteridge, Margaret Rutledge, Les professionnelles, Au foyer et au travail en temps de guerre, Bea Zucco et Connie Jervis </w:t>
                              </w:r>
                            </w:p>
                            <w:p w14:paraId="651068E9" w14:textId="77777777" w:rsidR="00AD3B78" w:rsidRDefault="00000000" w:rsidP="00722C7D">
                              <w:pPr>
                                <w:pStyle w:val="AdditionalSuggestedmaterials"/>
                                <w:ind w:left="284" w:right="162" w:hanging="284"/>
                              </w:pPr>
                              <w:hyperlink r:id="rId12" w:history="1">
                                <w:r>
                                  <w:rPr>
                                    <w:rFonts w:ascii="Cambria" w:eastAsia="Cambria" w:hAnsi="Cambria"/>
                                    <w:color w:val="0000FF"/>
                                    <w:u w:val="single"/>
                                    <w:lang w:val="fr-CA"/>
                                  </w:rPr>
                                  <w:t>On the Line</w:t>
                                </w:r>
                              </w:hyperlink>
                              <w:r>
                                <w:rPr>
                                  <w:rFonts w:ascii="Cambria" w:eastAsia="Cambria" w:hAnsi="Cambria"/>
                                  <w:lang w:val="fr-CA"/>
                                </w:rPr>
                                <w:t>, pages 199-204</w:t>
                              </w:r>
                            </w:p>
                            <w:p w14:paraId="4195916E" w14:textId="77777777" w:rsidR="00722C7D" w:rsidRPr="00AD3B78" w:rsidRDefault="00000000" w:rsidP="00722C7D">
                              <w:pPr>
                                <w:pStyle w:val="AdditionalSuggestedmaterials"/>
                                <w:ind w:left="284" w:right="162" w:hanging="284"/>
                              </w:pPr>
                              <w:hyperlink r:id="rId13" w:history="1">
                                <w:r w:rsidRPr="0039755C">
                                  <w:rPr>
                                    <w:rFonts w:ascii="Cambria" w:eastAsia="Cambria" w:hAnsi="Cambria"/>
                                    <w:color w:val="0000FF"/>
                                    <w:u w:val="single"/>
                                  </w:rPr>
                                  <w:t>Service, Office, and Retail Workers Union of Canada fonds and related materials - Labour History and Archives - Research Guides at University of British Columbia (ubc.ca)</w:t>
                                </w:r>
                              </w:hyperlink>
                            </w:p>
                            <w:p w14:paraId="21F8FA2F" w14:textId="77777777" w:rsidR="008A5F2E" w:rsidRPr="006D70BC" w:rsidRDefault="008A5F2E" w:rsidP="008A5F2E"/>
                          </w:txbxContent>
                        </wps:txbx>
                        <wps:bodyPr rot="0" vert="horz" wrap="square" lIns="91440" tIns="45720" rIns="91440" bIns="45720" anchor="t" anchorCtr="0" upright="1"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26036F0" id="Group 50" o:spid="_x0000_s1039" style="position:absolute;margin-left:.35pt;margin-top:.1pt;width:468pt;height:265.6pt;z-index:251666432" coordorigin="1800,1080" coordsize="9360,49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">
                <v:shape id="Text Box 35" o:spid="_x0000_s1040" type="#_x0000_t202" style="position:absolute;left:1800;top:1080;width:4320;height:49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" fillcolor="white [3201]" strokecolor="#4f81bd [3204]" strokeweight="2pt">
                  <v:textbox>
                    <w:txbxContent>
                      <w:p w14:paraId="31D8E57C" w14:textId="77777777" w:rsidR="008A5F2E" w:rsidRPr="00804935" w:rsidRDefault="00000000" w:rsidP="007B251C">
                        <w:pPr>
                          <w:jc w:val="center"/>
                          <w:rPr>
                            <w:b/>
                          </w:rPr>
                        </w:pPr>
                        <w:r>
                          <w:rPr>
                            <w:rFonts w:ascii="Calibri" w:eastAsia="Calibri" w:hAnsi="Calibri" w:cs="Times New Roman"/>
                            <w:b/>
                            <w:bCs/>
                            <w:lang w:val="fr-CA"/>
                          </w:rPr>
                          <w:t>Documentation et ressources fournies</w:t>
                        </w:r>
                      </w:p>
                      <w:p w14:paraId="68E89B9D" w14:textId="77777777" w:rsidR="00D0387F" w:rsidRPr="000C282B" w:rsidRDefault="00D0387F" w:rsidP="00D0387F">
                        <w:pPr>
                          <w:pStyle w:val="materialsandresourcesneeded"/>
                          <w:numPr>
                            <w:ilvl w:val="0"/>
                            <w:numId w:val="0"/>
                          </w:numPr>
                          <w:ind w:left="720"/>
                        </w:pPr>
                      </w:p>
                      <w:p w14:paraId="3EA6C082" w14:textId="61686F1E" w:rsidR="00902533" w:rsidRPr="003D4233" w:rsidRDefault="00000000" w:rsidP="00612E59">
                        <w:pPr>
                          <w:pStyle w:val="materialsandresourcesneeded"/>
                          <w:ind w:hanging="540"/>
                          <w:rPr>
                            <w:rStyle w:val="Hyperlink"/>
                          </w:rPr>
                        </w:pPr>
                        <w:r>
                          <w:fldChar w:fldCharType="begin"/>
                        </w:r>
                        <w:r>
                          <w:instrText>HYPERLINK "https://www.labourheritagecentre.ca/sorwuc/"</w:instrText>
                        </w:r>
                        <w:r>
                          <w:fldChar w:fldCharType="separate"/>
                        </w:r>
                        <w:r w:rsidRPr="0039755C">
                          <w:rPr>
                            <w:rFonts w:ascii="Cambria" w:eastAsia="Cambria" w:hAnsi="Cambria"/>
                            <w:color w:val="0000FF"/>
                            <w:u w:val="single"/>
                          </w:rPr>
                          <w:t>“</w:t>
                        </w:r>
                        <w:r w:rsidR="00612E59">
                          <w:rPr>
                            <w:rFonts w:ascii="Cambria" w:eastAsia="Cambria" w:hAnsi="Cambria"/>
                            <w:b/>
                            <w:bCs/>
                            <w:color w:val="0000FF"/>
                            <w:u w:val="single"/>
                          </w:rPr>
                          <w:t>For</w:t>
                        </w:r>
                        <w:r w:rsidRPr="0039755C">
                          <w:rPr>
                            <w:rFonts w:ascii="Cambria" w:eastAsia="Cambria" w:hAnsi="Cambria"/>
                            <w:b/>
                            <w:bCs/>
                            <w:color w:val="0000FF"/>
                            <w:u w:val="single"/>
                          </w:rPr>
                          <w:t xml:space="preserve"> Women, </w:t>
                        </w:r>
                        <w:r w:rsidR="00612E59">
                          <w:rPr>
                            <w:rFonts w:ascii="Cambria" w:eastAsia="Cambria" w:hAnsi="Cambria"/>
                            <w:b/>
                            <w:bCs/>
                            <w:color w:val="0000FF"/>
                            <w:u w:val="single"/>
                          </w:rPr>
                          <w:t>By</w:t>
                        </w:r>
                        <w:r w:rsidRPr="0039755C">
                          <w:rPr>
                            <w:rFonts w:ascii="Cambria" w:eastAsia="Cambria" w:hAnsi="Cambria"/>
                            <w:b/>
                            <w:bCs/>
                            <w:color w:val="0000FF"/>
                            <w:u w:val="single"/>
                          </w:rPr>
                          <w:t xml:space="preserve"> Women</w:t>
                        </w:r>
                        <w:r w:rsidRPr="0039755C">
                          <w:rPr>
                            <w:rFonts w:ascii="Cambria" w:eastAsia="Cambria" w:hAnsi="Cambria"/>
                            <w:color w:val="0000FF"/>
                            <w:u w:val="single"/>
                          </w:rPr>
                          <w:t xml:space="preserve">” Working People-A History of </w:t>
                        </w:r>
                        <w:proofErr w:type="spellStart"/>
                        <w:r w:rsidRPr="0039755C">
                          <w:rPr>
                            <w:rFonts w:ascii="Cambria" w:eastAsia="Cambria" w:hAnsi="Cambria"/>
                            <w:color w:val="0000FF"/>
                            <w:u w:val="single"/>
                          </w:rPr>
                          <w:t>Labour</w:t>
                        </w:r>
                        <w:proofErr w:type="spellEnd"/>
                        <w:r w:rsidRPr="0039755C">
                          <w:rPr>
                            <w:rFonts w:ascii="Cambria" w:eastAsia="Cambria" w:hAnsi="Cambria"/>
                            <w:color w:val="0000FF"/>
                            <w:u w:val="single"/>
                          </w:rPr>
                          <w:t xml:space="preserve"> in British Columbia</w:t>
                        </w:r>
                      </w:p>
                      <w:p w14:paraId="310C97EF" w14:textId="67CED321" w:rsidR="00612E59" w:rsidRPr="00612E59" w:rsidRDefault="00000000" w:rsidP="00612E59">
                        <w:pPr>
                          <w:pStyle w:val="ListBullet2"/>
                          <w:ind w:hanging="540"/>
                          <w:rPr>
                            <w:color w:val="auto"/>
                            <w:sz w:val="20"/>
                            <w:szCs w:val="20"/>
                          </w:rPr>
                        </w:pPr>
                        <w:r>
                          <w:rPr>
                            <w:rFonts w:asciiTheme="majorHAnsi" w:hAnsiTheme="majorHAnsi"/>
                            <w:color w:val="auto"/>
                            <w:sz w:val="20"/>
                            <w:szCs w:val="20"/>
                          </w:rPr>
                          <w:fldChar w:fldCharType="end"/>
                        </w:r>
                        <w:r w:rsidR="00612E59">
                          <w:rPr>
                            <w:rFonts w:asciiTheme="majorHAnsi" w:hAnsiTheme="majorHAnsi"/>
                            <w:color w:val="auto"/>
                            <w:sz w:val="20"/>
                            <w:szCs w:val="20"/>
                          </w:rPr>
                          <w:t>Pour les femmes par les femmes</w:t>
                        </w:r>
                      </w:p>
                      <w:p w14:paraId="1E341957" w14:textId="0CE10F17" w:rsidR="00F80231" w:rsidRDefault="00000000" w:rsidP="00612E59">
                        <w:pPr>
                          <w:pStyle w:val="ListBullet2"/>
                          <w:ind w:hanging="540"/>
                          <w:rPr>
                            <w:color w:val="auto"/>
                            <w:sz w:val="20"/>
                            <w:szCs w:val="20"/>
                          </w:rPr>
                        </w:pPr>
                        <w:r>
                          <w:rPr>
                            <w:rFonts w:eastAsia="Cambria"/>
                            <w:color w:val="auto"/>
                            <w:sz w:val="20"/>
                            <w:szCs w:val="20"/>
                            <w:lang w:val="fr-CA"/>
                          </w:rPr>
                          <w:t>Annexe 1 : Stratégies pédagogiques</w:t>
                        </w:r>
                      </w:p>
                      <w:p w14:paraId="4FBCD77A" w14:textId="77777777" w:rsidR="00E43907" w:rsidRPr="00F80231" w:rsidRDefault="00000000" w:rsidP="00612E59">
                        <w:pPr>
                          <w:pStyle w:val="ListBullet2"/>
                          <w:ind w:hanging="540"/>
                          <w:rPr>
                            <w:color w:val="auto"/>
                            <w:sz w:val="20"/>
                            <w:szCs w:val="20"/>
                          </w:rPr>
                        </w:pPr>
                        <w:r>
                          <w:rPr>
                            <w:rFonts w:eastAsia="Cambria"/>
                            <w:color w:val="auto"/>
                            <w:sz w:val="20"/>
                            <w:szCs w:val="20"/>
                            <w:lang w:val="fr-CA"/>
                          </w:rPr>
                          <w:t>Annexe 2 : Feuille de documentation</w:t>
                        </w:r>
                      </w:p>
                      <w:p w14:paraId="1AA337FE" w14:textId="77777777" w:rsidR="00F80231" w:rsidRPr="0039755C" w:rsidRDefault="00000000" w:rsidP="00612E59">
                        <w:pPr>
                          <w:pStyle w:val="ListBullet2"/>
                          <w:ind w:hanging="540"/>
                          <w:rPr>
                            <w:color w:val="auto"/>
                            <w:sz w:val="20"/>
                            <w:szCs w:val="20"/>
                            <w:lang w:val="fr-CA"/>
                          </w:rPr>
                        </w:pPr>
                        <w:r>
                          <w:rPr>
                            <w:rFonts w:eastAsia="Cambria"/>
                            <w:color w:val="auto"/>
                            <w:sz w:val="20"/>
                            <w:szCs w:val="20"/>
                            <w:lang w:val="fr-CA"/>
                          </w:rPr>
                          <w:t>1</w:t>
                        </w:r>
                        <w:r w:rsidRPr="0039755C">
                          <w:rPr>
                            <w:rFonts w:eastAsia="Cambria"/>
                            <w:color w:val="auto"/>
                            <w:sz w:val="20"/>
                            <w:szCs w:val="20"/>
                            <w:vertAlign w:val="superscript"/>
                            <w:lang w:val="fr-CA"/>
                          </w:rPr>
                          <w:t>re</w:t>
                        </w:r>
                        <w:r>
                          <w:rPr>
                            <w:rFonts w:eastAsia="Cambria"/>
                            <w:color w:val="auto"/>
                            <w:sz w:val="20"/>
                            <w:szCs w:val="20"/>
                            <w:lang w:val="fr-CA"/>
                          </w:rPr>
                          <w:t xml:space="preserve"> activité de la leçon : Simulation de syndicalisation</w:t>
                        </w:r>
                      </w:p>
                      <w:p w14:paraId="02A7C87E" w14:textId="77777777" w:rsidR="00F80231" w:rsidRPr="0039755C" w:rsidRDefault="00000000" w:rsidP="00612E59">
                        <w:pPr>
                          <w:pStyle w:val="ListBullet2"/>
                          <w:ind w:hanging="540"/>
                          <w:rPr>
                            <w:lang w:val="fr-CA"/>
                          </w:rPr>
                        </w:pPr>
                        <w:r>
                          <w:rPr>
                            <w:rFonts w:eastAsia="Cambria"/>
                            <w:color w:val="auto"/>
                            <w:sz w:val="20"/>
                            <w:szCs w:val="20"/>
                            <w:lang w:val="fr-CA"/>
                          </w:rPr>
                          <w:t>2</w:t>
                        </w:r>
                        <w:r>
                          <w:rPr>
                            <w:rFonts w:eastAsia="Cambria"/>
                            <w:color w:val="auto"/>
                            <w:sz w:val="20"/>
                            <w:szCs w:val="20"/>
                            <w:vertAlign w:val="superscript"/>
                            <w:lang w:val="fr-CA"/>
                          </w:rPr>
                          <w:t>e</w:t>
                        </w:r>
                        <w:r>
                          <w:rPr>
                            <w:rFonts w:eastAsia="Cambria"/>
                            <w:color w:val="auto"/>
                            <w:sz w:val="20"/>
                            <w:szCs w:val="20"/>
                            <w:lang w:val="fr-CA"/>
                          </w:rPr>
                          <w:t xml:space="preserve"> activité de la leçon : Trousses de l’organisateur syndical</w:t>
                        </w:r>
                      </w:p>
                      <w:p w14:paraId="79C34C9B" w14:textId="77777777" w:rsidR="008A5F2E" w:rsidRPr="0039755C" w:rsidRDefault="008A5F2E" w:rsidP="008A5F2E">
                        <w:pPr>
                          <w:rPr>
                            <w:lang w:val="fr-CA"/>
                          </w:rPr>
                        </w:pPr>
                      </w:p>
                    </w:txbxContent>
                  </v:textbox>
                </v:shape>
                <v:shape id="Text Box 38" o:spid="_x0000_s1041" type="#_x0000_t202" style="position:absolute;left:6840;top:1080;width:4320;height:49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" fillcolor="white [3201]" strokecolor="#4f81bd [3204]" strokeweight="2pt">
                  <v:textbox>
                    <w:txbxContent>
                      <w:p w14:paraId="557AC6B6" w14:textId="77777777" w:rsidR="008A5F2E" w:rsidRPr="00804935" w:rsidRDefault="00000000" w:rsidP="007B251C">
                        <w:pPr>
                          <w:jc w:val="center"/>
                          <w:rPr>
                            <w:b/>
                          </w:rPr>
                        </w:pPr>
                        <w:r>
                          <w:rPr>
                            <w:rFonts w:ascii="Calibri" w:eastAsia="Calibri" w:hAnsi="Calibri" w:cs="Times New Roman"/>
                            <w:b/>
                            <w:bCs/>
                            <w:lang w:val="fr-CA"/>
                          </w:rPr>
                          <w:t>Documentation supplémentaire suggérée</w:t>
                        </w:r>
                      </w:p>
                      <w:p w14:paraId="62261FB6" w14:textId="77777777" w:rsidR="00902533" w:rsidRPr="006D70BC" w:rsidRDefault="00902533" w:rsidP="008A5F2E">
                        <w:pPr>
                          <w:jc w:val="center"/>
                          <w:rPr>
                            <w:rFonts w:asciiTheme="majorHAnsi" w:hAnsiTheme="majorHAnsi"/>
                            <w:b/>
                          </w:rPr>
                        </w:pPr>
                      </w:p>
                      <w:p w14:paraId="6B9B8306" w14:textId="56B7E43D" w:rsidR="008A5F2E" w:rsidRDefault="00000000" w:rsidP="00722C7D">
                        <w:pPr>
                          <w:pStyle w:val="AdditionalSuggestedmaterials"/>
                          <w:ind w:left="284" w:right="162" w:hanging="284"/>
                        </w:pPr>
                        <w:hyperlink r:id="rId14" w:history="1">
                          <w:r w:rsidRPr="0039755C">
                            <w:rPr>
                              <w:rFonts w:ascii="Cambria" w:eastAsia="Cambria" w:hAnsi="Cambria"/>
                              <w:color w:val="0000FF"/>
                              <w:u w:val="single"/>
                            </w:rPr>
                            <w:t>These were the reasons</w:t>
                          </w:r>
                          <w:r w:rsidR="0039755C">
                            <w:rPr>
                              <w:rFonts w:ascii="Cambria" w:eastAsia="Cambria" w:hAnsi="Cambria"/>
                              <w:color w:val="0000FF"/>
                              <w:u w:val="single"/>
                            </w:rPr>
                            <w:t xml:space="preserve"> </w:t>
                          </w:r>
                          <w:r w:rsidRPr="0039755C">
                            <w:rPr>
                              <w:rFonts w:ascii="Cambria" w:eastAsia="Cambria" w:hAnsi="Cambria"/>
                              <w:color w:val="0000FF"/>
                              <w:u w:val="single"/>
                            </w:rPr>
                            <w:t>…</w:t>
                          </w:r>
                          <w:r w:rsidR="0039755C">
                            <w:rPr>
                              <w:rFonts w:ascii="Cambria" w:eastAsia="Cambria" w:hAnsi="Cambria"/>
                              <w:color w:val="0000FF"/>
                              <w:u w:val="single"/>
                            </w:rPr>
                            <w:t xml:space="preserve"> </w:t>
                          </w:r>
                          <w:r w:rsidRPr="0039755C">
                            <w:rPr>
                              <w:rFonts w:ascii="Cambria" w:eastAsia="Cambria" w:hAnsi="Cambria"/>
                              <w:color w:val="0000FF"/>
                              <w:u w:val="single"/>
                            </w:rPr>
                            <w:t>Chapter</w:t>
                          </w:r>
                          <w:r w:rsidR="0039755C">
                            <w:rPr>
                              <w:rFonts w:ascii="Cambria" w:eastAsia="Cambria" w:hAnsi="Cambria"/>
                              <w:color w:val="0000FF"/>
                              <w:u w:val="single"/>
                            </w:rPr>
                            <w:t> </w:t>
                          </w:r>
                          <w:r w:rsidRPr="0039755C">
                            <w:rPr>
                              <w:rFonts w:ascii="Cambria" w:eastAsia="Cambria" w:hAnsi="Cambria"/>
                              <w:color w:val="0000FF"/>
                              <w:u w:val="single"/>
                            </w:rPr>
                            <w:t xml:space="preserve">7 Fighting for Equity: the </w:t>
                          </w:r>
                          <w:r w:rsidR="0039755C">
                            <w:rPr>
                              <w:rFonts w:ascii="Cambria" w:eastAsia="Cambria" w:hAnsi="Cambria"/>
                              <w:color w:val="0000FF"/>
                              <w:u w:val="single"/>
                            </w:rPr>
                            <w:t>“</w:t>
                          </w:r>
                          <w:r w:rsidRPr="0039755C">
                            <w:rPr>
                              <w:rFonts w:ascii="Cambria" w:eastAsia="Cambria" w:hAnsi="Cambria"/>
                              <w:color w:val="0000FF"/>
                              <w:u w:val="single"/>
                            </w:rPr>
                            <w:t xml:space="preserve">30’s, the War years and a </w:t>
                          </w:r>
                          <w:proofErr w:type="spellStart"/>
                          <w:r w:rsidRPr="0039755C">
                            <w:rPr>
                              <w:rFonts w:ascii="Cambria" w:eastAsia="Cambria" w:hAnsi="Cambria"/>
                              <w:color w:val="0000FF"/>
                              <w:u w:val="single"/>
                            </w:rPr>
                            <w:t>Shoreworker’s</w:t>
                          </w:r>
                          <w:proofErr w:type="spellEnd"/>
                          <w:r w:rsidRPr="0039755C">
                            <w:rPr>
                              <w:rFonts w:ascii="Cambria" w:eastAsia="Cambria" w:hAnsi="Cambria"/>
                              <w:color w:val="0000FF"/>
                              <w:u w:val="single"/>
                            </w:rPr>
                            <w:t xml:space="preserve"> story</w:t>
                          </w:r>
                        </w:hyperlink>
                      </w:p>
                      <w:p w14:paraId="47FE6B53" w14:textId="77777777" w:rsidR="00F363A0" w:rsidRPr="00F363A0" w:rsidRDefault="00000000" w:rsidP="00722C7D">
                        <w:pPr>
                          <w:pStyle w:val="AdditionalSuggestedmaterials"/>
                          <w:ind w:left="284" w:right="162" w:hanging="284"/>
                          <w:rPr>
                            <w:b/>
                          </w:rPr>
                        </w:pPr>
                        <w:hyperlink r:id="rId15" w:history="1">
                          <w:r w:rsidRPr="0039755C">
                            <w:rPr>
                              <w:rFonts w:ascii="Cambria" w:eastAsia="Cambria" w:hAnsi="Cambria"/>
                              <w:color w:val="0000FF"/>
                              <w:u w:val="single"/>
                            </w:rPr>
                            <w:t>Graphic History Collective –</w:t>
                          </w:r>
                          <w:r w:rsidRPr="0039755C">
                            <w:rPr>
                              <w:rFonts w:ascii="Cambria" w:eastAsia="Cambria" w:hAnsi="Cambria"/>
                            </w:rPr>
                            <w:t xml:space="preserve"> Project #8: An Entirely Different Kind of Labour Union: The Service, Office, and Retail Workers’ Union of Canada</w:t>
                          </w:r>
                        </w:hyperlink>
                      </w:p>
                      <w:p w14:paraId="06682998" w14:textId="0EF37055" w:rsidR="008A5F2E" w:rsidRPr="0039755C" w:rsidRDefault="00000000" w:rsidP="00722C7D">
                        <w:pPr>
                          <w:pStyle w:val="AdditionalSuggestedmaterials"/>
                          <w:ind w:left="284" w:right="162" w:hanging="284"/>
                          <w:rPr>
                            <w:b/>
                            <w:lang w:val="fr-CA"/>
                          </w:rPr>
                        </w:pPr>
                        <w:r>
                          <w:rPr>
                            <w:rFonts w:ascii="Cambria" w:eastAsia="Cambria" w:hAnsi="Cambria"/>
                            <w:lang w:val="fr-CA"/>
                          </w:rPr>
                          <w:t>Voir d’autre</w:t>
                        </w:r>
                        <w:r w:rsidR="0039755C">
                          <w:rPr>
                            <w:rFonts w:ascii="Cambria" w:eastAsia="Cambria" w:hAnsi="Cambria"/>
                            <w:lang w:val="fr-CA"/>
                          </w:rPr>
                          <w:t>s</w:t>
                        </w:r>
                        <w:r>
                          <w:rPr>
                            <w:rFonts w:ascii="Cambria" w:eastAsia="Cambria" w:hAnsi="Cambria"/>
                            <w:lang w:val="fr-CA"/>
                          </w:rPr>
                          <w:t xml:space="preserve"> leçons de </w:t>
                        </w:r>
                        <w:hyperlink r:id="rId16" w:history="1">
                          <w:proofErr w:type="spellStart"/>
                          <w:r>
                            <w:rPr>
                              <w:rFonts w:ascii="Cambria" w:eastAsia="Cambria" w:hAnsi="Cambria"/>
                              <w:color w:val="0000FF"/>
                              <w:u w:val="single"/>
                              <w:lang w:val="fr-CA"/>
                            </w:rPr>
                            <w:t>TeachBC</w:t>
                          </w:r>
                          <w:proofErr w:type="spellEnd"/>
                        </w:hyperlink>
                        <w:r>
                          <w:rPr>
                            <w:rFonts w:ascii="Cambria" w:eastAsia="Cambria" w:hAnsi="Cambria"/>
                            <w:lang w:val="fr-CA"/>
                          </w:rPr>
                          <w:t xml:space="preserve"> portant sur les femmes au travail : De la friture sur la ligne, Helena Gutteridge, Margaret Rutledge, Les professionnelles, Au foyer et au travail en temps de guerre, Bea Zucco et Connie Jervis </w:t>
                        </w:r>
                      </w:p>
                      <w:p w14:paraId="651068E9" w14:textId="77777777" w:rsidR="00AD3B78" w:rsidRDefault="00000000" w:rsidP="00722C7D">
                        <w:pPr>
                          <w:pStyle w:val="AdditionalSuggestedmaterials"/>
                          <w:ind w:left="284" w:right="162" w:hanging="284"/>
                        </w:pPr>
                        <w:hyperlink r:id="rId17" w:history="1">
                          <w:r>
                            <w:rPr>
                              <w:rFonts w:ascii="Cambria" w:eastAsia="Cambria" w:hAnsi="Cambria"/>
                              <w:color w:val="0000FF"/>
                              <w:u w:val="single"/>
                              <w:lang w:val="fr-CA"/>
                            </w:rPr>
                            <w:t>On the Line</w:t>
                          </w:r>
                        </w:hyperlink>
                        <w:r>
                          <w:rPr>
                            <w:rFonts w:ascii="Cambria" w:eastAsia="Cambria" w:hAnsi="Cambria"/>
                            <w:lang w:val="fr-CA"/>
                          </w:rPr>
                          <w:t>, pages 199-204</w:t>
                        </w:r>
                      </w:p>
                      <w:p w14:paraId="4195916E" w14:textId="77777777" w:rsidR="00722C7D" w:rsidRPr="00AD3B78" w:rsidRDefault="00000000" w:rsidP="00722C7D">
                        <w:pPr>
                          <w:pStyle w:val="AdditionalSuggestedmaterials"/>
                          <w:ind w:left="284" w:right="162" w:hanging="284"/>
                        </w:pPr>
                        <w:hyperlink r:id="rId18" w:history="1">
                          <w:r w:rsidRPr="0039755C">
                            <w:rPr>
                              <w:rFonts w:ascii="Cambria" w:eastAsia="Cambria" w:hAnsi="Cambria"/>
                              <w:color w:val="0000FF"/>
                              <w:u w:val="single"/>
                            </w:rPr>
                            <w:t>Service, Office, and Retail Workers Union of Canada fonds and related materials - Labour History and Archives - Research Guides at University of British Columbia (ubc.ca)</w:t>
                          </w:r>
                        </w:hyperlink>
                      </w:p>
                      <w:p w14:paraId="21F8FA2F" w14:textId="77777777" w:rsidR="008A5F2E" w:rsidRPr="006D70BC" w:rsidRDefault="008A5F2E" w:rsidP="008A5F2E"/>
                    </w:txbxContent>
                  </v:textbox>
                </v:shape>
              </v:group>
            </w:pict>
          </mc:Fallback>
        </mc:AlternateContent>
      </w:r>
    </w:p>
    <w:p w14:paraId="16DC1644" w14:textId="0F54FD03" w:rsidR="008A5F2E" w:rsidRDefault="008A5F2E" w:rsidP="00E05386"/>
    <w:p w14:paraId="144EF630" w14:textId="27ADEA6D" w:rsidR="008A5F2E" w:rsidRDefault="008A5F2E" w:rsidP="00E05386"/>
    <w:p w14:paraId="34474DDB" w14:textId="0466BABF" w:rsidR="008A5F2E" w:rsidRDefault="008A5F2E" w:rsidP="00E05386"/>
    <w:p w14:paraId="2E8289CD" w14:textId="0A662DBD" w:rsidR="008A5F2E" w:rsidRDefault="008A5F2E" w:rsidP="00E05386"/>
    <w:p w14:paraId="60ED3CA3" w14:textId="3426545C" w:rsidR="008A5F2E" w:rsidRDefault="008A5F2E" w:rsidP="00E05386"/>
    <w:p w14:paraId="083C17C7" w14:textId="535D4685" w:rsidR="008A5F2E" w:rsidRDefault="008A5F2E" w:rsidP="00E05386"/>
    <w:p w14:paraId="0468E99D" w14:textId="35E205CB" w:rsidR="004527E2" w:rsidRDefault="004527E2" w:rsidP="00E05386"/>
    <w:p w14:paraId="47D6E7FA" w14:textId="63D4A982" w:rsidR="0060204C" w:rsidRDefault="0060204C" w:rsidP="00E05386"/>
    <w:p w14:paraId="1A8E47A7" w14:textId="0B084A0E" w:rsidR="0060204C" w:rsidRDefault="0060204C" w:rsidP="00E05386"/>
    <w:p w14:paraId="5F5F7F5F" w14:textId="77777777" w:rsidR="0060204C" w:rsidRDefault="0060204C" w:rsidP="00E05386"/>
    <w:p w14:paraId="6DA65812" w14:textId="77777777" w:rsidR="0060204C" w:rsidRDefault="0060204C" w:rsidP="00E05386"/>
    <w:p w14:paraId="218D8E59" w14:textId="77777777" w:rsidR="0060204C" w:rsidRDefault="0060204C" w:rsidP="00E05386"/>
    <w:p w14:paraId="4E9A9DB6" w14:textId="77777777" w:rsidR="00F50B0D" w:rsidRDefault="00F50B0D" w:rsidP="00E05386"/>
    <w:p w14:paraId="1CA11D7F" w14:textId="77777777" w:rsidR="00F50B0D" w:rsidRPr="00F50B0D" w:rsidRDefault="00F50B0D" w:rsidP="00F50B0D"/>
    <w:p w14:paraId="6BF54476" w14:textId="77777777" w:rsidR="00F50B0D" w:rsidRPr="00F50B0D" w:rsidRDefault="00F50B0D" w:rsidP="00F50B0D"/>
    <w:p w14:paraId="3B504CF7" w14:textId="77777777" w:rsidR="00F50B0D" w:rsidRPr="00F50B0D" w:rsidRDefault="00F50B0D" w:rsidP="00F50B0D"/>
    <w:p w14:paraId="12A5815D" w14:textId="77777777" w:rsidR="00F50B0D" w:rsidRPr="00F50B0D" w:rsidRDefault="00F50B0D" w:rsidP="00F50B0D"/>
    <w:p w14:paraId="72609A42" w14:textId="77777777" w:rsidR="00F50B0D" w:rsidRPr="00F50B0D" w:rsidRDefault="00F50B0D" w:rsidP="00F50B0D"/>
    <w:p w14:paraId="7F0ACF22" w14:textId="77777777" w:rsidR="00F50B0D" w:rsidRPr="00F50B0D" w:rsidRDefault="00F50B0D" w:rsidP="00F50B0D"/>
    <w:p w14:paraId="5CB9409D" w14:textId="234A9A14" w:rsidR="00F50B0D" w:rsidRPr="00F50B0D" w:rsidRDefault="00612E59" w:rsidP="00F50B0D">
      <w:r>
        <w:rPr>
          <w:noProof/>
          <w:lang w:eastAsia="en-CA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6FC5677" wp14:editId="24024551">
                <wp:simplePos x="0" y="0"/>
                <wp:positionH relativeFrom="column">
                  <wp:posOffset>2123</wp:posOffset>
                </wp:positionH>
                <wp:positionV relativeFrom="paragraph">
                  <wp:posOffset>21262</wp:posOffset>
                </wp:positionV>
                <wp:extent cx="5943600" cy="293370"/>
                <wp:effectExtent l="9525" t="13970" r="9525" b="16510"/>
                <wp:wrapNone/>
                <wp:docPr id="428829699" name="Text Box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43600" cy="29337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E5EEFF"/>
                            </a:gs>
                            <a:gs pos="64999">
                              <a:srgbClr val="BFD5FF"/>
                            </a:gs>
                            <a:gs pos="100000">
                              <a:srgbClr val="A3C4FF"/>
                            </a:gs>
                          </a:gsLst>
                          <a:lin ang="5400000" scaled="1"/>
                        </a:gradFill>
                        <a:ln w="9525">
                          <a:solidFill>
                            <a:schemeClr val="accent1">
                              <a:lumMod val="9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0000" dir="5400000" rotWithShape="0">
                            <a:srgbClr val="808080">
                              <a:alpha val="37999"/>
                            </a:srgbClr>
                          </a:outerShdw>
                        </a:effectLst>
                      </wps:spPr>
                      <wps:txbx>
                        <w:txbxContent>
                          <w:p w14:paraId="67BA8767" w14:textId="77777777" w:rsidR="008A5F2E" w:rsidRPr="00804935" w:rsidRDefault="00000000" w:rsidP="008A5F2E">
                            <w:pPr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Calibri" w:eastAsia="Calibri" w:hAnsi="Calibri" w:cs="Times New Roman"/>
                                <w:b/>
                                <w:bCs/>
                                <w:sz w:val="24"/>
                                <w:szCs w:val="24"/>
                                <w:lang w:val="fr-CA"/>
                              </w:rPr>
                              <w:t>Questions sur la capsule historique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6FC5677" id="Text Box 36" o:spid="_x0000_s1042" type="#_x0000_t202" style="position:absolute;margin-left:.15pt;margin-top:1.65pt;width:468pt;height:23.1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" fillcolor="#e5eeff" strokecolor="#4579b8 [3044]">
                <v:fill color2="#a3c4ff" rotate="t" colors="0 #e5eeff;42598f #bfd5ff;1 #a3c4ff" focus="100%" type="gradient"/>
                <v:shadow on="t" opacity="24903f" origin=",.5" offset="0,.55556mm"/>
                <v:textbox>
                  <w:txbxContent>
                    <w:p w14:paraId="67BA8767" w14:textId="77777777" w:rsidR="008A5F2E" w:rsidRPr="00804935" w:rsidRDefault="00000000" w:rsidP="008A5F2E">
                      <w:pPr>
                        <w:jc w:val="center"/>
                        <w:rPr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Calibri" w:eastAsia="Calibri" w:hAnsi="Calibri" w:cs="Times New Roman"/>
                          <w:b/>
                          <w:bCs/>
                          <w:sz w:val="24"/>
                          <w:szCs w:val="24"/>
                          <w:lang w:val="fr-CA"/>
                        </w:rPr>
                        <w:t>Questions sur la capsule historique</w:t>
                      </w:r>
                    </w:p>
                  </w:txbxContent>
                </v:textbox>
              </v:shape>
            </w:pict>
          </mc:Fallback>
        </mc:AlternateContent>
      </w:r>
    </w:p>
    <w:p w14:paraId="49F0AB37" w14:textId="509D491D" w:rsidR="00F50B0D" w:rsidRPr="00F50B0D" w:rsidRDefault="00F50B0D" w:rsidP="00F50B0D"/>
    <w:p w14:paraId="30E53133" w14:textId="3D0ABFFE" w:rsidR="00F50B0D" w:rsidRPr="00F50B0D" w:rsidRDefault="002027FA" w:rsidP="00F50B0D">
      <w:r>
        <w:rPr>
          <w:noProof/>
          <w:lang w:eastAsia="en-CA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E9FA456" wp14:editId="05DA9F0F">
                <wp:simplePos x="0" y="0"/>
                <wp:positionH relativeFrom="column">
                  <wp:posOffset>13970</wp:posOffset>
                </wp:positionH>
                <wp:positionV relativeFrom="paragraph">
                  <wp:posOffset>3188</wp:posOffset>
                </wp:positionV>
                <wp:extent cx="5943600" cy="1716932"/>
                <wp:effectExtent l="0" t="0" r="19050" b="17145"/>
                <wp:wrapNone/>
                <wp:docPr id="546495388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43600" cy="1716932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A9F53A1" w14:textId="77777777" w:rsidR="00784427" w:rsidRPr="00612E59" w:rsidRDefault="00000000" w:rsidP="009A5A01">
                            <w:pPr>
                              <w:pStyle w:val="VignetteQuestions"/>
                              <w:spacing w:before="80" w:after="80"/>
                              <w:rPr>
                                <w:rFonts w:asciiTheme="majorHAnsi" w:hAnsiTheme="majorHAnsi"/>
                                <w:color w:val="auto"/>
                                <w:sz w:val="21"/>
                                <w:szCs w:val="21"/>
                                <w:lang w:val="fr-CA"/>
                              </w:rPr>
                            </w:pPr>
                            <w:r w:rsidRPr="00612E59">
                              <w:rPr>
                                <w:rFonts w:ascii="Cambria" w:eastAsia="Cambria" w:hAnsi="Cambria" w:cs="Times New Roman"/>
                                <w:color w:val="auto"/>
                                <w:sz w:val="21"/>
                                <w:szCs w:val="21"/>
                                <w:lang w:val="fr-CA"/>
                              </w:rPr>
                              <w:t xml:space="preserve">Au fur et à mesure que plus de Canadiennes rejoignaient le monde du travail, quels types d’emplois et quelles conditions de travail leur proposait-on?  </w:t>
                            </w:r>
                          </w:p>
                          <w:p w14:paraId="1D580A8D" w14:textId="77777777" w:rsidR="00784427" w:rsidRPr="00612E59" w:rsidRDefault="00000000" w:rsidP="009A5A01">
                            <w:pPr>
                              <w:pStyle w:val="VignetteQuestions"/>
                              <w:spacing w:before="80" w:after="80"/>
                              <w:rPr>
                                <w:rFonts w:asciiTheme="majorHAnsi" w:hAnsiTheme="majorHAnsi"/>
                                <w:color w:val="auto"/>
                                <w:sz w:val="21"/>
                                <w:szCs w:val="21"/>
                                <w:lang w:val="fr-CA"/>
                              </w:rPr>
                            </w:pPr>
                            <w:r w:rsidRPr="00612E59">
                              <w:rPr>
                                <w:rFonts w:ascii="Cambria" w:eastAsia="Cambria" w:hAnsi="Cambria" w:cs="Times New Roman"/>
                                <w:color w:val="auto"/>
                                <w:sz w:val="21"/>
                                <w:szCs w:val="21"/>
                                <w:lang w:val="fr-CA"/>
                              </w:rPr>
                              <w:t>Pourquoi la plupart des femmes n’étaient-elles pas syndiquées?</w:t>
                            </w:r>
                          </w:p>
                          <w:p w14:paraId="55998C80" w14:textId="77777777" w:rsidR="00784427" w:rsidRPr="00612E59" w:rsidRDefault="00000000" w:rsidP="008A5352">
                            <w:pPr>
                              <w:pStyle w:val="VignetteQuestions"/>
                              <w:spacing w:before="80" w:after="80"/>
                              <w:rPr>
                                <w:rFonts w:asciiTheme="majorHAnsi" w:hAnsiTheme="majorHAnsi"/>
                                <w:color w:val="auto"/>
                                <w:sz w:val="21"/>
                                <w:szCs w:val="21"/>
                                <w:lang w:val="fr-CA"/>
                              </w:rPr>
                            </w:pPr>
                            <w:r w:rsidRPr="00612E59">
                              <w:rPr>
                                <w:rFonts w:ascii="Cambria" w:eastAsia="Cambria" w:hAnsi="Cambria" w:cs="Times New Roman"/>
                                <w:color w:val="auto"/>
                                <w:sz w:val="21"/>
                                <w:szCs w:val="21"/>
                                <w:lang w:val="fr-CA"/>
                              </w:rPr>
                              <w:t>Quels étaient les défis rencontrés par les femmes employées de banque qui essayaient de se syndicaliser?</w:t>
                            </w:r>
                          </w:p>
                          <w:p w14:paraId="7EAFFD10" w14:textId="77777777" w:rsidR="00784427" w:rsidRPr="00612E59" w:rsidRDefault="00000000" w:rsidP="009A5A01">
                            <w:pPr>
                              <w:pStyle w:val="VignetteQuestions"/>
                              <w:spacing w:before="80" w:after="80"/>
                              <w:rPr>
                                <w:rFonts w:asciiTheme="majorHAnsi" w:hAnsiTheme="majorHAnsi"/>
                                <w:color w:val="auto"/>
                                <w:sz w:val="21"/>
                                <w:szCs w:val="21"/>
                                <w:lang w:val="fr-CA"/>
                              </w:rPr>
                            </w:pPr>
                            <w:r w:rsidRPr="00612E59">
                              <w:rPr>
                                <w:rFonts w:ascii="Cambria" w:eastAsia="Cambria" w:hAnsi="Cambria" w:cs="Times New Roman"/>
                                <w:color w:val="auto"/>
                                <w:sz w:val="21"/>
                                <w:szCs w:val="21"/>
                                <w:lang w:val="fr-CA"/>
                              </w:rPr>
                              <w:t>Pourquoi la tentative de syndicalisation des femmes employées de banque en Colombie-Britannique a-t-elle échoué?</w:t>
                            </w:r>
                          </w:p>
                          <w:p w14:paraId="408C449A" w14:textId="77777777" w:rsidR="00784427" w:rsidRPr="00612E59" w:rsidRDefault="00000000" w:rsidP="009A5A01">
                            <w:pPr>
                              <w:pStyle w:val="VignetteQuestions"/>
                              <w:spacing w:before="80" w:after="80"/>
                              <w:rPr>
                                <w:rFonts w:asciiTheme="majorHAnsi" w:hAnsiTheme="majorHAnsi"/>
                                <w:color w:val="auto"/>
                                <w:sz w:val="21"/>
                                <w:szCs w:val="21"/>
                                <w:lang w:val="fr-CA"/>
                              </w:rPr>
                            </w:pPr>
                            <w:r w:rsidRPr="00612E59">
                              <w:rPr>
                                <w:rFonts w:ascii="Cambria" w:eastAsia="Cambria" w:hAnsi="Cambria" w:cs="Times New Roman"/>
                                <w:color w:val="auto"/>
                                <w:sz w:val="21"/>
                                <w:szCs w:val="21"/>
                                <w:lang w:val="fr-CA"/>
                              </w:rPr>
                              <w:t>Quels ont été les résultats positifs de la campagne de syndicalisation des banques?</w:t>
                            </w:r>
                          </w:p>
                          <w:p w14:paraId="6030901A" w14:textId="77777777" w:rsidR="008A5F2E" w:rsidRPr="0039755C" w:rsidRDefault="008A5F2E">
                            <w:pPr>
                              <w:rPr>
                                <w:lang w:val="fr-C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E9FA456" id="_x0000_t202" coordsize="21600,21600" o:spt="202" path="m,l,21600r21600,l21600,xe">
                <v:stroke joinstyle="miter"/>
                <v:path gradientshapeok="t" o:connecttype="rect"/>
              </v:shapetype>
              <v:shape id="Text Box 18" o:spid="_x0000_s1043" type="#_x0000_t202" style="position:absolute;margin-left:1.1pt;margin-top:.25pt;width:468pt;height:135.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" strokecolor="white [3212]">
                <v:textbox>
                  <w:txbxContent>
                    <w:p w14:paraId="0A9F53A1" w14:textId="77777777" w:rsidR="00784427" w:rsidRPr="00612E59" w:rsidRDefault="00000000" w:rsidP="009A5A01">
                      <w:pPr>
                        <w:pStyle w:val="VignetteQuestions"/>
                        <w:spacing w:before="80" w:after="80"/>
                        <w:rPr>
                          <w:rFonts w:asciiTheme="majorHAnsi" w:hAnsiTheme="majorHAnsi"/>
                          <w:color w:val="auto"/>
                          <w:sz w:val="21"/>
                          <w:szCs w:val="21"/>
                          <w:lang w:val="fr-CA"/>
                        </w:rPr>
                      </w:pPr>
                      <w:r w:rsidRPr="00612E59">
                        <w:rPr>
                          <w:rFonts w:ascii="Cambria" w:eastAsia="Cambria" w:hAnsi="Cambria" w:cs="Times New Roman"/>
                          <w:color w:val="auto"/>
                          <w:sz w:val="21"/>
                          <w:szCs w:val="21"/>
                          <w:lang w:val="fr-CA"/>
                        </w:rPr>
                        <w:t xml:space="preserve">Au fur et à mesure que plus de Canadiennes rejoignaient le monde du travail, quels types d’emplois et quelles conditions de travail leur proposait-on?  </w:t>
                      </w:r>
                    </w:p>
                    <w:p w14:paraId="1D580A8D" w14:textId="77777777" w:rsidR="00784427" w:rsidRPr="00612E59" w:rsidRDefault="00000000" w:rsidP="009A5A01">
                      <w:pPr>
                        <w:pStyle w:val="VignetteQuestions"/>
                        <w:spacing w:before="80" w:after="80"/>
                        <w:rPr>
                          <w:rFonts w:asciiTheme="majorHAnsi" w:hAnsiTheme="majorHAnsi"/>
                          <w:color w:val="auto"/>
                          <w:sz w:val="21"/>
                          <w:szCs w:val="21"/>
                          <w:lang w:val="fr-CA"/>
                        </w:rPr>
                      </w:pPr>
                      <w:r w:rsidRPr="00612E59">
                        <w:rPr>
                          <w:rFonts w:ascii="Cambria" w:eastAsia="Cambria" w:hAnsi="Cambria" w:cs="Times New Roman"/>
                          <w:color w:val="auto"/>
                          <w:sz w:val="21"/>
                          <w:szCs w:val="21"/>
                          <w:lang w:val="fr-CA"/>
                        </w:rPr>
                        <w:t>Pourquoi la plupart des femmes n’étaient-elles pas syndiquées?</w:t>
                      </w:r>
                    </w:p>
                    <w:p w14:paraId="55998C80" w14:textId="77777777" w:rsidR="00784427" w:rsidRPr="00612E59" w:rsidRDefault="00000000" w:rsidP="008A5352">
                      <w:pPr>
                        <w:pStyle w:val="VignetteQuestions"/>
                        <w:spacing w:before="80" w:after="80"/>
                        <w:rPr>
                          <w:rFonts w:asciiTheme="majorHAnsi" w:hAnsiTheme="majorHAnsi"/>
                          <w:color w:val="auto"/>
                          <w:sz w:val="21"/>
                          <w:szCs w:val="21"/>
                          <w:lang w:val="fr-CA"/>
                        </w:rPr>
                      </w:pPr>
                      <w:r w:rsidRPr="00612E59">
                        <w:rPr>
                          <w:rFonts w:ascii="Cambria" w:eastAsia="Cambria" w:hAnsi="Cambria" w:cs="Times New Roman"/>
                          <w:color w:val="auto"/>
                          <w:sz w:val="21"/>
                          <w:szCs w:val="21"/>
                          <w:lang w:val="fr-CA"/>
                        </w:rPr>
                        <w:t>Quels étaient les défis rencontrés par les femmes employées de banque qui essayaient de se syndicaliser?</w:t>
                      </w:r>
                    </w:p>
                    <w:p w14:paraId="7EAFFD10" w14:textId="77777777" w:rsidR="00784427" w:rsidRPr="00612E59" w:rsidRDefault="00000000" w:rsidP="009A5A01">
                      <w:pPr>
                        <w:pStyle w:val="VignetteQuestions"/>
                        <w:spacing w:before="80" w:after="80"/>
                        <w:rPr>
                          <w:rFonts w:asciiTheme="majorHAnsi" w:hAnsiTheme="majorHAnsi"/>
                          <w:color w:val="auto"/>
                          <w:sz w:val="21"/>
                          <w:szCs w:val="21"/>
                          <w:lang w:val="fr-CA"/>
                        </w:rPr>
                      </w:pPr>
                      <w:r w:rsidRPr="00612E59">
                        <w:rPr>
                          <w:rFonts w:ascii="Cambria" w:eastAsia="Cambria" w:hAnsi="Cambria" w:cs="Times New Roman"/>
                          <w:color w:val="auto"/>
                          <w:sz w:val="21"/>
                          <w:szCs w:val="21"/>
                          <w:lang w:val="fr-CA"/>
                        </w:rPr>
                        <w:t>Pourquoi la tentative de syndicalisation des femmes employées de banque en Colombie-Britannique a-t-elle échoué?</w:t>
                      </w:r>
                    </w:p>
                    <w:p w14:paraId="408C449A" w14:textId="77777777" w:rsidR="00784427" w:rsidRPr="00612E59" w:rsidRDefault="00000000" w:rsidP="009A5A01">
                      <w:pPr>
                        <w:pStyle w:val="VignetteQuestions"/>
                        <w:spacing w:before="80" w:after="80"/>
                        <w:rPr>
                          <w:rFonts w:asciiTheme="majorHAnsi" w:hAnsiTheme="majorHAnsi"/>
                          <w:color w:val="auto"/>
                          <w:sz w:val="21"/>
                          <w:szCs w:val="21"/>
                          <w:lang w:val="fr-CA"/>
                        </w:rPr>
                      </w:pPr>
                      <w:r w:rsidRPr="00612E59">
                        <w:rPr>
                          <w:rFonts w:ascii="Cambria" w:eastAsia="Cambria" w:hAnsi="Cambria" w:cs="Times New Roman"/>
                          <w:color w:val="auto"/>
                          <w:sz w:val="21"/>
                          <w:szCs w:val="21"/>
                          <w:lang w:val="fr-CA"/>
                        </w:rPr>
                        <w:t>Quels ont été les résultats positifs de la campagne de syndicalisation des banques?</w:t>
                      </w:r>
                    </w:p>
                    <w:p w14:paraId="6030901A" w14:textId="77777777" w:rsidR="008A5F2E" w:rsidRPr="0039755C" w:rsidRDefault="008A5F2E">
                      <w:pPr>
                        <w:rPr>
                          <w:lang w:val="fr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639D51A9" w14:textId="0C8B8809" w:rsidR="00F50B0D" w:rsidRPr="00F50B0D" w:rsidRDefault="00F50B0D" w:rsidP="00F50B0D"/>
    <w:p w14:paraId="25529BF5" w14:textId="37AA28FA" w:rsidR="00F50B0D" w:rsidRPr="00F50B0D" w:rsidRDefault="00F50B0D" w:rsidP="00F50B0D"/>
    <w:p w14:paraId="6D35DE7E" w14:textId="43321E52" w:rsidR="00F50B0D" w:rsidRPr="00F50B0D" w:rsidRDefault="00F50B0D" w:rsidP="00F50B0D"/>
    <w:p w14:paraId="46A57578" w14:textId="56571AAF" w:rsidR="00F50B0D" w:rsidRPr="00F50B0D" w:rsidRDefault="00F50B0D" w:rsidP="00F50B0D"/>
    <w:p w14:paraId="5498536F" w14:textId="2241C9CC" w:rsidR="00F50B0D" w:rsidRPr="00F50B0D" w:rsidRDefault="00F50B0D" w:rsidP="00F50B0D"/>
    <w:p w14:paraId="72C5B72B" w14:textId="02181F01" w:rsidR="00F50B0D" w:rsidRPr="00F50B0D" w:rsidRDefault="00F50B0D" w:rsidP="00F50B0D"/>
    <w:p w14:paraId="2610D167" w14:textId="160811D2" w:rsidR="00F50B0D" w:rsidRPr="00F50B0D" w:rsidRDefault="00F50B0D" w:rsidP="00F50B0D"/>
    <w:p w14:paraId="6E3E1BBB" w14:textId="6DFCB854" w:rsidR="00F50B0D" w:rsidRPr="00F50B0D" w:rsidRDefault="00F50B0D" w:rsidP="00F50B0D"/>
    <w:p w14:paraId="5FBAC16E" w14:textId="5D9F1870" w:rsidR="00F50B0D" w:rsidRPr="00F50B0D" w:rsidRDefault="00F50B0D" w:rsidP="00F50B0D"/>
    <w:p w14:paraId="58A6F31C" w14:textId="3B797AF9" w:rsidR="00F50B0D" w:rsidRPr="00F50B0D" w:rsidRDefault="00ED578A" w:rsidP="00F50B0D">
      <w:r>
        <w:rPr>
          <w:noProof/>
          <w:lang w:eastAsia="en-CA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6F0A9D81" wp14:editId="3A70F928">
                <wp:simplePos x="0" y="0"/>
                <wp:positionH relativeFrom="column">
                  <wp:posOffset>-9728</wp:posOffset>
                </wp:positionH>
                <wp:positionV relativeFrom="paragraph">
                  <wp:posOffset>29210</wp:posOffset>
                </wp:positionV>
                <wp:extent cx="5953125" cy="2514934"/>
                <wp:effectExtent l="0" t="0" r="28575" b="19050"/>
                <wp:wrapNone/>
                <wp:docPr id="50270194" name="Group 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53125" cy="2514934"/>
                          <a:chOff x="1785" y="9454"/>
                          <a:chExt cx="9375" cy="3603"/>
                        </a:xfrm>
                      </wpg:grpSpPr>
                      <wps:wsp>
                        <wps:cNvPr id="1767119893" name="Text Box 37"/>
                        <wps:cNvSpPr txBox="1">
                          <a:spLocks noChangeArrowheads="1"/>
                        </wps:cNvSpPr>
                        <wps:spPr bwMode="auto">
                          <a:xfrm>
                            <a:off x="1800" y="9454"/>
                            <a:ext cx="9360" cy="494"/>
                          </a:xfrm>
                          <a:prstGeom prst="rect">
                            <a:avLst/>
                          </a:prstGeom>
                          <a:gradFill rotWithShape="1">
                            <a:gsLst>
                              <a:gs pos="0">
                                <a:srgbClr val="E5EEFF"/>
                              </a:gs>
                              <a:gs pos="64999">
                                <a:srgbClr val="BFD5FF"/>
                              </a:gs>
                              <a:gs pos="100000">
                                <a:srgbClr val="A3C4FF"/>
                              </a:gs>
                            </a:gsLst>
                            <a:lin ang="5400000" scaled="1"/>
                          </a:gradFill>
                          <a:ln w="9525">
                            <a:solidFill>
                              <a:schemeClr val="accent1">
                                <a:lumMod val="95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20000" dir="5400000" rotWithShape="0">
                              <a:srgbClr val="808080">
                                <a:alpha val="37999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3C825A7F" w14:textId="77777777" w:rsidR="008A5F2E" w:rsidRPr="00804935" w:rsidRDefault="00000000" w:rsidP="008A5F2E">
                              <w:pPr>
                                <w:jc w:val="center"/>
                                <w:rPr>
                                  <w:b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Calibri" w:eastAsia="Calibri" w:hAnsi="Calibri" w:cs="Times New Roman"/>
                                  <w:b/>
                                  <w:bCs/>
                                  <w:sz w:val="24"/>
                                  <w:szCs w:val="24"/>
                                  <w:lang w:val="fr-CA"/>
                                </w:rPr>
                                <w:t>Activités de la leçon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/>
                      </wps:wsp>
                      <wps:wsp>
                        <wps:cNvPr id="1401319259" name="Text Box 20"/>
                        <wps:cNvSpPr txBox="1">
                          <a:spLocks noChangeArrowheads="1"/>
                        </wps:cNvSpPr>
                        <wps:spPr bwMode="auto">
                          <a:xfrm>
                            <a:off x="1785" y="10044"/>
                            <a:ext cx="9360" cy="301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279B7B7" w14:textId="77777777" w:rsidR="005A0727" w:rsidRPr="00612E59" w:rsidRDefault="00000000" w:rsidP="002027FA">
                              <w:pPr>
                                <w:pStyle w:val="ListParagraph"/>
                                <w:numPr>
                                  <w:ilvl w:val="0"/>
                                  <w:numId w:val="9"/>
                                </w:numPr>
                                <w:spacing w:after="40"/>
                                <w:rPr>
                                  <w:rFonts w:asciiTheme="majorHAnsi" w:hAnsiTheme="majorHAnsi"/>
                                  <w:sz w:val="21"/>
                                  <w:szCs w:val="21"/>
                                  <w:lang w:val="fr-CA"/>
                                </w:rPr>
                              </w:pPr>
                              <w:r w:rsidRPr="00612E59">
                                <w:rPr>
                                  <w:rFonts w:ascii="Cambria" w:eastAsia="Cambria" w:hAnsi="Cambria" w:cs="Times New Roman"/>
                                  <w:sz w:val="21"/>
                                  <w:szCs w:val="21"/>
                                  <w:lang w:val="fr-CA"/>
                                </w:rPr>
                                <w:t>Cette leçon pourra être enseignée au cours de l’unité des Sciences humaines 10 touchant à la période des années 1970 et à la montée du mouvement féministe, ou encore dans le cadre de Justice sociale 12 (les femmes et le syndicalisme).</w:t>
                              </w:r>
                            </w:p>
                            <w:p w14:paraId="6289AA3D" w14:textId="77777777" w:rsidR="00EF2F92" w:rsidRPr="00612E59" w:rsidRDefault="00000000" w:rsidP="002027FA">
                              <w:pPr>
                                <w:pStyle w:val="AdditionalActivities"/>
                                <w:numPr>
                                  <w:ilvl w:val="0"/>
                                  <w:numId w:val="9"/>
                                </w:numPr>
                                <w:spacing w:before="0" w:after="40"/>
                                <w:rPr>
                                  <w:rFonts w:asciiTheme="majorHAnsi" w:hAnsiTheme="majorHAnsi"/>
                                  <w:color w:val="auto"/>
                                  <w:sz w:val="21"/>
                                  <w:szCs w:val="21"/>
                                  <w:lang w:val="fr-CA"/>
                                </w:rPr>
                              </w:pPr>
                              <w:r w:rsidRPr="00612E59">
                                <w:rPr>
                                  <w:rFonts w:ascii="Cambria" w:eastAsia="Cambria" w:hAnsi="Cambria" w:cs="Times New Roman"/>
                                  <w:color w:val="auto"/>
                                  <w:sz w:val="21"/>
                                  <w:szCs w:val="21"/>
                                  <w:lang w:val="fr-CA"/>
                                </w:rPr>
                                <w:t>Pour une courte leçon de 20 à 30 minutes, on pourra projeter la capsule historique et procéder à une discussion sur les questions qu’elle suscite.</w:t>
                              </w:r>
                            </w:p>
                            <w:p w14:paraId="5654E04B" w14:textId="77777777" w:rsidR="00EF2F92" w:rsidRPr="00612E59" w:rsidRDefault="00000000" w:rsidP="002027FA">
                              <w:pPr>
                                <w:pStyle w:val="AdditionalActivities"/>
                                <w:numPr>
                                  <w:ilvl w:val="0"/>
                                  <w:numId w:val="9"/>
                                </w:numPr>
                                <w:spacing w:before="0" w:after="40"/>
                                <w:rPr>
                                  <w:rFonts w:asciiTheme="majorHAnsi" w:hAnsiTheme="majorHAnsi"/>
                                  <w:i/>
                                  <w:color w:val="auto"/>
                                  <w:sz w:val="21"/>
                                  <w:szCs w:val="21"/>
                                  <w:lang w:val="fr-CA"/>
                                </w:rPr>
                              </w:pPr>
                              <w:r w:rsidRPr="00612E59">
                                <w:rPr>
                                  <w:rFonts w:ascii="Cambria" w:eastAsia="Cambria" w:hAnsi="Cambria" w:cs="Times New Roman"/>
                                  <w:color w:val="auto"/>
                                  <w:sz w:val="21"/>
                                  <w:szCs w:val="21"/>
                                  <w:lang w:val="fr-CA"/>
                                </w:rPr>
                                <w:t>Les stratégies pédagogiques (annexe 1) indiquent comment on pourra passer une leçon complète à examiner les faits sur le syndicalisme chez les femmes dans le monde du travail (annexe 2) avant de visionner la capsule historique et en donnant après cela à la classe les questions pour discussion qui guideront l’activité.</w:t>
                              </w:r>
                            </w:p>
                            <w:p w14:paraId="112D79F0" w14:textId="77777777" w:rsidR="0060204C" w:rsidRPr="00612E59" w:rsidRDefault="00000000" w:rsidP="002027FA">
                              <w:pPr>
                                <w:pStyle w:val="AdditionalActivities"/>
                                <w:numPr>
                                  <w:ilvl w:val="0"/>
                                  <w:numId w:val="9"/>
                                </w:numPr>
                                <w:spacing w:before="0" w:after="40"/>
                                <w:rPr>
                                  <w:rFonts w:asciiTheme="majorHAnsi" w:hAnsiTheme="majorHAnsi"/>
                                  <w:color w:val="auto"/>
                                  <w:sz w:val="21"/>
                                  <w:szCs w:val="21"/>
                                  <w:lang w:val="fr-CA"/>
                                </w:rPr>
                              </w:pPr>
                              <w:r w:rsidRPr="00612E59">
                                <w:rPr>
                                  <w:rFonts w:ascii="Cambria" w:eastAsia="Cambria" w:hAnsi="Cambria" w:cs="Times New Roman"/>
                                  <w:color w:val="auto"/>
                                  <w:sz w:val="21"/>
                                  <w:szCs w:val="21"/>
                                  <w:lang w:val="fr-CA"/>
                                </w:rPr>
                                <w:t>L’annexe 2 offre également une activité supplémentaire permettant de simuler les difficultés à fonder un syndicat.  Une trousse de l’organisateur syndical (2</w:t>
                              </w:r>
                              <w:r w:rsidRPr="00612E59">
                                <w:rPr>
                                  <w:rFonts w:ascii="Cambria" w:eastAsia="Cambria" w:hAnsi="Cambria" w:cs="Times New Roman"/>
                                  <w:color w:val="auto"/>
                                  <w:sz w:val="21"/>
                                  <w:szCs w:val="21"/>
                                  <w:vertAlign w:val="superscript"/>
                                  <w:lang w:val="fr-CA"/>
                                </w:rPr>
                                <w:t>e</w:t>
                              </w:r>
                              <w:r w:rsidRPr="00612E59">
                                <w:rPr>
                                  <w:rFonts w:ascii="Cambria" w:eastAsia="Cambria" w:hAnsi="Cambria" w:cs="Times New Roman"/>
                                  <w:color w:val="auto"/>
                                  <w:sz w:val="21"/>
                                  <w:szCs w:val="21"/>
                                  <w:lang w:val="fr-CA"/>
                                </w:rPr>
                                <w:t> activité de la leçon) ainsi qu’une feuille de travail (1</w:t>
                              </w:r>
                              <w:r w:rsidRPr="00612E59">
                                <w:rPr>
                                  <w:rFonts w:ascii="Cambria" w:eastAsia="Cambria" w:hAnsi="Cambria" w:cs="Times New Roman"/>
                                  <w:color w:val="auto"/>
                                  <w:sz w:val="21"/>
                                  <w:szCs w:val="21"/>
                                  <w:vertAlign w:val="superscript"/>
                                  <w:lang w:val="fr-CA"/>
                                </w:rPr>
                                <w:t>re</w:t>
                              </w:r>
                              <w:r w:rsidRPr="00612E59">
                                <w:rPr>
                                  <w:rFonts w:ascii="Cambria" w:eastAsia="Cambria" w:hAnsi="Cambria" w:cs="Times New Roman"/>
                                  <w:color w:val="auto"/>
                                  <w:sz w:val="21"/>
                                  <w:szCs w:val="21"/>
                                  <w:lang w:val="fr-CA"/>
                                </w:rPr>
                                <w:t xml:space="preserve"> activité de la leçon sont également offertes.</w:t>
                              </w:r>
                            </w:p>
                            <w:p w14:paraId="18AB93C1" w14:textId="77777777" w:rsidR="0060204C" w:rsidRPr="0039755C" w:rsidRDefault="0060204C" w:rsidP="002027FA">
                              <w:pPr>
                                <w:pStyle w:val="AdditionalActivities"/>
                                <w:numPr>
                                  <w:ilvl w:val="0"/>
                                  <w:numId w:val="0"/>
                                </w:numPr>
                                <w:spacing w:before="0" w:after="40"/>
                                <w:ind w:left="720"/>
                                <w:rPr>
                                  <w:rFonts w:asciiTheme="majorHAnsi" w:hAnsiTheme="majorHAnsi"/>
                                  <w:color w:val="auto"/>
                                  <w:lang w:val="fr-CA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F0A9D81" id="Group 48" o:spid="_x0000_s1044" style="position:absolute;margin-left:-.75pt;margin-top:2.3pt;width:468.75pt;height:198.05pt;z-index:251664384" coordorigin="1785,9454" coordsize="9375,36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">
                <v:shape id="Text Box 37" o:spid="_x0000_s1045" type="#_x0000_t202" style="position:absolute;left:1800;top:9454;width:9360;height:4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" fillcolor="#e5eeff" strokecolor="#4579b8 [3044]">
                  <v:fill color2="#a3c4ff" rotate="t" colors="0 #e5eeff;42598f #bfd5ff;1 #a3c4ff" focus="100%" type="gradient"/>
                  <v:shadow on="t" opacity="24903f" origin=",.5" offset="0,.55556mm"/>
                  <v:textbox>
                    <w:txbxContent>
                      <w:p w14:paraId="3C825A7F" w14:textId="77777777" w:rsidR="008A5F2E" w:rsidRPr="00804935" w:rsidRDefault="00000000" w:rsidP="008A5F2E">
                        <w:pPr>
                          <w:jc w:val="center"/>
                          <w:rPr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rFonts w:ascii="Calibri" w:eastAsia="Calibri" w:hAnsi="Calibri" w:cs="Times New Roman"/>
                            <w:b/>
                            <w:bCs/>
                            <w:sz w:val="24"/>
                            <w:szCs w:val="24"/>
                            <w:lang w:val="fr-CA"/>
                          </w:rPr>
                          <w:t>Activités de la leçon</w:t>
                        </w:r>
                      </w:p>
                    </w:txbxContent>
                  </v:textbox>
                </v:shape>
                <v:shape id="Text Box 20" o:spid="_x0000_s1046" type="#_x0000_t202" style="position:absolute;left:1785;top:10044;width:9360;height:30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" strokecolor="white [3212]">
                  <v:textbox>
                    <w:txbxContent>
                      <w:p w14:paraId="1279B7B7" w14:textId="77777777" w:rsidR="005A0727" w:rsidRPr="00612E59" w:rsidRDefault="00000000" w:rsidP="002027FA">
                        <w:pPr>
                          <w:pStyle w:val="ListParagraph"/>
                          <w:numPr>
                            <w:ilvl w:val="0"/>
                            <w:numId w:val="9"/>
                          </w:numPr>
                          <w:spacing w:after="40"/>
                          <w:rPr>
                            <w:rFonts w:asciiTheme="majorHAnsi" w:hAnsiTheme="majorHAnsi"/>
                            <w:sz w:val="21"/>
                            <w:szCs w:val="21"/>
                            <w:lang w:val="fr-CA"/>
                          </w:rPr>
                        </w:pPr>
                        <w:r w:rsidRPr="00612E59">
                          <w:rPr>
                            <w:rFonts w:ascii="Cambria" w:eastAsia="Cambria" w:hAnsi="Cambria" w:cs="Times New Roman"/>
                            <w:sz w:val="21"/>
                            <w:szCs w:val="21"/>
                            <w:lang w:val="fr-CA"/>
                          </w:rPr>
                          <w:t>Cette leçon pourra être enseignée au cours de l’unité des Sciences humaines 10 touchant à la période des années 1970 et à la montée du mouvement féministe, ou encore dans le cadre de Justice sociale 12 (les femmes et le syndicalisme).</w:t>
                        </w:r>
                      </w:p>
                      <w:p w14:paraId="6289AA3D" w14:textId="77777777" w:rsidR="00EF2F92" w:rsidRPr="00612E59" w:rsidRDefault="00000000" w:rsidP="002027FA">
                        <w:pPr>
                          <w:pStyle w:val="AdditionalActivities"/>
                          <w:numPr>
                            <w:ilvl w:val="0"/>
                            <w:numId w:val="9"/>
                          </w:numPr>
                          <w:spacing w:before="0" w:after="40"/>
                          <w:rPr>
                            <w:rFonts w:asciiTheme="majorHAnsi" w:hAnsiTheme="majorHAnsi"/>
                            <w:color w:val="auto"/>
                            <w:sz w:val="21"/>
                            <w:szCs w:val="21"/>
                            <w:lang w:val="fr-CA"/>
                          </w:rPr>
                        </w:pPr>
                        <w:r w:rsidRPr="00612E59">
                          <w:rPr>
                            <w:rFonts w:ascii="Cambria" w:eastAsia="Cambria" w:hAnsi="Cambria" w:cs="Times New Roman"/>
                            <w:color w:val="auto"/>
                            <w:sz w:val="21"/>
                            <w:szCs w:val="21"/>
                            <w:lang w:val="fr-CA"/>
                          </w:rPr>
                          <w:t>Pour une courte leçon de 20 à 30 minutes, on pourra projeter la capsule historique et procéder à une discussion sur les questions qu’elle suscite.</w:t>
                        </w:r>
                      </w:p>
                      <w:p w14:paraId="5654E04B" w14:textId="77777777" w:rsidR="00EF2F92" w:rsidRPr="00612E59" w:rsidRDefault="00000000" w:rsidP="002027FA">
                        <w:pPr>
                          <w:pStyle w:val="AdditionalActivities"/>
                          <w:numPr>
                            <w:ilvl w:val="0"/>
                            <w:numId w:val="9"/>
                          </w:numPr>
                          <w:spacing w:before="0" w:after="40"/>
                          <w:rPr>
                            <w:rFonts w:asciiTheme="majorHAnsi" w:hAnsiTheme="majorHAnsi"/>
                            <w:i/>
                            <w:color w:val="auto"/>
                            <w:sz w:val="21"/>
                            <w:szCs w:val="21"/>
                            <w:lang w:val="fr-CA"/>
                          </w:rPr>
                        </w:pPr>
                        <w:r w:rsidRPr="00612E59">
                          <w:rPr>
                            <w:rFonts w:ascii="Cambria" w:eastAsia="Cambria" w:hAnsi="Cambria" w:cs="Times New Roman"/>
                            <w:color w:val="auto"/>
                            <w:sz w:val="21"/>
                            <w:szCs w:val="21"/>
                            <w:lang w:val="fr-CA"/>
                          </w:rPr>
                          <w:t>Les stratégies pédagogiques (annexe 1) indiquent comment on pourra passer une leçon complète à examiner les faits sur le syndicalisme chez les femmes dans le monde du travail (annexe 2) avant de visionner la capsule historique et en donnant après cela à la classe les questions pour discussion qui guideront l’activité.</w:t>
                        </w:r>
                      </w:p>
                      <w:p w14:paraId="112D79F0" w14:textId="77777777" w:rsidR="0060204C" w:rsidRPr="00612E59" w:rsidRDefault="00000000" w:rsidP="002027FA">
                        <w:pPr>
                          <w:pStyle w:val="AdditionalActivities"/>
                          <w:numPr>
                            <w:ilvl w:val="0"/>
                            <w:numId w:val="9"/>
                          </w:numPr>
                          <w:spacing w:before="0" w:after="40"/>
                          <w:rPr>
                            <w:rFonts w:asciiTheme="majorHAnsi" w:hAnsiTheme="majorHAnsi"/>
                            <w:color w:val="auto"/>
                            <w:sz w:val="21"/>
                            <w:szCs w:val="21"/>
                            <w:lang w:val="fr-CA"/>
                          </w:rPr>
                        </w:pPr>
                        <w:r w:rsidRPr="00612E59">
                          <w:rPr>
                            <w:rFonts w:ascii="Cambria" w:eastAsia="Cambria" w:hAnsi="Cambria" w:cs="Times New Roman"/>
                            <w:color w:val="auto"/>
                            <w:sz w:val="21"/>
                            <w:szCs w:val="21"/>
                            <w:lang w:val="fr-CA"/>
                          </w:rPr>
                          <w:t>L’annexe 2 offre également une activité supplémentaire permettant de simuler les difficultés à fonder un syndicat.  Une trousse de l’organisateur syndical (2</w:t>
                        </w:r>
                        <w:r w:rsidRPr="00612E59">
                          <w:rPr>
                            <w:rFonts w:ascii="Cambria" w:eastAsia="Cambria" w:hAnsi="Cambria" w:cs="Times New Roman"/>
                            <w:color w:val="auto"/>
                            <w:sz w:val="21"/>
                            <w:szCs w:val="21"/>
                            <w:vertAlign w:val="superscript"/>
                            <w:lang w:val="fr-CA"/>
                          </w:rPr>
                          <w:t>e</w:t>
                        </w:r>
                        <w:r w:rsidRPr="00612E59">
                          <w:rPr>
                            <w:rFonts w:ascii="Cambria" w:eastAsia="Cambria" w:hAnsi="Cambria" w:cs="Times New Roman"/>
                            <w:color w:val="auto"/>
                            <w:sz w:val="21"/>
                            <w:szCs w:val="21"/>
                            <w:lang w:val="fr-CA"/>
                          </w:rPr>
                          <w:t> activité de la leçon) ainsi qu’une feuille de travail (1</w:t>
                        </w:r>
                        <w:r w:rsidRPr="00612E59">
                          <w:rPr>
                            <w:rFonts w:ascii="Cambria" w:eastAsia="Cambria" w:hAnsi="Cambria" w:cs="Times New Roman"/>
                            <w:color w:val="auto"/>
                            <w:sz w:val="21"/>
                            <w:szCs w:val="21"/>
                            <w:vertAlign w:val="superscript"/>
                            <w:lang w:val="fr-CA"/>
                          </w:rPr>
                          <w:t>re</w:t>
                        </w:r>
                        <w:r w:rsidRPr="00612E59">
                          <w:rPr>
                            <w:rFonts w:ascii="Cambria" w:eastAsia="Cambria" w:hAnsi="Cambria" w:cs="Times New Roman"/>
                            <w:color w:val="auto"/>
                            <w:sz w:val="21"/>
                            <w:szCs w:val="21"/>
                            <w:lang w:val="fr-CA"/>
                          </w:rPr>
                          <w:t xml:space="preserve"> activité de la leçon sont également offertes.</w:t>
                        </w:r>
                      </w:p>
                      <w:p w14:paraId="18AB93C1" w14:textId="77777777" w:rsidR="0060204C" w:rsidRPr="0039755C" w:rsidRDefault="0060204C" w:rsidP="002027FA">
                        <w:pPr>
                          <w:pStyle w:val="AdditionalActivities"/>
                          <w:numPr>
                            <w:ilvl w:val="0"/>
                            <w:numId w:val="0"/>
                          </w:numPr>
                          <w:spacing w:before="0" w:after="40"/>
                          <w:ind w:left="720"/>
                          <w:rPr>
                            <w:rFonts w:asciiTheme="majorHAnsi" w:hAnsiTheme="majorHAnsi"/>
                            <w:color w:val="auto"/>
                            <w:lang w:val="fr-CA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14:paraId="17C957F5" w14:textId="1744EF92" w:rsidR="00F50B0D" w:rsidRPr="00F50B0D" w:rsidRDefault="00F50B0D" w:rsidP="00F50B0D"/>
    <w:p w14:paraId="2240233A" w14:textId="0985447B" w:rsidR="00F50B0D" w:rsidRDefault="00F50B0D" w:rsidP="00F50B0D"/>
    <w:p w14:paraId="11943E04" w14:textId="55BF612B" w:rsidR="0060204C" w:rsidRPr="00F50B0D" w:rsidRDefault="00ED578A" w:rsidP="00F50B0D">
      <w:r>
        <w:rPr>
          <w:noProof/>
          <w:lang w:eastAsia="en-CA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6A8522A" wp14:editId="0278E306">
                <wp:simplePos x="0" y="0"/>
                <wp:positionH relativeFrom="column">
                  <wp:posOffset>13321</wp:posOffset>
                </wp:positionH>
                <wp:positionV relativeFrom="paragraph">
                  <wp:posOffset>2062480</wp:posOffset>
                </wp:positionV>
                <wp:extent cx="5943600" cy="448310"/>
                <wp:effectExtent l="0" t="0" r="19050" b="66040"/>
                <wp:wrapSquare wrapText="bothSides"/>
                <wp:docPr id="2008951581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43600" cy="44831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E5EEFF"/>
                            </a:gs>
                            <a:gs pos="64999">
                              <a:srgbClr val="BFD5FF"/>
                            </a:gs>
                            <a:gs pos="100000">
                              <a:srgbClr val="A3C4FF"/>
                            </a:gs>
                          </a:gsLst>
                          <a:lin ang="5400000" scaled="1"/>
                        </a:gradFill>
                        <a:ln w="9525">
                          <a:solidFill>
                            <a:srgbClr val="4579B8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0000" dir="5400000" rotWithShape="0">
                            <a:srgbClr val="808080">
                              <a:alpha val="37999"/>
                            </a:srgbClr>
                          </a:outerShdw>
                        </a:effectLst>
                      </wps:spPr>
                      <wps:txbx>
                        <w:txbxContent>
                          <w:p w14:paraId="5D8FA6BC" w14:textId="418BCF1B" w:rsidR="0060204C" w:rsidRPr="0039755C" w:rsidRDefault="00000000" w:rsidP="0060204C">
                            <w:pPr>
                              <w:jc w:val="center"/>
                              <w:rPr>
                                <w:sz w:val="20"/>
                                <w:szCs w:val="20"/>
                                <w:lang w:val="fr-CA"/>
                              </w:rPr>
                            </w:pPr>
                            <w:r>
                              <w:rPr>
                                <w:rFonts w:ascii="Calibri" w:eastAsia="Calibri" w:hAnsi="Calibri" w:cs="Times New Roman"/>
                                <w:sz w:val="20"/>
                                <w:szCs w:val="20"/>
                                <w:lang w:val="fr-CA"/>
                              </w:rPr>
                              <w:t xml:space="preserve">Crédit : </w:t>
                            </w:r>
                            <w:r w:rsidR="0039755C">
                              <w:rPr>
                                <w:rFonts w:ascii="Calibri" w:eastAsia="Calibri" w:hAnsi="Calibri" w:cs="Times New Roman"/>
                                <w:sz w:val="20"/>
                                <w:szCs w:val="20"/>
                                <w:lang w:val="fr-CA"/>
                              </w:rPr>
                              <w:t>a</w:t>
                            </w:r>
                            <w:r>
                              <w:rPr>
                                <w:rFonts w:ascii="Calibri" w:eastAsia="Calibri" w:hAnsi="Calibri" w:cs="Times New Roman"/>
                                <w:sz w:val="20"/>
                                <w:szCs w:val="20"/>
                                <w:lang w:val="fr-CA"/>
                              </w:rPr>
                              <w:t xml:space="preserve">ctivités pédagogiques et plan de cours élaborés par Janet </w:t>
                            </w:r>
                            <w:proofErr w:type="gramStart"/>
                            <w:r>
                              <w:rPr>
                                <w:rFonts w:ascii="Calibri" w:eastAsia="Calibri" w:hAnsi="Calibri" w:cs="Times New Roman"/>
                                <w:sz w:val="20"/>
                                <w:szCs w:val="20"/>
                                <w:lang w:val="fr-CA"/>
                              </w:rPr>
                              <w:t>Nicol</w:t>
                            </w:r>
                            <w:r w:rsidR="00612E59">
                              <w:rPr>
                                <w:rFonts w:ascii="Calibri" w:eastAsia="Calibri" w:hAnsi="Calibri" w:cs="Times New Roman"/>
                                <w:sz w:val="20"/>
                                <w:szCs w:val="20"/>
                                <w:lang w:val="fr-CA"/>
                              </w:rPr>
                              <w:t xml:space="preserve"> </w:t>
                            </w:r>
                            <w:r w:rsidR="00612E59" w:rsidRPr="00612E59">
                              <w:rPr>
                                <w:rFonts w:ascii="Calibri" w:eastAsia="Calibri" w:hAnsi="Calibri" w:cs="Times New Roman"/>
                                <w:sz w:val="20"/>
                                <w:szCs w:val="20"/>
                                <w:lang w:val="fr-CA"/>
                              </w:rPr>
                              <w:t xml:space="preserve"> «</w:t>
                            </w:r>
                            <w:proofErr w:type="gramEnd"/>
                            <w:r w:rsidR="00612E59" w:rsidRPr="00612E59">
                              <w:rPr>
                                <w:rFonts w:ascii="Calibri" w:eastAsia="Calibri" w:hAnsi="Calibri" w:cs="Times New Roman"/>
                                <w:sz w:val="20"/>
                                <w:szCs w:val="20"/>
                                <w:lang w:val="fr-CA"/>
                              </w:rPr>
                              <w:t xml:space="preserve"> Traduction française généreusement appuyée par le Syndicat canadien de la fonction publique, division de Colombie-Britannique »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A8522A" id="Text Box 40" o:spid="_x0000_s1047" type="#_x0000_t202" style="position:absolute;margin-left:1.05pt;margin-top:162.4pt;width:468pt;height:35.3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" fillcolor="#e5eeff" strokecolor="#4579b8">
                <v:fill color2="#a3c4ff" rotate="t" colors="0 #e5eeff;42598f #bfd5ff;1 #a3c4ff" focus="100%" type="gradient"/>
                <v:shadow on="t" opacity="24903f" origin=",.5" offset="0,.55556mm"/>
                <v:textbox>
                  <w:txbxContent>
                    <w:p w14:paraId="5D8FA6BC" w14:textId="418BCF1B" w:rsidR="0060204C" w:rsidRPr="0039755C" w:rsidRDefault="00000000" w:rsidP="0060204C">
                      <w:pPr>
                        <w:jc w:val="center"/>
                        <w:rPr>
                          <w:sz w:val="20"/>
                          <w:szCs w:val="20"/>
                          <w:lang w:val="fr-CA"/>
                        </w:rPr>
                      </w:pPr>
                      <w:r>
                        <w:rPr>
                          <w:rFonts w:ascii="Calibri" w:eastAsia="Calibri" w:hAnsi="Calibri" w:cs="Times New Roman"/>
                          <w:sz w:val="20"/>
                          <w:szCs w:val="20"/>
                          <w:lang w:val="fr-CA"/>
                        </w:rPr>
                        <w:t xml:space="preserve">Crédit : </w:t>
                      </w:r>
                      <w:r w:rsidR="0039755C">
                        <w:rPr>
                          <w:rFonts w:ascii="Calibri" w:eastAsia="Calibri" w:hAnsi="Calibri" w:cs="Times New Roman"/>
                          <w:sz w:val="20"/>
                          <w:szCs w:val="20"/>
                          <w:lang w:val="fr-CA"/>
                        </w:rPr>
                        <w:t>a</w:t>
                      </w:r>
                      <w:r>
                        <w:rPr>
                          <w:rFonts w:ascii="Calibri" w:eastAsia="Calibri" w:hAnsi="Calibri" w:cs="Times New Roman"/>
                          <w:sz w:val="20"/>
                          <w:szCs w:val="20"/>
                          <w:lang w:val="fr-CA"/>
                        </w:rPr>
                        <w:t xml:space="preserve">ctivités pédagogiques et plan de cours élaborés par Janet </w:t>
                      </w:r>
                      <w:proofErr w:type="gramStart"/>
                      <w:r>
                        <w:rPr>
                          <w:rFonts w:ascii="Calibri" w:eastAsia="Calibri" w:hAnsi="Calibri" w:cs="Times New Roman"/>
                          <w:sz w:val="20"/>
                          <w:szCs w:val="20"/>
                          <w:lang w:val="fr-CA"/>
                        </w:rPr>
                        <w:t>Nicol</w:t>
                      </w:r>
                      <w:r w:rsidR="00612E59">
                        <w:rPr>
                          <w:rFonts w:ascii="Calibri" w:eastAsia="Calibri" w:hAnsi="Calibri" w:cs="Times New Roman"/>
                          <w:sz w:val="20"/>
                          <w:szCs w:val="20"/>
                          <w:lang w:val="fr-CA"/>
                        </w:rPr>
                        <w:t xml:space="preserve"> </w:t>
                      </w:r>
                      <w:r w:rsidR="00612E59" w:rsidRPr="00612E59">
                        <w:rPr>
                          <w:rFonts w:ascii="Calibri" w:eastAsia="Calibri" w:hAnsi="Calibri" w:cs="Times New Roman"/>
                          <w:sz w:val="20"/>
                          <w:szCs w:val="20"/>
                          <w:lang w:val="fr-CA"/>
                        </w:rPr>
                        <w:t xml:space="preserve"> «</w:t>
                      </w:r>
                      <w:proofErr w:type="gramEnd"/>
                      <w:r w:rsidR="00612E59" w:rsidRPr="00612E59">
                        <w:rPr>
                          <w:rFonts w:ascii="Calibri" w:eastAsia="Calibri" w:hAnsi="Calibri" w:cs="Times New Roman"/>
                          <w:sz w:val="20"/>
                          <w:szCs w:val="20"/>
                          <w:lang w:val="fr-CA"/>
                        </w:rPr>
                        <w:t xml:space="preserve"> Traduction française généreusement appuyée par le Syndicat canadien de la fonction publique, division de Colombie-Britannique »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en-CA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DD167EA" wp14:editId="31D7A9CE">
                <wp:simplePos x="0" y="0"/>
                <wp:positionH relativeFrom="column">
                  <wp:posOffset>5143500</wp:posOffset>
                </wp:positionH>
                <wp:positionV relativeFrom="paragraph">
                  <wp:posOffset>1822248</wp:posOffset>
                </wp:positionV>
                <wp:extent cx="1031132" cy="228600"/>
                <wp:effectExtent l="0" t="0" r="0" b="0"/>
                <wp:wrapNone/>
                <wp:docPr id="1998380717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31132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320217F" w14:textId="18BA8F0B" w:rsidR="005B1B1E" w:rsidRPr="008106B8" w:rsidRDefault="005B1B1E" w:rsidP="005B1B1E">
                            <w:pPr>
                              <w:rPr>
                                <w:rFonts w:ascii="Cambria" w:hAnsi="Cambria"/>
                                <w:b/>
                                <w:sz w:val="18"/>
                                <w:szCs w:val="18"/>
                                <w:lang w:val="fr-CA"/>
                              </w:rPr>
                            </w:pPr>
                            <w:proofErr w:type="spellStart"/>
                            <w:r w:rsidRPr="008106B8">
                              <w:rPr>
                                <w:sz w:val="18"/>
                                <w:szCs w:val="18"/>
                              </w:rPr>
                              <w:t>bct</w:t>
                            </w:r>
                            <w:r w:rsidR="0021093C" w:rsidRPr="008106B8">
                              <w:rPr>
                                <w:sz w:val="18"/>
                                <w:szCs w:val="18"/>
                              </w:rPr>
                              <w:t>f</w:t>
                            </w:r>
                            <w:proofErr w:type="spellEnd"/>
                            <w:r w:rsidRPr="008106B8">
                              <w:rPr>
                                <w:sz w:val="18"/>
                                <w:szCs w:val="18"/>
                              </w:rPr>
                              <w:t>/ufcw</w:t>
                            </w:r>
                            <w:r w:rsidR="0021093C" w:rsidRPr="008106B8">
                              <w:rPr>
                                <w:sz w:val="18"/>
                                <w:szCs w:val="18"/>
                              </w:rPr>
                              <w:t>1518</w:t>
                            </w:r>
                          </w:p>
                          <w:p w14:paraId="5028AA05" w14:textId="77777777" w:rsidR="005B1B1E" w:rsidRDefault="005B1B1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D167EA" id="_x0000_s1048" type="#_x0000_t202" style="position:absolute;margin-left:405pt;margin-top:143.5pt;width:81.2pt;height:18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" filled="f" stroked="f" strokeweight=".5pt">
                <v:textbox>
                  <w:txbxContent>
                    <w:p w14:paraId="1320217F" w14:textId="18BA8F0B" w:rsidR="005B1B1E" w:rsidRPr="008106B8" w:rsidRDefault="005B1B1E" w:rsidP="005B1B1E">
                      <w:pPr>
                        <w:rPr>
                          <w:rFonts w:ascii="Cambria" w:hAnsi="Cambria"/>
                          <w:b/>
                          <w:sz w:val="18"/>
                          <w:szCs w:val="18"/>
                          <w:lang w:val="fr-CA"/>
                        </w:rPr>
                      </w:pPr>
                      <w:proofErr w:type="spellStart"/>
                      <w:r w:rsidRPr="008106B8">
                        <w:rPr>
                          <w:sz w:val="18"/>
                          <w:szCs w:val="18"/>
                        </w:rPr>
                        <w:t>bct</w:t>
                      </w:r>
                      <w:r w:rsidR="0021093C" w:rsidRPr="008106B8">
                        <w:rPr>
                          <w:sz w:val="18"/>
                          <w:szCs w:val="18"/>
                        </w:rPr>
                        <w:t>f</w:t>
                      </w:r>
                      <w:proofErr w:type="spellEnd"/>
                      <w:r w:rsidRPr="008106B8">
                        <w:rPr>
                          <w:sz w:val="18"/>
                          <w:szCs w:val="18"/>
                        </w:rPr>
                        <w:t>/ufcw</w:t>
                      </w:r>
                      <w:r w:rsidR="0021093C" w:rsidRPr="008106B8">
                        <w:rPr>
                          <w:sz w:val="18"/>
                          <w:szCs w:val="18"/>
                        </w:rPr>
                        <w:t>1518</w:t>
                      </w:r>
                    </w:p>
                    <w:p w14:paraId="5028AA05" w14:textId="77777777" w:rsidR="005B1B1E" w:rsidRDefault="005B1B1E"/>
                  </w:txbxContent>
                </v:textbox>
              </v:shape>
            </w:pict>
          </mc:Fallback>
        </mc:AlternateContent>
      </w:r>
    </w:p>
    <w:sectPr w:rsidR="0060204C" w:rsidRPr="00F50B0D" w:rsidSect="0059011B">
      <w:footerReference w:type="default" r:id="rId19"/>
      <w:pgSz w:w="12240" w:h="15840"/>
      <w:pgMar w:top="1080" w:right="1080" w:bottom="108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906FCFD" w14:textId="77777777" w:rsidR="00C5522A" w:rsidRDefault="00C5522A">
      <w:r>
        <w:separator/>
      </w:r>
    </w:p>
  </w:endnote>
  <w:endnote w:type="continuationSeparator" w:id="0">
    <w:p w14:paraId="413AD950" w14:textId="77777777" w:rsidR="00C5522A" w:rsidRDefault="00C5522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D3D0E83" w14:textId="0CC4CC7F" w:rsidR="00722C7D" w:rsidRPr="00693EE9" w:rsidRDefault="00000000" w:rsidP="00722C7D">
    <w:pPr>
      <w:pStyle w:val="Footer"/>
      <w:pBdr>
        <w:top w:val="thinThickSmallGap" w:sz="24" w:space="1" w:color="622423" w:themeColor="accent2" w:themeShade="7F"/>
      </w:pBdr>
      <w:rPr>
        <w:rFonts w:asciiTheme="majorHAnsi" w:hAnsiTheme="majorHAnsi"/>
        <w:sz w:val="18"/>
        <w:szCs w:val="18"/>
        <w:lang w:val="fr-CA"/>
      </w:rPr>
    </w:pPr>
    <w:r>
      <w:rPr>
        <w:rFonts w:ascii="Cambria" w:eastAsia="Cambria" w:hAnsi="Cambria" w:cs="Times New Roman"/>
        <w:i/>
        <w:iCs/>
        <w:sz w:val="16"/>
        <w:szCs w:val="16"/>
        <w:lang w:val="fr-CA"/>
      </w:rPr>
      <w:t>202</w:t>
    </w:r>
    <w:r w:rsidR="003C336A">
      <w:rPr>
        <w:rFonts w:ascii="Cambria" w:eastAsia="Cambria" w:hAnsi="Cambria" w:cs="Times New Roman"/>
        <w:i/>
        <w:iCs/>
        <w:sz w:val="16"/>
        <w:szCs w:val="16"/>
        <w:lang w:val="fr-CA"/>
      </w:rPr>
      <w:t>4</w:t>
    </w:r>
    <w:r>
      <w:rPr>
        <w:rFonts w:ascii="Cambria" w:eastAsia="Cambria" w:hAnsi="Cambria" w:cs="Times New Roman"/>
        <w:i/>
        <w:iCs/>
        <w:sz w:val="16"/>
        <w:szCs w:val="16"/>
        <w:lang w:val="fr-CA"/>
      </w:rPr>
      <w:t>-0</w:t>
    </w:r>
    <w:r w:rsidR="003C336A">
      <w:rPr>
        <w:rFonts w:ascii="Cambria" w:eastAsia="Cambria" w:hAnsi="Cambria" w:cs="Times New Roman"/>
        <w:i/>
        <w:iCs/>
        <w:sz w:val="16"/>
        <w:szCs w:val="16"/>
        <w:lang w:val="fr-CA"/>
      </w:rPr>
      <w:t>6</w:t>
    </w:r>
    <w:r>
      <w:rPr>
        <w:rFonts w:ascii="Cambria" w:eastAsia="Cambria" w:hAnsi="Cambria" w:cs="Times New Roman"/>
        <w:i/>
        <w:iCs/>
        <w:sz w:val="16"/>
        <w:szCs w:val="16"/>
        <w:lang w:val="fr-CA"/>
      </w:rPr>
      <w:t>-2</w:t>
    </w:r>
    <w:r w:rsidR="005B1B1E">
      <w:rPr>
        <w:rFonts w:ascii="Cambria" w:eastAsia="Cambria" w:hAnsi="Cambria" w:cs="Times New Roman"/>
        <w:i/>
        <w:iCs/>
        <w:sz w:val="16"/>
        <w:szCs w:val="16"/>
        <w:lang w:val="fr-CA"/>
      </w:rPr>
      <w:t>5</w:t>
    </w:r>
    <w:r>
      <w:rPr>
        <w:rFonts w:ascii="Cambria" w:eastAsia="Cambria" w:hAnsi="Cambria" w:cs="Times New Roman"/>
        <w:i/>
        <w:iCs/>
        <w:sz w:val="16"/>
        <w:szCs w:val="16"/>
        <w:lang w:val="fr-CA"/>
      </w:rPr>
      <w:t xml:space="preserve">    </w:t>
    </w:r>
    <w:r>
      <w:rPr>
        <w:rFonts w:ascii="Cambria" w:eastAsia="Cambria" w:hAnsi="Cambria" w:cs="Times New Roman"/>
        <w:sz w:val="18"/>
        <w:szCs w:val="18"/>
        <w:lang w:val="fr-CA"/>
      </w:rPr>
      <w:t>Projet sur l’histoire du mouvement ouvrier : un partenariat entre le Labour Heritage Centre et la BCTF</w:t>
    </w:r>
    <w:r>
      <w:rPr>
        <w:rFonts w:ascii="Cambria" w:eastAsia="Cambria" w:hAnsi="Cambria" w:cs="Times New Roman"/>
        <w:lang w:val="fr-CA"/>
      </w:rPr>
      <w:t xml:space="preserve"> </w:t>
    </w:r>
    <w:r>
      <w:ptab w:relativeTo="margin" w:alignment="right" w:leader="none"/>
    </w:r>
    <w:r>
      <w:rPr>
        <w:rFonts w:ascii="Cambria" w:eastAsia="Cambria" w:hAnsi="Cambria" w:cs="Times New Roman"/>
        <w:i/>
        <w:iCs/>
        <w:sz w:val="16"/>
        <w:szCs w:val="16"/>
        <w:lang w:val="fr-CA"/>
      </w:rPr>
      <w:t xml:space="preserve">Page </w:t>
    </w:r>
    <w:r w:rsidRPr="00357704">
      <w:rPr>
        <w:rFonts w:asciiTheme="majorHAnsi" w:hAnsiTheme="majorHAnsi"/>
        <w:i/>
        <w:iCs/>
        <w:noProof/>
        <w:sz w:val="16"/>
        <w:szCs w:val="16"/>
      </w:rPr>
      <w:fldChar w:fldCharType="begin"/>
    </w:r>
    <w:r w:rsidRPr="00357704">
      <w:rPr>
        <w:rFonts w:asciiTheme="majorHAnsi" w:hAnsiTheme="majorHAnsi"/>
        <w:i/>
        <w:iCs/>
        <w:noProof/>
        <w:sz w:val="16"/>
        <w:szCs w:val="16"/>
        <w:lang w:val="fr-CA"/>
      </w:rPr>
      <w:instrText xml:space="preserve"> PAGE   \* MERGEFORMAT </w:instrText>
    </w:r>
    <w:r w:rsidRPr="00357704">
      <w:rPr>
        <w:rFonts w:asciiTheme="majorHAnsi" w:hAnsiTheme="majorHAnsi"/>
        <w:i/>
        <w:iCs/>
        <w:noProof/>
        <w:sz w:val="16"/>
        <w:szCs w:val="16"/>
      </w:rPr>
      <w:fldChar w:fldCharType="separate"/>
    </w:r>
    <w:r w:rsidRPr="0039755C">
      <w:rPr>
        <w:rFonts w:asciiTheme="majorHAnsi" w:hAnsiTheme="majorHAnsi"/>
        <w:i/>
        <w:iCs/>
        <w:noProof/>
        <w:sz w:val="16"/>
        <w:szCs w:val="16"/>
        <w:lang w:val="fr-CA"/>
      </w:rPr>
      <w:t>1</w:t>
    </w:r>
    <w:r w:rsidRPr="00357704">
      <w:rPr>
        <w:rFonts w:asciiTheme="majorHAnsi" w:hAnsiTheme="majorHAnsi"/>
        <w:i/>
        <w:iCs/>
        <w:noProof/>
        <w:sz w:val="16"/>
        <w:szCs w:val="16"/>
      </w:rPr>
      <w:fldChar w:fldCharType="end"/>
    </w:r>
  </w:p>
  <w:p w14:paraId="5A62A4E9" w14:textId="77777777" w:rsidR="008A5F2E" w:rsidRPr="0039755C" w:rsidRDefault="008A5F2E">
    <w:pPr>
      <w:pStyle w:val="Footer"/>
      <w:rPr>
        <w:lang w:val="fr-C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A5F039C" w14:textId="77777777" w:rsidR="00C5522A" w:rsidRDefault="00C5522A">
      <w:r>
        <w:separator/>
      </w:r>
    </w:p>
  </w:footnote>
  <w:footnote w:type="continuationSeparator" w:id="0">
    <w:p w14:paraId="2ECFBF19" w14:textId="77777777" w:rsidR="00C5522A" w:rsidRDefault="00C5522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83"/>
    <w:multiLevelType w:val="singleLevel"/>
    <w:tmpl w:val="DDCC5D38"/>
    <w:lvl w:ilvl="0">
      <w:start w:val="1"/>
      <w:numFmt w:val="bullet"/>
      <w:pStyle w:val="ListBullet2"/>
      <w:lvlText w:val="¡"/>
      <w:lvlJc w:val="left"/>
      <w:pPr>
        <w:ind w:left="720" w:hanging="360"/>
      </w:pPr>
      <w:rPr>
        <w:rFonts w:ascii="Wingdings 2" w:hAnsi="Wingdings 2" w:hint="default"/>
        <w:color w:val="595959"/>
      </w:rPr>
    </w:lvl>
  </w:abstractNum>
  <w:abstractNum w:abstractNumId="1" w15:restartNumberingAfterBreak="0">
    <w:nsid w:val="00741153"/>
    <w:multiLevelType w:val="hybridMultilevel"/>
    <w:tmpl w:val="57A84A48"/>
    <w:lvl w:ilvl="0" w:tplc="F1A038DE">
      <w:start w:val="9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2D36FB38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5C89128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5A4758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6088B6B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B87AC04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C62B940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1D8614C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CE6AEDA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7840623"/>
    <w:multiLevelType w:val="hybridMultilevel"/>
    <w:tmpl w:val="592EC25E"/>
    <w:lvl w:ilvl="0" w:tplc="D968F3B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7C2C890" w:tentative="1">
      <w:start w:val="1"/>
      <w:numFmt w:val="lowerLetter"/>
      <w:lvlText w:val="%2."/>
      <w:lvlJc w:val="left"/>
      <w:pPr>
        <w:ind w:left="1440" w:hanging="360"/>
      </w:pPr>
    </w:lvl>
    <w:lvl w:ilvl="2" w:tplc="FB2089BE" w:tentative="1">
      <w:start w:val="1"/>
      <w:numFmt w:val="lowerRoman"/>
      <w:lvlText w:val="%3."/>
      <w:lvlJc w:val="right"/>
      <w:pPr>
        <w:ind w:left="2160" w:hanging="180"/>
      </w:pPr>
    </w:lvl>
    <w:lvl w:ilvl="3" w:tplc="C428E13C" w:tentative="1">
      <w:start w:val="1"/>
      <w:numFmt w:val="decimal"/>
      <w:lvlText w:val="%4."/>
      <w:lvlJc w:val="left"/>
      <w:pPr>
        <w:ind w:left="2880" w:hanging="360"/>
      </w:pPr>
    </w:lvl>
    <w:lvl w:ilvl="4" w:tplc="41BE70E8" w:tentative="1">
      <w:start w:val="1"/>
      <w:numFmt w:val="lowerLetter"/>
      <w:lvlText w:val="%5."/>
      <w:lvlJc w:val="left"/>
      <w:pPr>
        <w:ind w:left="3600" w:hanging="360"/>
      </w:pPr>
    </w:lvl>
    <w:lvl w:ilvl="5" w:tplc="0562BCD2" w:tentative="1">
      <w:start w:val="1"/>
      <w:numFmt w:val="lowerRoman"/>
      <w:lvlText w:val="%6."/>
      <w:lvlJc w:val="right"/>
      <w:pPr>
        <w:ind w:left="4320" w:hanging="180"/>
      </w:pPr>
    </w:lvl>
    <w:lvl w:ilvl="6" w:tplc="56F6B732" w:tentative="1">
      <w:start w:val="1"/>
      <w:numFmt w:val="decimal"/>
      <w:lvlText w:val="%7."/>
      <w:lvlJc w:val="left"/>
      <w:pPr>
        <w:ind w:left="5040" w:hanging="360"/>
      </w:pPr>
    </w:lvl>
    <w:lvl w:ilvl="7" w:tplc="79BCC114" w:tentative="1">
      <w:start w:val="1"/>
      <w:numFmt w:val="lowerLetter"/>
      <w:lvlText w:val="%8."/>
      <w:lvlJc w:val="left"/>
      <w:pPr>
        <w:ind w:left="5760" w:hanging="360"/>
      </w:pPr>
    </w:lvl>
    <w:lvl w:ilvl="8" w:tplc="8F98428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9D3D9F"/>
    <w:multiLevelType w:val="hybridMultilevel"/>
    <w:tmpl w:val="962ED8B6"/>
    <w:lvl w:ilvl="0" w:tplc="D07E29D8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CD329C62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9542224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45CAE81A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E86C2088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878C9CBE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C3BC8676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6D85440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7AE08780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360E0684"/>
    <w:multiLevelType w:val="hybridMultilevel"/>
    <w:tmpl w:val="8296485A"/>
    <w:lvl w:ilvl="0" w:tplc="D4DEEF4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A8C7FDE" w:tentative="1">
      <w:start w:val="1"/>
      <w:numFmt w:val="lowerLetter"/>
      <w:lvlText w:val="%2."/>
      <w:lvlJc w:val="left"/>
      <w:pPr>
        <w:ind w:left="1440" w:hanging="360"/>
      </w:pPr>
    </w:lvl>
    <w:lvl w:ilvl="2" w:tplc="C972D852" w:tentative="1">
      <w:start w:val="1"/>
      <w:numFmt w:val="lowerRoman"/>
      <w:lvlText w:val="%3."/>
      <w:lvlJc w:val="right"/>
      <w:pPr>
        <w:ind w:left="2160" w:hanging="180"/>
      </w:pPr>
    </w:lvl>
    <w:lvl w:ilvl="3" w:tplc="799CFC66" w:tentative="1">
      <w:start w:val="1"/>
      <w:numFmt w:val="decimal"/>
      <w:lvlText w:val="%4."/>
      <w:lvlJc w:val="left"/>
      <w:pPr>
        <w:ind w:left="2880" w:hanging="360"/>
      </w:pPr>
    </w:lvl>
    <w:lvl w:ilvl="4" w:tplc="5A06EC36" w:tentative="1">
      <w:start w:val="1"/>
      <w:numFmt w:val="lowerLetter"/>
      <w:lvlText w:val="%5."/>
      <w:lvlJc w:val="left"/>
      <w:pPr>
        <w:ind w:left="3600" w:hanging="360"/>
      </w:pPr>
    </w:lvl>
    <w:lvl w:ilvl="5" w:tplc="615A57A0" w:tentative="1">
      <w:start w:val="1"/>
      <w:numFmt w:val="lowerRoman"/>
      <w:lvlText w:val="%6."/>
      <w:lvlJc w:val="right"/>
      <w:pPr>
        <w:ind w:left="4320" w:hanging="180"/>
      </w:pPr>
    </w:lvl>
    <w:lvl w:ilvl="6" w:tplc="EAEE2948" w:tentative="1">
      <w:start w:val="1"/>
      <w:numFmt w:val="decimal"/>
      <w:lvlText w:val="%7."/>
      <w:lvlJc w:val="left"/>
      <w:pPr>
        <w:ind w:left="5040" w:hanging="360"/>
      </w:pPr>
    </w:lvl>
    <w:lvl w:ilvl="7" w:tplc="366C1C7A" w:tentative="1">
      <w:start w:val="1"/>
      <w:numFmt w:val="lowerLetter"/>
      <w:lvlText w:val="%8."/>
      <w:lvlJc w:val="left"/>
      <w:pPr>
        <w:ind w:left="5760" w:hanging="360"/>
      </w:pPr>
    </w:lvl>
    <w:lvl w:ilvl="8" w:tplc="CB8E889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2255260"/>
    <w:multiLevelType w:val="multilevel"/>
    <w:tmpl w:val="C84EE554"/>
    <w:lvl w:ilvl="0">
      <w:start w:val="1"/>
      <w:numFmt w:val="decimal"/>
      <w:lvlText w:val="%1."/>
      <w:lvlJc w:val="left"/>
      <w:pPr>
        <w:ind w:left="720" w:firstLine="360"/>
      </w:pPr>
      <w:rPr>
        <w:rFonts w:ascii="Arial" w:eastAsia="Arial" w:hAnsi="Arial" w:cs="Arial"/>
        <w:vertAlign w:val="baseli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rFonts w:ascii="Arial" w:eastAsia="Arial" w:hAnsi="Arial" w:cs="Arial"/>
        <w:vertAlign w:val="baseline"/>
      </w:rPr>
    </w:lvl>
    <w:lvl w:ilvl="2">
      <w:start w:val="1"/>
      <w:numFmt w:val="lowerRoman"/>
      <w:lvlText w:val="%2.%3."/>
      <w:lvlJc w:val="right"/>
      <w:pPr>
        <w:ind w:left="2160" w:firstLine="1980"/>
      </w:pPr>
      <w:rPr>
        <w:rFonts w:ascii="Arial" w:eastAsia="Arial" w:hAnsi="Arial" w:cs="Arial"/>
        <w:vertAlign w:val="baseline"/>
      </w:rPr>
    </w:lvl>
    <w:lvl w:ilvl="3">
      <w:start w:val="1"/>
      <w:numFmt w:val="decimal"/>
      <w:lvlText w:val="%2.%3.%4."/>
      <w:lvlJc w:val="left"/>
      <w:pPr>
        <w:ind w:left="2880" w:firstLine="2520"/>
      </w:pPr>
      <w:rPr>
        <w:rFonts w:ascii="Arial" w:eastAsia="Arial" w:hAnsi="Arial" w:cs="Arial"/>
        <w:vertAlign w:val="baseline"/>
      </w:rPr>
    </w:lvl>
    <w:lvl w:ilvl="4">
      <w:start w:val="1"/>
      <w:numFmt w:val="lowerLetter"/>
      <w:lvlText w:val="%2.%3.%4.%5."/>
      <w:lvlJc w:val="left"/>
      <w:pPr>
        <w:ind w:left="3600" w:firstLine="3240"/>
      </w:pPr>
      <w:rPr>
        <w:rFonts w:ascii="Arial" w:eastAsia="Arial" w:hAnsi="Arial" w:cs="Arial"/>
        <w:vertAlign w:val="baseline"/>
      </w:rPr>
    </w:lvl>
    <w:lvl w:ilvl="5">
      <w:start w:val="1"/>
      <w:numFmt w:val="lowerRoman"/>
      <w:lvlText w:val="%2.%3.%4.%5.%6."/>
      <w:lvlJc w:val="right"/>
      <w:pPr>
        <w:ind w:left="4320" w:firstLine="4140"/>
      </w:pPr>
      <w:rPr>
        <w:rFonts w:ascii="Arial" w:eastAsia="Arial" w:hAnsi="Arial" w:cs="Arial"/>
        <w:vertAlign w:val="baseline"/>
      </w:rPr>
    </w:lvl>
    <w:lvl w:ilvl="6">
      <w:start w:val="1"/>
      <w:numFmt w:val="decimal"/>
      <w:lvlText w:val="%2.%3.%4.%5.%6.%7."/>
      <w:lvlJc w:val="left"/>
      <w:pPr>
        <w:ind w:left="5040" w:firstLine="4680"/>
      </w:pPr>
      <w:rPr>
        <w:rFonts w:ascii="Arial" w:eastAsia="Arial" w:hAnsi="Arial" w:cs="Arial"/>
        <w:vertAlign w:val="baseline"/>
      </w:rPr>
    </w:lvl>
    <w:lvl w:ilvl="7">
      <w:start w:val="1"/>
      <w:numFmt w:val="lowerLetter"/>
      <w:lvlText w:val="%2.%3.%4.%5.%6.%7.%8."/>
      <w:lvlJc w:val="left"/>
      <w:pPr>
        <w:ind w:left="5760" w:firstLine="5400"/>
      </w:pPr>
      <w:rPr>
        <w:rFonts w:ascii="Arial" w:eastAsia="Arial" w:hAnsi="Arial" w:cs="Arial"/>
        <w:vertAlign w:val="baseline"/>
      </w:rPr>
    </w:lvl>
    <w:lvl w:ilvl="8">
      <w:start w:val="1"/>
      <w:numFmt w:val="lowerRoman"/>
      <w:lvlText w:val="%2.%3.%4.%5.%6.%7.%8.%9."/>
      <w:lvlJc w:val="right"/>
      <w:pPr>
        <w:ind w:left="6480" w:firstLine="6300"/>
      </w:pPr>
      <w:rPr>
        <w:rFonts w:ascii="Arial" w:eastAsia="Arial" w:hAnsi="Arial" w:cs="Arial"/>
        <w:vertAlign w:val="baseline"/>
      </w:rPr>
    </w:lvl>
  </w:abstractNum>
  <w:abstractNum w:abstractNumId="6" w15:restartNumberingAfterBreak="0">
    <w:nsid w:val="4C7312E1"/>
    <w:multiLevelType w:val="hybridMultilevel"/>
    <w:tmpl w:val="892CED48"/>
    <w:lvl w:ilvl="0" w:tplc="6B3C6354">
      <w:start w:val="1"/>
      <w:numFmt w:val="decimal"/>
      <w:pStyle w:val="VignetteQuestions"/>
      <w:lvlText w:val="%1."/>
      <w:lvlJc w:val="left"/>
      <w:pPr>
        <w:ind w:left="720" w:hanging="360"/>
      </w:pPr>
      <w:rPr>
        <w:rFonts w:hint="default"/>
      </w:rPr>
    </w:lvl>
    <w:lvl w:ilvl="1" w:tplc="1248B802" w:tentative="1">
      <w:start w:val="1"/>
      <w:numFmt w:val="lowerLetter"/>
      <w:lvlText w:val="%2."/>
      <w:lvlJc w:val="left"/>
      <w:pPr>
        <w:ind w:left="1440" w:hanging="360"/>
      </w:pPr>
    </w:lvl>
    <w:lvl w:ilvl="2" w:tplc="D0B8B1B8" w:tentative="1">
      <w:start w:val="1"/>
      <w:numFmt w:val="lowerRoman"/>
      <w:lvlText w:val="%3."/>
      <w:lvlJc w:val="right"/>
      <w:pPr>
        <w:ind w:left="2160" w:hanging="180"/>
      </w:pPr>
    </w:lvl>
    <w:lvl w:ilvl="3" w:tplc="6A104CC4" w:tentative="1">
      <w:start w:val="1"/>
      <w:numFmt w:val="decimal"/>
      <w:lvlText w:val="%4."/>
      <w:lvlJc w:val="left"/>
      <w:pPr>
        <w:ind w:left="2880" w:hanging="360"/>
      </w:pPr>
    </w:lvl>
    <w:lvl w:ilvl="4" w:tplc="92868ED8" w:tentative="1">
      <w:start w:val="1"/>
      <w:numFmt w:val="lowerLetter"/>
      <w:lvlText w:val="%5."/>
      <w:lvlJc w:val="left"/>
      <w:pPr>
        <w:ind w:left="3600" w:hanging="360"/>
      </w:pPr>
    </w:lvl>
    <w:lvl w:ilvl="5" w:tplc="8C12FA22" w:tentative="1">
      <w:start w:val="1"/>
      <w:numFmt w:val="lowerRoman"/>
      <w:lvlText w:val="%6."/>
      <w:lvlJc w:val="right"/>
      <w:pPr>
        <w:ind w:left="4320" w:hanging="180"/>
      </w:pPr>
    </w:lvl>
    <w:lvl w:ilvl="6" w:tplc="6C3EEDF2" w:tentative="1">
      <w:start w:val="1"/>
      <w:numFmt w:val="decimal"/>
      <w:lvlText w:val="%7."/>
      <w:lvlJc w:val="left"/>
      <w:pPr>
        <w:ind w:left="5040" w:hanging="360"/>
      </w:pPr>
    </w:lvl>
    <w:lvl w:ilvl="7" w:tplc="FC5854A6" w:tentative="1">
      <w:start w:val="1"/>
      <w:numFmt w:val="lowerLetter"/>
      <w:lvlText w:val="%8."/>
      <w:lvlJc w:val="left"/>
      <w:pPr>
        <w:ind w:left="5760" w:hanging="360"/>
      </w:pPr>
    </w:lvl>
    <w:lvl w:ilvl="8" w:tplc="B9324DE2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CA31632"/>
    <w:multiLevelType w:val="hybridMultilevel"/>
    <w:tmpl w:val="D2D2724C"/>
    <w:lvl w:ilvl="0" w:tplc="0574B43C">
      <w:start w:val="1"/>
      <w:numFmt w:val="decimal"/>
      <w:pStyle w:val="LessonActivities"/>
      <w:lvlText w:val="%1."/>
      <w:lvlJc w:val="left"/>
      <w:pPr>
        <w:ind w:left="1080" w:hanging="360"/>
      </w:pPr>
      <w:rPr>
        <w:rFonts w:asciiTheme="majorHAnsi" w:eastAsiaTheme="minorHAnsi" w:hAnsiTheme="majorHAnsi" w:cstheme="minorBidi"/>
      </w:rPr>
    </w:lvl>
    <w:lvl w:ilvl="1" w:tplc="D1DA0FE6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37309630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68287D0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CCAEEC14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3C12DC00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8C6800A6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FDEEEF0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EC3C8288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64210D06"/>
    <w:multiLevelType w:val="hybridMultilevel"/>
    <w:tmpl w:val="A29263B2"/>
    <w:lvl w:ilvl="0" w:tplc="35DCA8D6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AF9EC0C2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52AAC57A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5FD4DF92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6512E554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55064676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9878C202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60505DDE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8F287074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7A97474C"/>
    <w:multiLevelType w:val="hybridMultilevel"/>
    <w:tmpl w:val="7CF897B2"/>
    <w:lvl w:ilvl="0" w:tplc="63BA502A">
      <w:start w:val="1"/>
      <w:numFmt w:val="decimal"/>
      <w:pStyle w:val="LearningObjectives"/>
      <w:lvlText w:val="%1."/>
      <w:lvlJc w:val="left"/>
      <w:pPr>
        <w:ind w:left="504" w:hanging="360"/>
      </w:pPr>
      <w:rPr>
        <w:rFonts w:hint="default"/>
      </w:rPr>
    </w:lvl>
    <w:lvl w:ilvl="1" w:tplc="BEDA57C0" w:tentative="1">
      <w:start w:val="1"/>
      <w:numFmt w:val="lowerLetter"/>
      <w:lvlText w:val="%2."/>
      <w:lvlJc w:val="left"/>
      <w:pPr>
        <w:ind w:left="1224" w:hanging="360"/>
      </w:pPr>
    </w:lvl>
    <w:lvl w:ilvl="2" w:tplc="E2988534" w:tentative="1">
      <w:start w:val="1"/>
      <w:numFmt w:val="lowerRoman"/>
      <w:lvlText w:val="%3."/>
      <w:lvlJc w:val="right"/>
      <w:pPr>
        <w:ind w:left="1944" w:hanging="180"/>
      </w:pPr>
    </w:lvl>
    <w:lvl w:ilvl="3" w:tplc="8ADCC000" w:tentative="1">
      <w:start w:val="1"/>
      <w:numFmt w:val="decimal"/>
      <w:lvlText w:val="%4."/>
      <w:lvlJc w:val="left"/>
      <w:pPr>
        <w:ind w:left="2664" w:hanging="360"/>
      </w:pPr>
    </w:lvl>
    <w:lvl w:ilvl="4" w:tplc="5BAA0C84" w:tentative="1">
      <w:start w:val="1"/>
      <w:numFmt w:val="lowerLetter"/>
      <w:lvlText w:val="%5."/>
      <w:lvlJc w:val="left"/>
      <w:pPr>
        <w:ind w:left="3384" w:hanging="360"/>
      </w:pPr>
    </w:lvl>
    <w:lvl w:ilvl="5" w:tplc="7ACC48D6" w:tentative="1">
      <w:start w:val="1"/>
      <w:numFmt w:val="lowerRoman"/>
      <w:lvlText w:val="%6."/>
      <w:lvlJc w:val="right"/>
      <w:pPr>
        <w:ind w:left="4104" w:hanging="180"/>
      </w:pPr>
    </w:lvl>
    <w:lvl w:ilvl="6" w:tplc="C96855D4" w:tentative="1">
      <w:start w:val="1"/>
      <w:numFmt w:val="decimal"/>
      <w:lvlText w:val="%7."/>
      <w:lvlJc w:val="left"/>
      <w:pPr>
        <w:ind w:left="4824" w:hanging="360"/>
      </w:pPr>
    </w:lvl>
    <w:lvl w:ilvl="7" w:tplc="1A661D3A" w:tentative="1">
      <w:start w:val="1"/>
      <w:numFmt w:val="lowerLetter"/>
      <w:lvlText w:val="%8."/>
      <w:lvlJc w:val="left"/>
      <w:pPr>
        <w:ind w:left="5544" w:hanging="360"/>
      </w:pPr>
    </w:lvl>
    <w:lvl w:ilvl="8" w:tplc="A8B007AA" w:tentative="1">
      <w:start w:val="1"/>
      <w:numFmt w:val="lowerRoman"/>
      <w:lvlText w:val="%9."/>
      <w:lvlJc w:val="right"/>
      <w:pPr>
        <w:ind w:left="6264" w:hanging="180"/>
      </w:pPr>
    </w:lvl>
  </w:abstractNum>
  <w:num w:numId="1" w16cid:durableId="2124691254">
    <w:abstractNumId w:val="3"/>
  </w:num>
  <w:num w:numId="2" w16cid:durableId="1921794463">
    <w:abstractNumId w:val="7"/>
  </w:num>
  <w:num w:numId="3" w16cid:durableId="70975675">
    <w:abstractNumId w:val="6"/>
  </w:num>
  <w:num w:numId="4" w16cid:durableId="1288588903">
    <w:abstractNumId w:val="6"/>
    <w:lvlOverride w:ilvl="0">
      <w:startOverride w:val="2"/>
    </w:lvlOverride>
  </w:num>
  <w:num w:numId="5" w16cid:durableId="538661813">
    <w:abstractNumId w:val="6"/>
    <w:lvlOverride w:ilvl="0">
      <w:startOverride w:val="1"/>
    </w:lvlOverride>
  </w:num>
  <w:num w:numId="6" w16cid:durableId="842936016">
    <w:abstractNumId w:val="6"/>
    <w:lvlOverride w:ilvl="0">
      <w:startOverride w:val="3"/>
    </w:lvlOverride>
  </w:num>
  <w:num w:numId="7" w16cid:durableId="396053219">
    <w:abstractNumId w:val="9"/>
  </w:num>
  <w:num w:numId="8" w16cid:durableId="262229899">
    <w:abstractNumId w:val="0"/>
  </w:num>
  <w:num w:numId="9" w16cid:durableId="1699352639">
    <w:abstractNumId w:val="4"/>
  </w:num>
  <w:num w:numId="10" w16cid:durableId="102266483">
    <w:abstractNumId w:val="2"/>
  </w:num>
  <w:num w:numId="11" w16cid:durableId="1089470963">
    <w:abstractNumId w:val="1"/>
  </w:num>
  <w:num w:numId="12" w16cid:durableId="674452558">
    <w:abstractNumId w:val="5"/>
  </w:num>
  <w:num w:numId="13" w16cid:durableId="1496919129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96"/>
  <w:proofState w:spelling="clean" w:grammar="clean"/>
  <w:attachedTemplate r:id="rId1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A3F93"/>
    <w:rsid w:val="00004479"/>
    <w:rsid w:val="0006543A"/>
    <w:rsid w:val="000C282B"/>
    <w:rsid w:val="000C7DE8"/>
    <w:rsid w:val="000D719B"/>
    <w:rsid w:val="00112DE9"/>
    <w:rsid w:val="00122666"/>
    <w:rsid w:val="00143A8F"/>
    <w:rsid w:val="00196701"/>
    <w:rsid w:val="002027FA"/>
    <w:rsid w:val="0021093C"/>
    <w:rsid w:val="002B4E3D"/>
    <w:rsid w:val="002F577C"/>
    <w:rsid w:val="002F65AA"/>
    <w:rsid w:val="00305CDB"/>
    <w:rsid w:val="00316EE7"/>
    <w:rsid w:val="0034199A"/>
    <w:rsid w:val="00342940"/>
    <w:rsid w:val="00357704"/>
    <w:rsid w:val="0039755C"/>
    <w:rsid w:val="003A39D6"/>
    <w:rsid w:val="003A3F93"/>
    <w:rsid w:val="003C336A"/>
    <w:rsid w:val="003C69A5"/>
    <w:rsid w:val="003D3825"/>
    <w:rsid w:val="003D4233"/>
    <w:rsid w:val="003E484B"/>
    <w:rsid w:val="004527E2"/>
    <w:rsid w:val="004F55F5"/>
    <w:rsid w:val="00527CF6"/>
    <w:rsid w:val="0055755B"/>
    <w:rsid w:val="00560C12"/>
    <w:rsid w:val="0059011B"/>
    <w:rsid w:val="005A0727"/>
    <w:rsid w:val="005B1B1E"/>
    <w:rsid w:val="005F677D"/>
    <w:rsid w:val="006011F0"/>
    <w:rsid w:val="0060204C"/>
    <w:rsid w:val="00607C69"/>
    <w:rsid w:val="00612E59"/>
    <w:rsid w:val="00615C48"/>
    <w:rsid w:val="00625C38"/>
    <w:rsid w:val="00635059"/>
    <w:rsid w:val="006748B7"/>
    <w:rsid w:val="00693EE9"/>
    <w:rsid w:val="006A1AA0"/>
    <w:rsid w:val="006C403D"/>
    <w:rsid w:val="006D6705"/>
    <w:rsid w:val="006D70BC"/>
    <w:rsid w:val="006D72EC"/>
    <w:rsid w:val="00713AEB"/>
    <w:rsid w:val="00720171"/>
    <w:rsid w:val="00722C7D"/>
    <w:rsid w:val="00724712"/>
    <w:rsid w:val="00747961"/>
    <w:rsid w:val="00760C1A"/>
    <w:rsid w:val="00776BED"/>
    <w:rsid w:val="00784427"/>
    <w:rsid w:val="007B251C"/>
    <w:rsid w:val="007C72B5"/>
    <w:rsid w:val="007E3848"/>
    <w:rsid w:val="007F4300"/>
    <w:rsid w:val="00804935"/>
    <w:rsid w:val="008106B8"/>
    <w:rsid w:val="008301D9"/>
    <w:rsid w:val="0087012D"/>
    <w:rsid w:val="008A5352"/>
    <w:rsid w:val="008A5F2E"/>
    <w:rsid w:val="008C11BF"/>
    <w:rsid w:val="008D60BD"/>
    <w:rsid w:val="00902533"/>
    <w:rsid w:val="009A3F6D"/>
    <w:rsid w:val="009A5A01"/>
    <w:rsid w:val="009B18B3"/>
    <w:rsid w:val="009B2488"/>
    <w:rsid w:val="009E4064"/>
    <w:rsid w:val="00A035C9"/>
    <w:rsid w:val="00A4493B"/>
    <w:rsid w:val="00A85F9B"/>
    <w:rsid w:val="00A90737"/>
    <w:rsid w:val="00A942A5"/>
    <w:rsid w:val="00A97164"/>
    <w:rsid w:val="00AD3B78"/>
    <w:rsid w:val="00B161F7"/>
    <w:rsid w:val="00B43198"/>
    <w:rsid w:val="00B51362"/>
    <w:rsid w:val="00B52C4A"/>
    <w:rsid w:val="00BC40E9"/>
    <w:rsid w:val="00BE7EF6"/>
    <w:rsid w:val="00C45330"/>
    <w:rsid w:val="00C5522A"/>
    <w:rsid w:val="00C65E1F"/>
    <w:rsid w:val="00CA364E"/>
    <w:rsid w:val="00D0045F"/>
    <w:rsid w:val="00D0387F"/>
    <w:rsid w:val="00D92F35"/>
    <w:rsid w:val="00D94761"/>
    <w:rsid w:val="00DC1D94"/>
    <w:rsid w:val="00DE6419"/>
    <w:rsid w:val="00E05386"/>
    <w:rsid w:val="00E20562"/>
    <w:rsid w:val="00E43907"/>
    <w:rsid w:val="00E71505"/>
    <w:rsid w:val="00E762C4"/>
    <w:rsid w:val="00EB753B"/>
    <w:rsid w:val="00EC28DA"/>
    <w:rsid w:val="00ED07E9"/>
    <w:rsid w:val="00ED578A"/>
    <w:rsid w:val="00EE17B3"/>
    <w:rsid w:val="00EF2F92"/>
    <w:rsid w:val="00F15053"/>
    <w:rsid w:val="00F363A0"/>
    <w:rsid w:val="00F46C31"/>
    <w:rsid w:val="00F50B0D"/>
    <w:rsid w:val="00F74FDF"/>
    <w:rsid w:val="00F80231"/>
    <w:rsid w:val="00FC449A"/>
    <w:rsid w:val="00FF75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5622E52"/>
  <w15:docId w15:val="{3E9D4AA8-F75C-44DB-8F33-FA46DF6509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iPriority="1" w:unhideWhenUsed="1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05386"/>
    <w:pPr>
      <w:spacing w:after="0" w:line="240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0538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05386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4527E2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527E2"/>
  </w:style>
  <w:style w:type="paragraph" w:styleId="Footer">
    <w:name w:val="footer"/>
    <w:basedOn w:val="Normal"/>
    <w:link w:val="FooterChar"/>
    <w:uiPriority w:val="99"/>
    <w:unhideWhenUsed/>
    <w:rsid w:val="004527E2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527E2"/>
  </w:style>
  <w:style w:type="paragraph" w:styleId="ListParagraph">
    <w:name w:val="List Paragraph"/>
    <w:basedOn w:val="Normal"/>
    <w:uiPriority w:val="34"/>
    <w:qFormat/>
    <w:rsid w:val="003D3825"/>
    <w:pPr>
      <w:ind w:left="720"/>
      <w:contextualSpacing/>
    </w:pPr>
  </w:style>
  <w:style w:type="paragraph" w:customStyle="1" w:styleId="LessonActivities">
    <w:name w:val="Lesson Activities"/>
    <w:basedOn w:val="ListParagraph"/>
    <w:qFormat/>
    <w:rsid w:val="00B52C4A"/>
    <w:pPr>
      <w:numPr>
        <w:numId w:val="2"/>
      </w:numPr>
      <w:spacing w:after="80"/>
      <w:ind w:left="432" w:hanging="288"/>
    </w:pPr>
    <w:rPr>
      <w:rFonts w:ascii="Cambria" w:eastAsia="MS Mincho" w:hAnsi="Cambria" w:cs="Times New Roman"/>
      <w:lang w:val="en-US" w:bidi="en-US"/>
    </w:rPr>
  </w:style>
  <w:style w:type="paragraph" w:customStyle="1" w:styleId="SectionHeadings">
    <w:name w:val="Section Headings"/>
    <w:basedOn w:val="Normal"/>
    <w:link w:val="SectionHeadingsChar"/>
    <w:qFormat/>
    <w:rsid w:val="003D3825"/>
    <w:pPr>
      <w:spacing w:after="160"/>
      <w:jc w:val="center"/>
    </w:pPr>
    <w:rPr>
      <w:rFonts w:asciiTheme="majorHAnsi" w:eastAsiaTheme="minorEastAsia" w:hAnsiTheme="majorHAnsi"/>
      <w:b/>
      <w:sz w:val="24"/>
      <w:szCs w:val="24"/>
      <w:lang w:val="en-US" w:bidi="en-US"/>
    </w:rPr>
  </w:style>
  <w:style w:type="character" w:customStyle="1" w:styleId="SectionHeadingsChar">
    <w:name w:val="Section Headings Char"/>
    <w:basedOn w:val="DefaultParagraphFont"/>
    <w:link w:val="SectionHeadings"/>
    <w:rsid w:val="003D3825"/>
    <w:rPr>
      <w:rFonts w:asciiTheme="majorHAnsi" w:eastAsiaTheme="minorEastAsia" w:hAnsiTheme="majorHAnsi"/>
      <w:b/>
      <w:sz w:val="24"/>
      <w:szCs w:val="24"/>
      <w:lang w:val="en-US" w:bidi="en-US"/>
    </w:rPr>
  </w:style>
  <w:style w:type="paragraph" w:styleId="ListNumber">
    <w:name w:val="List Number"/>
    <w:basedOn w:val="Normal"/>
    <w:uiPriority w:val="1"/>
    <w:qFormat/>
    <w:rsid w:val="003D3825"/>
    <w:pPr>
      <w:tabs>
        <w:tab w:val="num" w:pos="360"/>
      </w:tabs>
      <w:spacing w:before="120" w:after="160"/>
    </w:pPr>
    <w:rPr>
      <w:rFonts w:eastAsia="MS Mincho"/>
      <w:color w:val="404040"/>
      <w:sz w:val="24"/>
      <w:szCs w:val="24"/>
      <w:lang w:val="en-US" w:bidi="en-US"/>
    </w:rPr>
  </w:style>
  <w:style w:type="paragraph" w:customStyle="1" w:styleId="LearningObjectives">
    <w:name w:val="Learning Objectives"/>
    <w:basedOn w:val="LessonActivities"/>
    <w:qFormat/>
    <w:rsid w:val="00D92F35"/>
    <w:pPr>
      <w:numPr>
        <w:numId w:val="7"/>
      </w:numPr>
      <w:spacing w:line="300" w:lineRule="auto"/>
    </w:pPr>
  </w:style>
  <w:style w:type="paragraph" w:styleId="ListBullet2">
    <w:name w:val="List Bullet 2"/>
    <w:basedOn w:val="BlockText"/>
    <w:uiPriority w:val="1"/>
    <w:unhideWhenUsed/>
    <w:rsid w:val="008A5F2E"/>
    <w:pPr>
      <w:numPr>
        <w:numId w:val="8"/>
      </w:num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pBdr>
      <w:spacing w:after="40"/>
      <w:ind w:right="360"/>
    </w:pPr>
    <w:rPr>
      <w:rFonts w:ascii="Cambria" w:eastAsia="MS Mincho" w:hAnsi="Cambria" w:cs="Times New Roman"/>
      <w:i w:val="0"/>
      <w:color w:val="7F7F7F"/>
      <w:szCs w:val="24"/>
      <w:lang w:val="en-US" w:bidi="en-US"/>
    </w:rPr>
  </w:style>
  <w:style w:type="paragraph" w:styleId="BlockText">
    <w:name w:val="Block Text"/>
    <w:basedOn w:val="Normal"/>
    <w:uiPriority w:val="99"/>
    <w:semiHidden/>
    <w:unhideWhenUsed/>
    <w:rsid w:val="008A5F2E"/>
    <w:pPr>
      <w:pBdr>
        <w:top w:val="single" w:sz="2" w:space="10" w:color="4F81BD" w:themeColor="accent1" w:shadow="1" w:frame="1"/>
        <w:left w:val="single" w:sz="2" w:space="10" w:color="4F81BD" w:themeColor="accent1" w:shadow="1" w:frame="1"/>
        <w:bottom w:val="single" w:sz="2" w:space="10" w:color="4F81BD" w:themeColor="accent1" w:shadow="1" w:frame="1"/>
        <w:right w:val="single" w:sz="2" w:space="10" w:color="4F81BD" w:themeColor="accent1" w:shadow="1" w:frame="1"/>
      </w:pBdr>
      <w:ind w:left="1152" w:right="1152"/>
    </w:pPr>
    <w:rPr>
      <w:rFonts w:eastAsiaTheme="minorEastAsia"/>
      <w:i/>
      <w:iCs/>
      <w:color w:val="4F81BD" w:themeColor="accent1"/>
    </w:rPr>
  </w:style>
  <w:style w:type="paragraph" w:customStyle="1" w:styleId="VignetteQuestions">
    <w:name w:val="Vignette Questions"/>
    <w:basedOn w:val="ListNumber"/>
    <w:qFormat/>
    <w:rsid w:val="0060204C"/>
    <w:pPr>
      <w:numPr>
        <w:numId w:val="5"/>
      </w:numPr>
    </w:pPr>
    <w:rPr>
      <w:sz w:val="22"/>
      <w:szCs w:val="22"/>
    </w:rPr>
  </w:style>
  <w:style w:type="paragraph" w:customStyle="1" w:styleId="AdditionalActivities">
    <w:name w:val="Additional Activities"/>
    <w:basedOn w:val="VignetteQuestions"/>
    <w:qFormat/>
    <w:rsid w:val="0060204C"/>
  </w:style>
  <w:style w:type="paragraph" w:customStyle="1" w:styleId="AdditionalSuggestedmaterials">
    <w:name w:val="Additional Suggested materials"/>
    <w:basedOn w:val="ListBullet2"/>
    <w:qFormat/>
    <w:rsid w:val="000C282B"/>
    <w:rPr>
      <w:rFonts w:asciiTheme="majorHAnsi" w:hAnsiTheme="majorHAnsi"/>
      <w:color w:val="auto"/>
      <w:sz w:val="20"/>
      <w:szCs w:val="20"/>
    </w:rPr>
  </w:style>
  <w:style w:type="paragraph" w:customStyle="1" w:styleId="materialsandresourcesneeded">
    <w:name w:val="materials and resources needed"/>
    <w:basedOn w:val="ListBullet2"/>
    <w:qFormat/>
    <w:rsid w:val="000C282B"/>
    <w:pPr>
      <w:spacing w:after="20"/>
    </w:pPr>
    <w:rPr>
      <w:rFonts w:asciiTheme="majorHAnsi" w:hAnsiTheme="majorHAnsi"/>
      <w:color w:val="auto"/>
      <w:sz w:val="20"/>
      <w:szCs w:val="20"/>
    </w:rPr>
  </w:style>
  <w:style w:type="paragraph" w:customStyle="1" w:styleId="Filmsummary">
    <w:name w:val="Film summary"/>
    <w:basedOn w:val="Normal"/>
    <w:qFormat/>
    <w:rsid w:val="006011F0"/>
    <w:rPr>
      <w:rFonts w:asciiTheme="majorHAnsi" w:hAnsiTheme="majorHAnsi"/>
      <w:b/>
      <w:sz w:val="24"/>
      <w:szCs w:val="24"/>
    </w:rPr>
  </w:style>
  <w:style w:type="paragraph" w:customStyle="1" w:styleId="Descriptions">
    <w:name w:val="Descriptions"/>
    <w:basedOn w:val="NormalWeb"/>
    <w:qFormat/>
    <w:rsid w:val="00A85F9B"/>
    <w:pPr>
      <w:spacing w:before="60"/>
    </w:pPr>
    <w:rPr>
      <w:rFonts w:ascii="Garamond" w:eastAsia="Times New Roman" w:hAnsi="Garamond"/>
      <w:color w:val="000000"/>
      <w:sz w:val="22"/>
      <w:szCs w:val="22"/>
      <w:lang w:eastAsia="en-CA"/>
    </w:rPr>
  </w:style>
  <w:style w:type="paragraph" w:customStyle="1" w:styleId="Normal1">
    <w:name w:val="Normal1"/>
    <w:rsid w:val="00A85F9B"/>
    <w:pPr>
      <w:widowControl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0"/>
      <w:lang w:eastAsia="en-CA"/>
    </w:rPr>
  </w:style>
  <w:style w:type="paragraph" w:styleId="NormalWeb">
    <w:name w:val="Normal (Web)"/>
    <w:basedOn w:val="Normal"/>
    <w:uiPriority w:val="99"/>
    <w:semiHidden/>
    <w:unhideWhenUsed/>
    <w:rsid w:val="00A85F9B"/>
    <w:rPr>
      <w:rFonts w:ascii="Times New Roman" w:hAnsi="Times New Roman" w:cs="Times New Roman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3A3F93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0C7DE8"/>
    <w:rPr>
      <w:color w:val="800080" w:themeColor="followed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00447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0.jpeg"/><Relationship Id="rId13" Type="http://schemas.openxmlformats.org/officeDocument/2006/relationships/hyperlink" Target="https://guides.library.ubc.ca/labourhistoryarchives/sorwuc" TargetMode="External"/><Relationship Id="rId18" Type="http://schemas.openxmlformats.org/officeDocument/2006/relationships/hyperlink" Target="https://guides.library.ubc.ca/labourhistoryarchives/sorwuc" TargetMode="Externa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hyperlink" Target="https://bc-labour-heritage-centre-store.myshopify.com/products/on-the-line-a-history-of-the-british-columbia-labour-movement" TargetMode="External"/><Relationship Id="rId17" Type="http://schemas.openxmlformats.org/officeDocument/2006/relationships/hyperlink" Target="https://bc-labour-heritage-centre-store.myshopify.com/products/on-the-line-a-history-of-the-british-columbia-labour-movement" TargetMode="External"/><Relationship Id="rId2" Type="http://schemas.openxmlformats.org/officeDocument/2006/relationships/styles" Target="styles.xml"/><Relationship Id="rId16" Type="http://schemas.openxmlformats.org/officeDocument/2006/relationships/hyperlink" Target="https://teachbcdb.bctf.ca/" TargetMode="External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teachbcdb.bctf.ca/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://graphichistorycollective.com/projects/drawn-to-change/an-entirely-different-kind-of-labour-union" TargetMode="External"/><Relationship Id="rId10" Type="http://schemas.openxmlformats.org/officeDocument/2006/relationships/hyperlink" Target="http://graphichistorycollective.com/projects/drawn-to-change/an-entirely-different-kind-of-labour-union" TargetMode="External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yperlink" Target="https://www.youtube.com/watch?feature=player_embedded&amp;v=NFwpDcBUPlw" TargetMode="External"/><Relationship Id="rId14" Type="http://schemas.openxmlformats.org/officeDocument/2006/relationships/hyperlink" Target="https://www.youtube.com/watch?feature=player_embedded&amp;v=NFwpDcBUPlw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Wayne\Desktop\LHP\Template\Working%20People%20Lesson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Working People Lesson</Template>
  <TotalTime>3</TotalTime>
  <Pages>2</Pages>
  <Words>12</Words>
  <Characters>79</Characters>
  <Application>Microsoft Office Word</Application>
  <DocSecurity>0</DocSecurity>
  <Lines>79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Wayne</dc:creator>
  <cp:lastModifiedBy>Wayne Axford</cp:lastModifiedBy>
  <cp:revision>3</cp:revision>
  <cp:lastPrinted>2016-05-20T17:58:00Z</cp:lastPrinted>
  <dcterms:created xsi:type="dcterms:W3CDTF">2024-06-25T19:02:00Z</dcterms:created>
  <dcterms:modified xsi:type="dcterms:W3CDTF">2024-06-25T19:06:00Z</dcterms:modified>
</cp:coreProperties>
</file>