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689330" w14:textId="3DF32EE7" w:rsidR="008D2ADD" w:rsidRDefault="00AF71BE" w:rsidP="008D2AD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right" w:pos="9356"/>
        </w:tabs>
        <w:rPr>
          <w:rFonts w:ascii="Cambria" w:hAnsi="Cambria"/>
          <w:sz w:val="28"/>
          <w:szCs w:val="28"/>
          <w:lang w:val="fr-CA"/>
        </w:rPr>
      </w:pPr>
      <w:r>
        <w:rPr>
          <w:rFonts w:ascii="Cambria" w:hAnsi="Cambria"/>
          <w:sz w:val="28"/>
          <w:szCs w:val="28"/>
          <w:lang w:val="fr-CA"/>
        </w:rPr>
        <w:tab/>
        <w:t>Leçon : Au foyer et au travail en temps de guerre</w:t>
      </w:r>
    </w:p>
    <w:p w14:paraId="355B1D59" w14:textId="77777777" w:rsidR="00BE258B" w:rsidRDefault="00BE258B" w:rsidP="008D2AD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right" w:pos="9356"/>
        </w:tabs>
        <w:rPr>
          <w:rFonts w:ascii="Cambria" w:hAnsi="Cambria"/>
          <w:sz w:val="28"/>
          <w:szCs w:val="28"/>
          <w:lang w:val="fr-CA"/>
        </w:rPr>
      </w:pPr>
    </w:p>
    <w:p w14:paraId="40ABABC0" w14:textId="14E8B1A1" w:rsidR="00BE258B" w:rsidRPr="00BE258B" w:rsidRDefault="00BE258B" w:rsidP="008D2AD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right" w:pos="9356"/>
        </w:tabs>
        <w:rPr>
          <w:rFonts w:ascii="Cambria" w:hAnsi="Cambria"/>
          <w:sz w:val="28"/>
          <w:szCs w:val="28"/>
          <w:lang w:val="fr-CA"/>
        </w:rPr>
      </w:pPr>
      <w:r>
        <w:rPr>
          <w:rFonts w:ascii="Cambria" w:hAnsi="Cambria"/>
          <w:sz w:val="28"/>
          <w:szCs w:val="28"/>
          <w:lang w:val="fr-CA"/>
        </w:rPr>
        <w:t>Annexe 2 – Activités d’apprentissage approfondies</w:t>
      </w:r>
    </w:p>
    <w:p w14:paraId="50E3574D" w14:textId="77777777" w:rsidR="008D2ADD" w:rsidRPr="003E7BDD" w:rsidRDefault="008D2ADD" w:rsidP="008D2ADD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567"/>
        </w:tabs>
        <w:spacing w:before="60"/>
        <w:ind w:left="567" w:hanging="567"/>
        <w:rPr>
          <w:rFonts w:ascii="Garamond" w:hAnsi="Garamond" w:cs="Garamond"/>
          <w:b/>
          <w:sz w:val="24"/>
          <w:szCs w:val="24"/>
          <w:u w:val="single"/>
          <w:lang w:val="fr-CA"/>
        </w:rPr>
      </w:pPr>
    </w:p>
    <w:p w14:paraId="3C990E06" w14:textId="77777777" w:rsidR="008D2ADD" w:rsidRPr="003E7BDD" w:rsidRDefault="00AF71BE" w:rsidP="003E7BDD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60"/>
        <w:rPr>
          <w:rFonts w:asciiTheme="majorHAnsi" w:hAnsiTheme="majorHAnsi" w:cs="Garamond"/>
          <w:b/>
          <w:sz w:val="25"/>
          <w:szCs w:val="25"/>
          <w:u w:val="single"/>
          <w:lang w:val="fr-CA"/>
        </w:rPr>
      </w:pPr>
      <w:r>
        <w:rPr>
          <w:rFonts w:ascii="Cambria" w:hAnsi="Cambria" w:cs="Garamond"/>
          <w:b/>
          <w:bCs/>
          <w:sz w:val="25"/>
          <w:szCs w:val="25"/>
          <w:u w:val="single"/>
          <w:lang w:val="fr-CA"/>
        </w:rPr>
        <w:t>Suggestions et idées pour approfondir l’apprentissage sur le sujet du travail des femmes pendant la guerre</w:t>
      </w:r>
    </w:p>
    <w:p w14:paraId="56BBC8FB" w14:textId="77777777" w:rsidR="008D2ADD" w:rsidRPr="003E7BDD" w:rsidRDefault="008D2ADD" w:rsidP="008D2ADD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567"/>
        </w:tabs>
        <w:spacing w:before="60"/>
        <w:ind w:left="567" w:hanging="567"/>
        <w:rPr>
          <w:rFonts w:ascii="Garamond" w:hAnsi="Garamond" w:cs="Garamond"/>
          <w:b/>
          <w:sz w:val="24"/>
          <w:szCs w:val="24"/>
          <w:u w:val="single"/>
          <w:lang w:val="fr-CA"/>
        </w:rPr>
      </w:pPr>
    </w:p>
    <w:p w14:paraId="7D1A25FD" w14:textId="77777777" w:rsidR="008D2ADD" w:rsidRPr="003E7BDD" w:rsidRDefault="00AF71BE" w:rsidP="00BE258B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567"/>
        </w:tabs>
        <w:spacing w:before="40"/>
        <w:ind w:left="567" w:hanging="567"/>
        <w:rPr>
          <w:rFonts w:asciiTheme="majorHAnsi" w:hAnsiTheme="majorHAnsi" w:cs="Garamond"/>
          <w:sz w:val="24"/>
          <w:szCs w:val="24"/>
          <w:u w:color="000000"/>
          <w:lang w:val="fr-CA"/>
        </w:rPr>
      </w:pPr>
      <w:r>
        <w:rPr>
          <w:rFonts w:ascii="Cambria" w:hAnsi="Cambria" w:cs="Garamond"/>
          <w:sz w:val="24"/>
          <w:szCs w:val="24"/>
          <w:u w:color="000000"/>
          <w:lang w:val="fr-CA"/>
        </w:rPr>
        <w:t>1.</w:t>
      </w:r>
      <w:r>
        <w:rPr>
          <w:rFonts w:ascii="Cambria" w:hAnsi="Cambria" w:cs="Garamond"/>
          <w:sz w:val="24"/>
          <w:szCs w:val="24"/>
          <w:u w:color="000000"/>
          <w:lang w:val="fr-CA"/>
        </w:rPr>
        <w:tab/>
        <w:t>Les élèves pourront rédiger plusieurs notes de journal exprimant le point de vue d’une femme (mariée ou célibataire) ayant travaillé à différentes étapes de sa vie (avant la guerre, pendant et après).</w:t>
      </w:r>
    </w:p>
    <w:p w14:paraId="6F304ED2" w14:textId="77777777" w:rsidR="0062013B" w:rsidRPr="003E7BDD" w:rsidRDefault="0062013B" w:rsidP="00BE258B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567"/>
        </w:tabs>
        <w:spacing w:before="40"/>
        <w:ind w:left="567" w:hanging="567"/>
        <w:rPr>
          <w:rFonts w:asciiTheme="majorHAnsi" w:hAnsiTheme="majorHAnsi" w:cs="Garamond"/>
          <w:sz w:val="24"/>
          <w:szCs w:val="24"/>
          <w:u w:color="000000"/>
          <w:lang w:val="fr-CA"/>
        </w:rPr>
      </w:pPr>
    </w:p>
    <w:p w14:paraId="2B4CCE7E" w14:textId="77777777" w:rsidR="008D2ADD" w:rsidRPr="003E7BDD" w:rsidRDefault="00AF71BE" w:rsidP="00BE258B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567"/>
        </w:tabs>
        <w:spacing w:before="40"/>
        <w:ind w:left="567" w:hanging="567"/>
        <w:rPr>
          <w:rFonts w:asciiTheme="majorHAnsi" w:hAnsiTheme="majorHAnsi" w:cs="Garamond"/>
          <w:sz w:val="24"/>
          <w:szCs w:val="24"/>
          <w:u w:color="000000"/>
          <w:lang w:val="fr-CA"/>
        </w:rPr>
      </w:pPr>
      <w:r>
        <w:rPr>
          <w:rFonts w:ascii="Cambria" w:hAnsi="Cambria" w:cs="Garamond"/>
          <w:sz w:val="24"/>
          <w:szCs w:val="24"/>
          <w:u w:color="000000"/>
          <w:lang w:val="fr-CA"/>
        </w:rPr>
        <w:t xml:space="preserve">2. </w:t>
      </w:r>
      <w:r>
        <w:rPr>
          <w:rFonts w:ascii="Cambria" w:hAnsi="Cambria" w:cs="Garamond"/>
          <w:sz w:val="24"/>
          <w:szCs w:val="24"/>
          <w:u w:color="000000"/>
          <w:lang w:val="fr-CA"/>
        </w:rPr>
        <w:tab/>
        <w:t xml:space="preserve">En vous inspirant des photos de la cale sèche de </w:t>
      </w:r>
      <w:proofErr w:type="spellStart"/>
      <w:r>
        <w:rPr>
          <w:rFonts w:ascii="Cambria" w:hAnsi="Cambria" w:cs="Garamond"/>
          <w:sz w:val="24"/>
          <w:szCs w:val="24"/>
          <w:u w:color="000000"/>
          <w:lang w:val="fr-CA"/>
        </w:rPr>
        <w:t>Burrard</w:t>
      </w:r>
      <w:proofErr w:type="spellEnd"/>
      <w:r>
        <w:rPr>
          <w:rFonts w:ascii="Cambria" w:hAnsi="Cambria" w:cs="Garamond"/>
          <w:sz w:val="24"/>
          <w:szCs w:val="24"/>
          <w:u w:color="000000"/>
          <w:lang w:val="fr-CA"/>
        </w:rPr>
        <w:t>, créez une campagne de propagande de la Seconde Guerre mondiale destinée à recruter des femmes dans des usines pour la production de guerre.</w:t>
      </w:r>
    </w:p>
    <w:p w14:paraId="3C9A8985" w14:textId="77777777" w:rsidR="0062013B" w:rsidRPr="003E7BDD" w:rsidRDefault="0062013B" w:rsidP="00BE258B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567"/>
        </w:tabs>
        <w:spacing w:before="40"/>
        <w:ind w:left="567" w:hanging="567"/>
        <w:rPr>
          <w:rFonts w:asciiTheme="majorHAnsi" w:hAnsiTheme="majorHAnsi" w:cs="Garamond"/>
          <w:sz w:val="24"/>
          <w:szCs w:val="24"/>
          <w:u w:color="000000"/>
          <w:lang w:val="fr-CA"/>
        </w:rPr>
      </w:pPr>
    </w:p>
    <w:p w14:paraId="0F9A93AD" w14:textId="77777777" w:rsidR="008D2ADD" w:rsidRPr="003E7BDD" w:rsidRDefault="00AF71BE" w:rsidP="00BE258B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567"/>
        </w:tabs>
        <w:spacing w:before="40"/>
        <w:ind w:left="567" w:hanging="567"/>
        <w:rPr>
          <w:rFonts w:asciiTheme="majorHAnsi" w:hAnsiTheme="majorHAnsi" w:cs="Garamond"/>
          <w:sz w:val="24"/>
          <w:szCs w:val="24"/>
          <w:u w:color="000000"/>
          <w:lang w:val="fr-CA"/>
        </w:rPr>
      </w:pPr>
      <w:r>
        <w:rPr>
          <w:rFonts w:ascii="Cambria" w:hAnsi="Cambria" w:cs="Garamond"/>
          <w:sz w:val="24"/>
          <w:szCs w:val="24"/>
          <w:u w:color="000000"/>
          <w:lang w:val="fr-CA"/>
        </w:rPr>
        <w:t>3.</w:t>
      </w:r>
      <w:r>
        <w:rPr>
          <w:rFonts w:ascii="Cambria" w:hAnsi="Cambria" w:cs="Garamond"/>
          <w:sz w:val="24"/>
          <w:szCs w:val="24"/>
          <w:u w:color="000000"/>
          <w:lang w:val="fr-CA"/>
        </w:rPr>
        <w:tab/>
        <w:t xml:space="preserve">Faites des recherches sur la vie et l’expérience des femmes </w:t>
      </w:r>
      <w:r w:rsidR="00D71F84">
        <w:rPr>
          <w:rFonts w:ascii="Cambria" w:hAnsi="Cambria" w:cs="Garamond"/>
          <w:sz w:val="24"/>
          <w:szCs w:val="24"/>
          <w:u w:color="000000"/>
          <w:lang w:val="fr-CA"/>
        </w:rPr>
        <w:t>nippo-canadiennes</w:t>
      </w:r>
      <w:r>
        <w:rPr>
          <w:rFonts w:ascii="Cambria" w:hAnsi="Cambria" w:cs="Garamond"/>
          <w:sz w:val="24"/>
          <w:szCs w:val="24"/>
          <w:u w:color="000000"/>
          <w:lang w:val="fr-CA"/>
        </w:rPr>
        <w:t xml:space="preserve"> emprisonnées ou déportées. Les élèves pourront mener une enquête compara</w:t>
      </w:r>
      <w:r w:rsidR="003E7BDD">
        <w:rPr>
          <w:rFonts w:ascii="Cambria" w:hAnsi="Cambria" w:cs="Garamond"/>
          <w:sz w:val="24"/>
          <w:szCs w:val="24"/>
          <w:u w:color="000000"/>
          <w:lang w:val="fr-CA"/>
        </w:rPr>
        <w:t>nt</w:t>
      </w:r>
      <w:r>
        <w:rPr>
          <w:rFonts w:ascii="Cambria" w:hAnsi="Cambria" w:cs="Garamond"/>
          <w:sz w:val="24"/>
          <w:szCs w:val="24"/>
          <w:u w:color="000000"/>
          <w:lang w:val="fr-CA"/>
        </w:rPr>
        <w:t xml:space="preserve"> la vie des femmes travaillant dans les camps de concentration à celle des femmes travaillant dans </w:t>
      </w:r>
      <w:r w:rsidR="003E7BDD">
        <w:rPr>
          <w:rFonts w:ascii="Cambria" w:hAnsi="Cambria" w:cs="Garamond"/>
          <w:sz w:val="24"/>
          <w:szCs w:val="24"/>
          <w:u w:color="000000"/>
          <w:lang w:val="fr-CA"/>
        </w:rPr>
        <w:t xml:space="preserve">des emplois industriels du temps </w:t>
      </w:r>
      <w:r>
        <w:rPr>
          <w:rFonts w:ascii="Cambria" w:hAnsi="Cambria" w:cs="Garamond"/>
          <w:sz w:val="24"/>
          <w:szCs w:val="24"/>
          <w:u w:color="000000"/>
          <w:lang w:val="fr-CA"/>
        </w:rPr>
        <w:t xml:space="preserve">de guerre. </w:t>
      </w:r>
    </w:p>
    <w:p w14:paraId="38201DF4" w14:textId="77777777" w:rsidR="0062013B" w:rsidRPr="003E7BDD" w:rsidRDefault="00AF71BE" w:rsidP="00BE258B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567"/>
        </w:tabs>
        <w:spacing w:before="40"/>
        <w:ind w:left="567" w:hanging="567"/>
        <w:rPr>
          <w:rFonts w:asciiTheme="majorHAnsi" w:hAnsiTheme="majorHAnsi" w:cs="Garamond"/>
          <w:sz w:val="24"/>
          <w:szCs w:val="24"/>
          <w:u w:color="000000"/>
          <w:lang w:val="fr-CA"/>
        </w:rPr>
      </w:pPr>
      <w:r w:rsidRPr="003E7BDD">
        <w:rPr>
          <w:rFonts w:asciiTheme="majorHAnsi" w:hAnsiTheme="majorHAnsi" w:cs="Garamond"/>
          <w:sz w:val="24"/>
          <w:szCs w:val="24"/>
          <w:u w:color="000000"/>
          <w:lang w:val="fr-CA"/>
        </w:rPr>
        <w:tab/>
      </w:r>
    </w:p>
    <w:p w14:paraId="4329E5C5" w14:textId="77777777" w:rsidR="008D2ADD" w:rsidRPr="003E7BDD" w:rsidRDefault="00AF71BE" w:rsidP="00BE258B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567"/>
        </w:tabs>
        <w:spacing w:before="40"/>
        <w:ind w:left="567" w:hanging="567"/>
        <w:rPr>
          <w:rFonts w:asciiTheme="majorHAnsi" w:hAnsiTheme="majorHAnsi" w:cs="Garamond"/>
          <w:sz w:val="24"/>
          <w:szCs w:val="24"/>
          <w:u w:color="000000"/>
          <w:lang w:val="fr-CA"/>
        </w:rPr>
      </w:pPr>
      <w:r>
        <w:rPr>
          <w:rFonts w:ascii="Cambria" w:hAnsi="Cambria" w:cs="Garamond"/>
          <w:sz w:val="24"/>
          <w:szCs w:val="24"/>
          <w:u w:color="000000"/>
          <w:lang w:val="fr-CA"/>
        </w:rPr>
        <w:t>4.</w:t>
      </w:r>
      <w:r>
        <w:rPr>
          <w:rFonts w:ascii="Cambria" w:hAnsi="Cambria" w:cs="Garamond"/>
          <w:sz w:val="24"/>
          <w:szCs w:val="24"/>
          <w:u w:color="000000"/>
          <w:lang w:val="fr-CA"/>
        </w:rPr>
        <w:tab/>
        <w:t>Étudiez les attentes de la société envers les Canadiennes pendant les années</w:t>
      </w:r>
      <w:r w:rsidR="00ED1126">
        <w:rPr>
          <w:rFonts w:ascii="Cambria" w:hAnsi="Cambria" w:cs="Garamond"/>
          <w:sz w:val="24"/>
          <w:szCs w:val="24"/>
          <w:u w:color="000000"/>
          <w:lang w:val="fr-CA"/>
        </w:rPr>
        <w:t> </w:t>
      </w:r>
      <w:r>
        <w:rPr>
          <w:rFonts w:ascii="Cambria" w:hAnsi="Cambria" w:cs="Garamond"/>
          <w:sz w:val="24"/>
          <w:szCs w:val="24"/>
          <w:u w:color="000000"/>
          <w:lang w:val="fr-CA"/>
        </w:rPr>
        <w:t xml:space="preserve">1950 et comparez-les à </w:t>
      </w:r>
      <w:r w:rsidR="00E16152">
        <w:rPr>
          <w:rFonts w:ascii="Cambria" w:hAnsi="Cambria" w:cs="Garamond"/>
          <w:sz w:val="24"/>
          <w:szCs w:val="24"/>
          <w:u w:color="000000"/>
          <w:lang w:val="fr-CA"/>
        </w:rPr>
        <w:t>celles que l’on avait envers elles</w:t>
      </w:r>
      <w:r w:rsidR="003E7BDD">
        <w:rPr>
          <w:rFonts w:ascii="Cambria" w:hAnsi="Cambria" w:cs="Garamond"/>
          <w:sz w:val="24"/>
          <w:szCs w:val="24"/>
          <w:u w:color="000000"/>
          <w:lang w:val="fr-CA"/>
        </w:rPr>
        <w:t xml:space="preserve"> </w:t>
      </w:r>
      <w:r>
        <w:rPr>
          <w:rFonts w:ascii="Cambria" w:hAnsi="Cambria" w:cs="Garamond"/>
          <w:sz w:val="24"/>
          <w:szCs w:val="24"/>
          <w:u w:color="000000"/>
          <w:lang w:val="fr-CA"/>
        </w:rPr>
        <w:t>pendant la Seconde Guerre mondiale.</w:t>
      </w:r>
      <w:r w:rsidR="003E7BDD">
        <w:rPr>
          <w:rFonts w:ascii="Cambria" w:hAnsi="Cambria" w:cs="Garamond"/>
          <w:sz w:val="24"/>
          <w:szCs w:val="24"/>
          <w:u w:color="000000"/>
          <w:lang w:val="fr-CA"/>
        </w:rPr>
        <w:t xml:space="preserve"> </w:t>
      </w:r>
      <w:r>
        <w:rPr>
          <w:rFonts w:ascii="Cambria" w:hAnsi="Cambria" w:cs="Garamond"/>
          <w:sz w:val="24"/>
          <w:szCs w:val="24"/>
          <w:u w:color="000000"/>
          <w:lang w:val="fr-CA"/>
        </w:rPr>
        <w:t>Qu’auraient ressenti les femmes ayant contribué à l’effort de guerre une fois qu’elles auraient dû se conformer aux strictes normes sociales des années</w:t>
      </w:r>
      <w:r w:rsidR="00ED1126">
        <w:rPr>
          <w:rFonts w:ascii="Cambria" w:hAnsi="Cambria" w:cs="Garamond"/>
          <w:sz w:val="24"/>
          <w:szCs w:val="24"/>
          <w:u w:color="000000"/>
          <w:lang w:val="fr-CA"/>
        </w:rPr>
        <w:t> </w:t>
      </w:r>
      <w:r>
        <w:rPr>
          <w:rFonts w:ascii="Cambria" w:hAnsi="Cambria" w:cs="Garamond"/>
          <w:sz w:val="24"/>
          <w:szCs w:val="24"/>
          <w:u w:color="000000"/>
          <w:lang w:val="fr-CA"/>
        </w:rPr>
        <w:t>1950?</w:t>
      </w:r>
    </w:p>
    <w:p w14:paraId="39607F06" w14:textId="77777777" w:rsidR="0062013B" w:rsidRPr="003E7BDD" w:rsidRDefault="0062013B" w:rsidP="00BE258B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567"/>
        </w:tabs>
        <w:spacing w:before="40"/>
        <w:ind w:left="567" w:hanging="567"/>
        <w:rPr>
          <w:rFonts w:asciiTheme="majorHAnsi" w:hAnsiTheme="majorHAnsi" w:cs="Garamond"/>
          <w:sz w:val="24"/>
          <w:szCs w:val="24"/>
          <w:u w:color="000000"/>
          <w:lang w:val="fr-CA"/>
        </w:rPr>
      </w:pPr>
    </w:p>
    <w:p w14:paraId="45F5D575" w14:textId="77777777" w:rsidR="008D2ADD" w:rsidRPr="003E7BDD" w:rsidRDefault="00AF71BE" w:rsidP="00BE258B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567"/>
        </w:tabs>
        <w:spacing w:before="40"/>
        <w:ind w:left="567" w:hanging="567"/>
        <w:rPr>
          <w:rFonts w:asciiTheme="majorHAnsi" w:hAnsiTheme="majorHAnsi" w:cs="Garamond"/>
          <w:sz w:val="24"/>
          <w:szCs w:val="24"/>
          <w:u w:color="000000"/>
          <w:lang w:val="fr-CA"/>
        </w:rPr>
      </w:pPr>
      <w:r>
        <w:rPr>
          <w:rFonts w:ascii="Cambria" w:hAnsi="Cambria" w:cs="Garamond"/>
          <w:sz w:val="24"/>
          <w:szCs w:val="24"/>
          <w:u w:color="000000"/>
          <w:lang w:val="fr-CA"/>
        </w:rPr>
        <w:t>5.</w:t>
      </w:r>
      <w:r>
        <w:rPr>
          <w:rFonts w:ascii="Cambria" w:hAnsi="Cambria" w:cs="Garamond"/>
          <w:sz w:val="24"/>
          <w:szCs w:val="24"/>
          <w:u w:color="000000"/>
          <w:lang w:val="fr-CA"/>
        </w:rPr>
        <w:tab/>
        <w:t>Projet :</w:t>
      </w:r>
      <w:r w:rsidR="003E7BDD">
        <w:rPr>
          <w:rFonts w:ascii="Cambria" w:hAnsi="Cambria" w:cs="Garamond"/>
          <w:sz w:val="24"/>
          <w:szCs w:val="24"/>
          <w:u w:color="000000"/>
          <w:lang w:val="fr-CA"/>
        </w:rPr>
        <w:t xml:space="preserve"> é</w:t>
      </w:r>
      <w:r>
        <w:rPr>
          <w:rFonts w:ascii="Cambria" w:hAnsi="Cambria" w:cs="Garamond"/>
          <w:sz w:val="24"/>
          <w:szCs w:val="24"/>
          <w:u w:color="000000"/>
          <w:lang w:val="fr-CA"/>
        </w:rPr>
        <w:t>crivez la lettre d’une grand-mère répondant à ses petits-enfants lui demandant</w:t>
      </w:r>
      <w:r w:rsidR="00E16152">
        <w:rPr>
          <w:rFonts w:ascii="Cambria" w:hAnsi="Cambria" w:cs="Garamond"/>
          <w:sz w:val="24"/>
          <w:szCs w:val="24"/>
          <w:u w:color="000000"/>
          <w:lang w:val="fr-CA"/>
        </w:rPr>
        <w:t>,</w:t>
      </w:r>
      <w:r>
        <w:rPr>
          <w:rFonts w:ascii="Cambria" w:hAnsi="Cambria" w:cs="Garamond"/>
          <w:sz w:val="24"/>
          <w:szCs w:val="24"/>
          <w:u w:color="000000"/>
          <w:lang w:val="fr-CA"/>
        </w:rPr>
        <w:t> «</w:t>
      </w:r>
      <w:r w:rsidR="00ED1126">
        <w:rPr>
          <w:rFonts w:ascii="Cambria" w:hAnsi="Cambria" w:cs="Garamond"/>
          <w:sz w:val="24"/>
          <w:szCs w:val="24"/>
          <w:u w:color="000000"/>
          <w:lang w:val="fr-CA"/>
        </w:rPr>
        <w:t> </w:t>
      </w:r>
      <w:r>
        <w:rPr>
          <w:rFonts w:ascii="Cambria" w:hAnsi="Cambria" w:cs="Garamond"/>
          <w:sz w:val="24"/>
          <w:szCs w:val="24"/>
          <w:u w:color="000000"/>
          <w:lang w:val="fr-CA"/>
        </w:rPr>
        <w:t xml:space="preserve">Grand-maman, qu’est-ce que tu </w:t>
      </w:r>
      <w:r w:rsidR="00D71F84">
        <w:rPr>
          <w:rFonts w:ascii="Cambria" w:hAnsi="Cambria" w:cs="Garamond"/>
          <w:sz w:val="24"/>
          <w:szCs w:val="24"/>
          <w:u w:color="000000"/>
          <w:lang w:val="fr-CA"/>
        </w:rPr>
        <w:t>faisais</w:t>
      </w:r>
      <w:r>
        <w:rPr>
          <w:rFonts w:ascii="Cambria" w:hAnsi="Cambria" w:cs="Garamond"/>
          <w:sz w:val="24"/>
          <w:szCs w:val="24"/>
          <w:u w:color="000000"/>
          <w:lang w:val="fr-CA"/>
        </w:rPr>
        <w:t xml:space="preserve"> pendant la guerre?</w:t>
      </w:r>
      <w:r w:rsidR="00ED1126">
        <w:rPr>
          <w:rFonts w:ascii="Cambria" w:hAnsi="Cambria" w:cs="Garamond"/>
          <w:sz w:val="24"/>
          <w:szCs w:val="24"/>
          <w:u w:color="000000"/>
          <w:lang w:val="fr-CA"/>
        </w:rPr>
        <w:t> </w:t>
      </w:r>
      <w:r>
        <w:rPr>
          <w:rFonts w:ascii="Cambria" w:hAnsi="Cambria" w:cs="Garamond"/>
          <w:sz w:val="24"/>
          <w:szCs w:val="24"/>
          <w:u w:color="000000"/>
          <w:lang w:val="fr-CA"/>
        </w:rPr>
        <w:t>»</w:t>
      </w:r>
    </w:p>
    <w:p w14:paraId="030ABFE6" w14:textId="77777777" w:rsidR="0062013B" w:rsidRPr="003E7BDD" w:rsidRDefault="0062013B" w:rsidP="00BE258B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567"/>
        </w:tabs>
        <w:spacing w:before="40"/>
        <w:ind w:left="567" w:hanging="567"/>
        <w:rPr>
          <w:rFonts w:asciiTheme="majorHAnsi" w:hAnsiTheme="majorHAnsi" w:cs="Garamond"/>
          <w:sz w:val="24"/>
          <w:szCs w:val="24"/>
          <w:u w:color="000000"/>
          <w:lang w:val="fr-CA"/>
        </w:rPr>
      </w:pPr>
    </w:p>
    <w:p w14:paraId="4E709E97" w14:textId="77777777" w:rsidR="008D2ADD" w:rsidRPr="003E7BDD" w:rsidRDefault="00AF71BE" w:rsidP="00BE258B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567"/>
        </w:tabs>
        <w:spacing w:before="40"/>
        <w:ind w:left="567" w:hanging="567"/>
        <w:rPr>
          <w:rFonts w:asciiTheme="majorHAnsi" w:hAnsiTheme="majorHAnsi" w:cs="Garamond"/>
          <w:sz w:val="24"/>
          <w:szCs w:val="24"/>
          <w:u w:color="000000"/>
          <w:lang w:val="fr-CA"/>
        </w:rPr>
      </w:pPr>
      <w:r>
        <w:rPr>
          <w:rFonts w:ascii="Cambria" w:hAnsi="Cambria" w:cs="Garamond"/>
          <w:sz w:val="24"/>
          <w:szCs w:val="24"/>
          <w:u w:color="000000"/>
          <w:lang w:val="fr-CA"/>
        </w:rPr>
        <w:t>6.</w:t>
      </w:r>
      <w:r>
        <w:rPr>
          <w:rFonts w:ascii="Cambria" w:hAnsi="Cambria" w:cs="Garamond"/>
          <w:sz w:val="24"/>
          <w:szCs w:val="24"/>
          <w:u w:color="000000"/>
          <w:lang w:val="fr-CA"/>
        </w:rPr>
        <w:tab/>
        <w:t>Faites des recherches sur le travail des femmes pendant la Seconde Guerre mondiale dans des usines ou dans d’autres tâches rémunérées ou non sur le front intérieur.</w:t>
      </w:r>
      <w:r w:rsidR="003E7BDD">
        <w:rPr>
          <w:rFonts w:ascii="Cambria" w:hAnsi="Cambria" w:cs="Garamond"/>
          <w:sz w:val="24"/>
          <w:szCs w:val="24"/>
          <w:u w:color="000000"/>
          <w:lang w:val="fr-CA"/>
        </w:rPr>
        <w:t xml:space="preserve"> </w:t>
      </w:r>
      <w:r>
        <w:rPr>
          <w:rFonts w:ascii="Cambria" w:hAnsi="Cambria" w:cs="Garamond"/>
          <w:sz w:val="24"/>
          <w:szCs w:val="24"/>
          <w:u w:color="000000"/>
          <w:lang w:val="fr-CA"/>
        </w:rPr>
        <w:t>Créez une affiche de propagande destinée à recruter des femmes en tant qu’ouvrières dans les usines de munition ou en tant que bénévoles.</w:t>
      </w:r>
    </w:p>
    <w:p w14:paraId="5180DE00" w14:textId="77777777" w:rsidR="0062013B" w:rsidRPr="003E7BDD" w:rsidRDefault="0062013B" w:rsidP="00BE258B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567"/>
        </w:tabs>
        <w:spacing w:before="40"/>
        <w:ind w:left="567" w:hanging="567"/>
        <w:rPr>
          <w:rFonts w:asciiTheme="majorHAnsi" w:hAnsiTheme="majorHAnsi" w:cs="Garamond"/>
          <w:sz w:val="24"/>
          <w:szCs w:val="24"/>
          <w:u w:color="000000"/>
          <w:lang w:val="fr-CA"/>
        </w:rPr>
      </w:pPr>
    </w:p>
    <w:p w14:paraId="57D179FE" w14:textId="77777777" w:rsidR="008D2ADD" w:rsidRPr="003E7BDD" w:rsidRDefault="00AF71BE" w:rsidP="00BE258B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567"/>
        </w:tabs>
        <w:spacing w:before="40"/>
        <w:ind w:left="567" w:hanging="567"/>
        <w:rPr>
          <w:rFonts w:asciiTheme="majorHAnsi" w:hAnsiTheme="majorHAnsi" w:cs="Garamond"/>
          <w:sz w:val="24"/>
          <w:szCs w:val="24"/>
          <w:u w:color="000000"/>
          <w:lang w:val="fr-CA"/>
        </w:rPr>
      </w:pPr>
      <w:r>
        <w:rPr>
          <w:rFonts w:ascii="Cambria" w:hAnsi="Cambria" w:cs="Garamond"/>
          <w:sz w:val="24"/>
          <w:szCs w:val="24"/>
          <w:u w:color="000000"/>
          <w:lang w:val="fr-CA"/>
        </w:rPr>
        <w:t>7.</w:t>
      </w:r>
      <w:r>
        <w:rPr>
          <w:rFonts w:ascii="Cambria" w:hAnsi="Cambria" w:cs="Garamond"/>
          <w:sz w:val="24"/>
          <w:szCs w:val="24"/>
          <w:u w:color="000000"/>
          <w:lang w:val="fr-CA"/>
        </w:rPr>
        <w:tab/>
        <w:t>Explorez et présentez les manières dont l’image de Rosie la riveteuse a été employée pour vendre des produits de la culture populaire moderne.</w:t>
      </w:r>
      <w:r w:rsidR="003E7BDD">
        <w:rPr>
          <w:rFonts w:ascii="Cambria" w:hAnsi="Cambria" w:cs="Garamond"/>
          <w:sz w:val="24"/>
          <w:szCs w:val="24"/>
          <w:u w:color="000000"/>
          <w:lang w:val="fr-CA"/>
        </w:rPr>
        <w:t xml:space="preserve"> </w:t>
      </w:r>
      <w:r>
        <w:rPr>
          <w:rFonts w:ascii="Cambria" w:hAnsi="Cambria" w:cs="Garamond"/>
          <w:sz w:val="24"/>
          <w:szCs w:val="24"/>
          <w:u w:color="000000"/>
          <w:lang w:val="fr-CA"/>
        </w:rPr>
        <w:t>Qu’est-ce que cela nous apprend sur ce que les travailleuses de la Seconde Guerre mondiale ont contribué au monde d’aujourd’hui?</w:t>
      </w:r>
      <w:r w:rsidR="003E7BDD">
        <w:rPr>
          <w:rFonts w:ascii="Cambria" w:hAnsi="Cambria" w:cs="Garamond"/>
          <w:sz w:val="24"/>
          <w:szCs w:val="24"/>
          <w:u w:color="000000"/>
          <w:lang w:val="fr-CA"/>
        </w:rPr>
        <w:t xml:space="preserve"> </w:t>
      </w:r>
      <w:r>
        <w:rPr>
          <w:rFonts w:ascii="Cambria" w:hAnsi="Cambria" w:cs="Garamond"/>
          <w:sz w:val="24"/>
          <w:szCs w:val="24"/>
          <w:u w:color="000000"/>
          <w:lang w:val="fr-CA"/>
        </w:rPr>
        <w:t>Pourquoi cette image est-elle encore populaire?</w:t>
      </w:r>
    </w:p>
    <w:p w14:paraId="1A41F6DE" w14:textId="77777777" w:rsidR="0062013B" w:rsidRPr="003E7BDD" w:rsidRDefault="0062013B" w:rsidP="00BE258B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567"/>
        </w:tabs>
        <w:spacing w:before="40"/>
        <w:ind w:left="567" w:hanging="567"/>
        <w:rPr>
          <w:rFonts w:asciiTheme="majorHAnsi" w:hAnsiTheme="majorHAnsi" w:cs="Garamond"/>
          <w:sz w:val="24"/>
          <w:szCs w:val="24"/>
          <w:u w:color="000000"/>
          <w:lang w:val="fr-CA"/>
        </w:rPr>
      </w:pPr>
    </w:p>
    <w:p w14:paraId="6FA86435" w14:textId="77777777" w:rsidR="008D2ADD" w:rsidRPr="003E7BDD" w:rsidRDefault="00AF71BE" w:rsidP="00BE258B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567"/>
        </w:tabs>
        <w:spacing w:before="40"/>
        <w:ind w:left="567" w:hanging="567"/>
        <w:rPr>
          <w:rFonts w:asciiTheme="majorHAnsi" w:hAnsiTheme="majorHAnsi" w:cs="Garamond"/>
          <w:sz w:val="24"/>
          <w:szCs w:val="24"/>
          <w:u w:color="000000"/>
          <w:lang w:val="fr-CA"/>
        </w:rPr>
      </w:pPr>
      <w:r>
        <w:rPr>
          <w:rFonts w:ascii="Cambria" w:hAnsi="Cambria" w:cs="Garamond"/>
          <w:sz w:val="24"/>
          <w:szCs w:val="24"/>
          <w:u w:color="000000"/>
          <w:lang w:val="fr-CA"/>
        </w:rPr>
        <w:t>8.</w:t>
      </w:r>
      <w:r w:rsidR="003E7BDD">
        <w:rPr>
          <w:rFonts w:ascii="Cambria" w:hAnsi="Cambria" w:cs="Garamond"/>
          <w:sz w:val="24"/>
          <w:szCs w:val="24"/>
          <w:u w:color="000000"/>
          <w:lang w:val="fr-CA"/>
        </w:rPr>
        <w:t xml:space="preserve"> </w:t>
      </w:r>
      <w:r>
        <w:rPr>
          <w:rFonts w:ascii="Cambria" w:hAnsi="Cambria" w:cs="Garamond"/>
          <w:sz w:val="24"/>
          <w:szCs w:val="24"/>
          <w:u w:color="000000"/>
          <w:lang w:val="fr-CA"/>
        </w:rPr>
        <w:tab/>
        <w:t>Explorez la participation des femmes à la guerre dans d’autres pays ayant pris part à la Seconde Guerre mondiale, comme l’Union soviétique, l’Allemagne nazie ou le Japon.</w:t>
      </w:r>
      <w:r w:rsidR="003E7BDD">
        <w:rPr>
          <w:rFonts w:ascii="Cambria" w:hAnsi="Cambria" w:cs="Garamond"/>
          <w:sz w:val="24"/>
          <w:szCs w:val="24"/>
          <w:u w:color="000000"/>
          <w:lang w:val="fr-CA"/>
        </w:rPr>
        <w:t xml:space="preserve"> </w:t>
      </w:r>
      <w:r>
        <w:rPr>
          <w:rFonts w:ascii="Cambria" w:hAnsi="Cambria" w:cs="Garamond"/>
          <w:sz w:val="24"/>
          <w:szCs w:val="24"/>
          <w:u w:color="000000"/>
          <w:lang w:val="fr-CA"/>
        </w:rPr>
        <w:t>Leur rôle était-il semblable ou différent?</w:t>
      </w:r>
      <w:r w:rsidR="003E7BDD">
        <w:rPr>
          <w:rFonts w:ascii="Cambria" w:hAnsi="Cambria" w:cs="Garamond"/>
          <w:sz w:val="24"/>
          <w:szCs w:val="24"/>
          <w:u w:color="000000"/>
          <w:lang w:val="fr-CA"/>
        </w:rPr>
        <w:t xml:space="preserve"> </w:t>
      </w:r>
      <w:r>
        <w:rPr>
          <w:rFonts w:ascii="Cambria" w:hAnsi="Cambria" w:cs="Garamond"/>
          <w:sz w:val="24"/>
          <w:szCs w:val="24"/>
          <w:u w:color="000000"/>
          <w:lang w:val="fr-CA"/>
        </w:rPr>
        <w:t>Envisagez de faire une comparaison avec la propagande d’un ou de plusieurs pays pendant la Seconde Guerre mondiale.</w:t>
      </w:r>
    </w:p>
    <w:p w14:paraId="262B8F98" w14:textId="77777777" w:rsidR="008D2ADD" w:rsidRPr="0062013B" w:rsidRDefault="00AF71BE" w:rsidP="008D2AD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Theme="majorHAnsi" w:hAnsiTheme="majorHAnsi" w:cs="Garamond"/>
          <w:b/>
          <w:bCs/>
          <w:sz w:val="28"/>
          <w:szCs w:val="28"/>
          <w:u w:color="000000"/>
        </w:rPr>
      </w:pPr>
      <w:proofErr w:type="spellStart"/>
      <w:r w:rsidRPr="003E7BDD">
        <w:rPr>
          <w:rFonts w:ascii="Cambria" w:hAnsi="Cambria" w:cs="Garamond"/>
          <w:b/>
          <w:bCs/>
          <w:sz w:val="28"/>
          <w:szCs w:val="28"/>
          <w:u w:color="000000"/>
        </w:rPr>
        <w:lastRenderedPageBreak/>
        <w:t>Ressources</w:t>
      </w:r>
      <w:proofErr w:type="spellEnd"/>
      <w:r w:rsidRPr="003E7BDD">
        <w:rPr>
          <w:rFonts w:ascii="Cambria" w:hAnsi="Cambria" w:cs="Garamond"/>
          <w:b/>
          <w:bCs/>
          <w:sz w:val="28"/>
          <w:szCs w:val="28"/>
          <w:u w:color="000000"/>
        </w:rPr>
        <w:t xml:space="preserve"> </w:t>
      </w:r>
      <w:proofErr w:type="spellStart"/>
      <w:proofErr w:type="gramStart"/>
      <w:r w:rsidRPr="003E7BDD">
        <w:rPr>
          <w:rFonts w:ascii="Cambria" w:hAnsi="Cambria" w:cs="Garamond"/>
          <w:b/>
          <w:bCs/>
          <w:sz w:val="28"/>
          <w:szCs w:val="28"/>
          <w:u w:color="000000"/>
        </w:rPr>
        <w:t>suggérées</w:t>
      </w:r>
      <w:proofErr w:type="spellEnd"/>
      <w:r w:rsidRPr="003E7BDD">
        <w:rPr>
          <w:rFonts w:ascii="Cambria" w:hAnsi="Cambria" w:cs="Garamond"/>
          <w:b/>
          <w:bCs/>
          <w:sz w:val="28"/>
          <w:szCs w:val="28"/>
          <w:u w:color="000000"/>
        </w:rPr>
        <w:t> :</w:t>
      </w:r>
      <w:proofErr w:type="gramEnd"/>
    </w:p>
    <w:p w14:paraId="70309015" w14:textId="77777777" w:rsidR="008D2ADD" w:rsidRDefault="008D2ADD" w:rsidP="008D2ADD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567"/>
        </w:tabs>
        <w:spacing w:before="60"/>
        <w:ind w:left="567" w:hanging="567"/>
        <w:rPr>
          <w:rFonts w:ascii="Garamond" w:hAnsi="Garamond" w:cs="Garamond"/>
          <w:sz w:val="28"/>
          <w:szCs w:val="28"/>
          <w:u w:color="000000"/>
        </w:rPr>
      </w:pPr>
    </w:p>
    <w:p w14:paraId="12147BFA" w14:textId="77777777" w:rsidR="008D2ADD" w:rsidRPr="0062013B" w:rsidRDefault="00AF71BE" w:rsidP="008D2ADD">
      <w:pPr>
        <w:pStyle w:val="NoSpacing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Theme="majorHAnsi" w:hAnsiTheme="majorHAnsi"/>
        </w:rPr>
      </w:pPr>
      <w:r w:rsidRPr="003E7BDD">
        <w:rPr>
          <w:rFonts w:ascii="Cambria" w:hAnsi="Cambria"/>
        </w:rPr>
        <w:t>Campbell, Moriah.</w:t>
      </w:r>
      <w:r w:rsidR="003E7BDD">
        <w:rPr>
          <w:rFonts w:ascii="Cambria" w:hAnsi="Cambria"/>
        </w:rPr>
        <w:t xml:space="preserve"> </w:t>
      </w:r>
      <w:r w:rsidRPr="003E7BDD">
        <w:rPr>
          <w:rFonts w:ascii="Cambria" w:hAnsi="Cambria"/>
        </w:rPr>
        <w:t>2017.</w:t>
      </w:r>
      <w:r w:rsidR="003E7BDD">
        <w:rPr>
          <w:rFonts w:ascii="Cambria" w:hAnsi="Cambria"/>
        </w:rPr>
        <w:t xml:space="preserve"> </w:t>
      </w:r>
      <w:r w:rsidRPr="003E7BDD">
        <w:rPr>
          <w:rFonts w:ascii="Cambria" w:hAnsi="Cambria"/>
        </w:rPr>
        <w:t xml:space="preserve">“The Bren Gun Girl”, </w:t>
      </w:r>
      <w:r w:rsidRPr="003E7BDD">
        <w:rPr>
          <w:rFonts w:ascii="Cambria" w:hAnsi="Cambria"/>
          <w:u w:val="single"/>
        </w:rPr>
        <w:t>Canada’s History</w:t>
      </w:r>
      <w:r w:rsidRPr="003E7BDD">
        <w:rPr>
          <w:rFonts w:ascii="Cambria" w:hAnsi="Cambria"/>
        </w:rPr>
        <w:t>, June 18, 2017.</w:t>
      </w:r>
      <w:r w:rsidR="003E7BDD">
        <w:rPr>
          <w:rFonts w:ascii="Cambria" w:hAnsi="Cambria"/>
        </w:rPr>
        <w:t xml:space="preserve"> </w:t>
      </w:r>
      <w:hyperlink r:id="rId8" w:history="1">
        <w:r w:rsidRPr="003E7BDD">
          <w:rPr>
            <w:rFonts w:ascii="Cambria" w:hAnsi="Cambria"/>
            <w:color w:val="0000FF"/>
            <w:u w:val="single"/>
          </w:rPr>
          <w:t>http://www.canadashistory.ca/explore/military-war/the-bren-gun-girl</w:t>
        </w:r>
      </w:hyperlink>
    </w:p>
    <w:p w14:paraId="36E4F386" w14:textId="77777777" w:rsidR="008D2ADD" w:rsidRPr="0062013B" w:rsidRDefault="008D2ADD" w:rsidP="008D2ADD">
      <w:pPr>
        <w:pStyle w:val="NoSpacing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firstLine="720"/>
        <w:rPr>
          <w:rFonts w:asciiTheme="majorHAnsi" w:hAnsiTheme="majorHAnsi"/>
        </w:rPr>
      </w:pPr>
    </w:p>
    <w:p w14:paraId="085F1D05" w14:textId="77777777" w:rsidR="008D2ADD" w:rsidRPr="0062013B" w:rsidRDefault="00AF71BE" w:rsidP="008D2ADD">
      <w:pPr>
        <w:pStyle w:val="NoSpacing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Theme="majorHAnsi" w:hAnsiTheme="majorHAnsi"/>
        </w:rPr>
      </w:pPr>
      <w:r>
        <w:rPr>
          <w:rFonts w:ascii="Cambria" w:hAnsi="Cambria"/>
          <w:lang w:val="fr-CA"/>
        </w:rPr>
        <w:t>Musée canadien de la guerre, L</w:t>
      </w:r>
      <w:r>
        <w:rPr>
          <w:rFonts w:ascii="Cambria" w:hAnsi="Cambria"/>
          <w:i/>
          <w:iCs/>
          <w:lang w:val="fr-CA"/>
        </w:rPr>
        <w:t>a propagande de guerre au Canada</w:t>
      </w:r>
      <w:r>
        <w:rPr>
          <w:rFonts w:ascii="Cambria" w:hAnsi="Cambria"/>
          <w:lang w:val="fr-CA"/>
        </w:rPr>
        <w:t xml:space="preserve">. </w:t>
      </w:r>
      <w:hyperlink r:id="rId9" w:history="1">
        <w:r w:rsidRPr="003E7BDD">
          <w:rPr>
            <w:rFonts w:ascii="Cambria" w:hAnsi="Cambria"/>
            <w:color w:val="0000FF"/>
            <w:u w:val="single"/>
          </w:rPr>
          <w:t>https://www.museedelaguerre.ca/cwm/exhibitions/propaganda/second_f.html</w:t>
        </w:r>
      </w:hyperlink>
    </w:p>
    <w:p w14:paraId="43E90B47" w14:textId="77777777" w:rsidR="008D2ADD" w:rsidRPr="0062013B" w:rsidRDefault="008D2ADD" w:rsidP="008D2ADD">
      <w:pPr>
        <w:pStyle w:val="NoSpacing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Theme="majorHAnsi" w:hAnsiTheme="majorHAnsi"/>
        </w:rPr>
      </w:pPr>
    </w:p>
    <w:p w14:paraId="5E62810D" w14:textId="77777777" w:rsidR="008D2ADD" w:rsidRPr="0062013B" w:rsidRDefault="00AF71BE" w:rsidP="008D2ADD">
      <w:pPr>
        <w:pStyle w:val="NoSpacing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Theme="majorHAnsi" w:hAnsiTheme="majorHAnsi"/>
        </w:rPr>
      </w:pPr>
      <w:r w:rsidRPr="003E7BDD">
        <w:rPr>
          <w:rFonts w:ascii="Cambria" w:hAnsi="Cambria"/>
        </w:rPr>
        <w:t xml:space="preserve">CBC Television et Radio-Canada, the Hour’s George </w:t>
      </w:r>
      <w:proofErr w:type="spellStart"/>
      <w:r w:rsidRPr="003E7BDD">
        <w:rPr>
          <w:rFonts w:ascii="Cambria" w:hAnsi="Cambria"/>
        </w:rPr>
        <w:t>Stroumboulopoulos</w:t>
      </w:r>
      <w:proofErr w:type="spellEnd"/>
      <w:r w:rsidRPr="003E7BDD">
        <w:rPr>
          <w:rFonts w:ascii="Cambria" w:hAnsi="Cambria"/>
        </w:rPr>
        <w:t>. 2009</w:t>
      </w:r>
      <w:r w:rsidRPr="003E7BDD">
        <w:rPr>
          <w:rFonts w:ascii="Cambria" w:hAnsi="Cambria"/>
          <w:i/>
          <w:iCs/>
        </w:rPr>
        <w:t>.</w:t>
      </w:r>
      <w:r w:rsidR="003E7BDD">
        <w:rPr>
          <w:rFonts w:ascii="Cambria" w:hAnsi="Cambria"/>
          <w:i/>
          <w:iCs/>
        </w:rPr>
        <w:t xml:space="preserve"> </w:t>
      </w:r>
      <w:r w:rsidRPr="003E7BDD">
        <w:rPr>
          <w:rFonts w:ascii="Cambria" w:hAnsi="Cambria"/>
          <w:i/>
          <w:iCs/>
        </w:rPr>
        <w:t>Love, Hate, and Propaganda:</w:t>
      </w:r>
      <w:r w:rsidRPr="003E7BDD">
        <w:rPr>
          <w:rFonts w:ascii="Cambria" w:hAnsi="Cambria"/>
          <w:b/>
          <w:bCs/>
          <w:sz w:val="48"/>
          <w:szCs w:val="48"/>
        </w:rPr>
        <w:t xml:space="preserve"> </w:t>
      </w:r>
      <w:r w:rsidRPr="003E7BDD">
        <w:rPr>
          <w:rFonts w:ascii="Cambria" w:hAnsi="Cambria"/>
          <w:i/>
          <w:iCs/>
        </w:rPr>
        <w:t>World War</w:t>
      </w:r>
      <w:r w:rsidR="00ED1126">
        <w:rPr>
          <w:rFonts w:ascii="Cambria" w:hAnsi="Cambria"/>
          <w:i/>
          <w:iCs/>
        </w:rPr>
        <w:t> </w:t>
      </w:r>
      <w:r w:rsidRPr="003E7BDD">
        <w:rPr>
          <w:rFonts w:ascii="Cambria" w:hAnsi="Cambria"/>
          <w:i/>
          <w:iCs/>
        </w:rPr>
        <w:t>II for a New Generation.</w:t>
      </w:r>
      <w:r w:rsidRPr="003E7BDD">
        <w:rPr>
          <w:rFonts w:ascii="Cambria" w:hAnsi="Cambria"/>
        </w:rPr>
        <w:t xml:space="preserve"> </w:t>
      </w:r>
    </w:p>
    <w:p w14:paraId="03FDBCE6" w14:textId="77777777" w:rsidR="008D2ADD" w:rsidRPr="0062013B" w:rsidRDefault="008D2ADD" w:rsidP="008D2ADD">
      <w:pPr>
        <w:pStyle w:val="NoSpacing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Theme="majorHAnsi" w:hAnsiTheme="majorHAnsi"/>
        </w:rPr>
      </w:pPr>
    </w:p>
    <w:p w14:paraId="3844699E" w14:textId="77777777" w:rsidR="008D2ADD" w:rsidRPr="003E7BDD" w:rsidRDefault="00AF71BE" w:rsidP="008D2ADD">
      <w:pPr>
        <w:pStyle w:val="NoSpacing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Theme="majorHAnsi" w:hAnsiTheme="majorHAnsi"/>
          <w:b/>
          <w:bCs/>
          <w:lang w:val="fr-CA"/>
        </w:rPr>
      </w:pPr>
      <w:r>
        <w:rPr>
          <w:rFonts w:ascii="Cambria" w:hAnsi="Cambria"/>
          <w:lang w:val="fr-CA"/>
        </w:rPr>
        <w:t>Segment du documentaire de CBC L</w:t>
      </w:r>
      <w:r>
        <w:rPr>
          <w:rFonts w:ascii="Cambria" w:hAnsi="Cambria"/>
          <w:i/>
          <w:iCs/>
          <w:lang w:val="fr-CA"/>
        </w:rPr>
        <w:t xml:space="preserve">ove, </w:t>
      </w:r>
      <w:proofErr w:type="spellStart"/>
      <w:r>
        <w:rPr>
          <w:rFonts w:ascii="Cambria" w:hAnsi="Cambria"/>
          <w:i/>
          <w:iCs/>
          <w:lang w:val="fr-CA"/>
        </w:rPr>
        <w:t>Hate</w:t>
      </w:r>
      <w:proofErr w:type="spellEnd"/>
      <w:r>
        <w:rPr>
          <w:rFonts w:ascii="Cambria" w:hAnsi="Cambria"/>
          <w:i/>
          <w:iCs/>
          <w:lang w:val="fr-CA"/>
        </w:rPr>
        <w:t xml:space="preserve"> and Propaganda </w:t>
      </w:r>
      <w:r>
        <w:rPr>
          <w:rFonts w:ascii="Cambria" w:hAnsi="Cambria"/>
          <w:lang w:val="fr-CA"/>
        </w:rPr>
        <w:t>sur Ronnie la fille au fusil-mitrailleur</w:t>
      </w:r>
      <w:r w:rsidR="00ED1126">
        <w:rPr>
          <w:rFonts w:ascii="Cambria" w:hAnsi="Cambria"/>
          <w:lang w:val="fr-CA"/>
        </w:rPr>
        <w:t xml:space="preserve"> </w:t>
      </w:r>
      <w:r>
        <w:rPr>
          <w:rFonts w:ascii="Cambria" w:hAnsi="Cambria"/>
          <w:lang w:val="fr-CA"/>
        </w:rPr>
        <w:t>(en anglais)</w:t>
      </w:r>
      <w:hyperlink r:id="rId10" w:history="1">
        <w:r w:rsidR="00ED1126" w:rsidRPr="00ED1126">
          <w:rPr>
            <w:lang w:val="fr-CA"/>
          </w:rPr>
          <w:t xml:space="preserve"> </w:t>
        </w:r>
        <w:r>
          <w:rPr>
            <w:rFonts w:ascii="Cambria" w:hAnsi="Cambria"/>
            <w:color w:val="0000FF"/>
            <w:u w:val="single"/>
            <w:lang w:val="fr-CA"/>
          </w:rPr>
          <w:t>https://www.youtube.com/watch?v=-E0KvWve-9g</w:t>
        </w:r>
      </w:hyperlink>
    </w:p>
    <w:p w14:paraId="3394B6BA" w14:textId="77777777" w:rsidR="008D2ADD" w:rsidRPr="003E7BDD" w:rsidRDefault="008D2ADD" w:rsidP="008D2ADD">
      <w:pPr>
        <w:pStyle w:val="NoSpacing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Theme="majorHAnsi" w:hAnsiTheme="majorHAnsi"/>
          <w:lang w:val="fr-CA"/>
        </w:rPr>
      </w:pPr>
    </w:p>
    <w:p w14:paraId="6B32DFB9" w14:textId="77777777" w:rsidR="008D2ADD" w:rsidRPr="003E7BDD" w:rsidRDefault="00AF71BE" w:rsidP="008D2ADD">
      <w:pPr>
        <w:pStyle w:val="NoSpacing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Style w:val="Hyperlink"/>
          <w:rFonts w:asciiTheme="majorHAnsi" w:hAnsiTheme="majorHAnsi"/>
          <w:lang w:val="fr-CA"/>
        </w:rPr>
      </w:pPr>
      <w:r>
        <w:rPr>
          <w:rFonts w:ascii="Cambria" w:hAnsi="Cambria"/>
          <w:color w:val="000000"/>
          <w:shd w:val="clear" w:color="auto" w:fill="F5F5F5"/>
          <w:lang w:val="fr-CA"/>
        </w:rPr>
        <w:t>L</w:t>
      </w:r>
      <w:r w:rsidR="00ED1126">
        <w:rPr>
          <w:rFonts w:ascii="Cambria" w:hAnsi="Cambria"/>
          <w:color w:val="000000"/>
          <w:shd w:val="clear" w:color="auto" w:fill="F5F5F5"/>
          <w:lang w:val="fr-CA"/>
        </w:rPr>
        <w:t>’</w:t>
      </w:r>
      <w:r>
        <w:rPr>
          <w:rFonts w:ascii="Cambria" w:hAnsi="Cambria"/>
          <w:color w:val="000000"/>
          <w:shd w:val="clear" w:color="auto" w:fill="F5F5F5"/>
          <w:lang w:val="fr-CA"/>
        </w:rPr>
        <w:t>Encyclopédie canadienne</w:t>
      </w:r>
      <w:r>
        <w:rPr>
          <w:rFonts w:ascii="Cambria" w:hAnsi="Cambria"/>
          <w:lang w:val="fr-CA"/>
        </w:rPr>
        <w:t xml:space="preserve">, </w:t>
      </w:r>
      <w:hyperlink r:id="rId11" w:history="1">
        <w:r>
          <w:rPr>
            <w:color w:val="0000FF"/>
            <w:u w:val="single"/>
            <w:lang w:val="fr-CA"/>
          </w:rPr>
          <w:t>Les femmes canadiennes et la guerre | l</w:t>
        </w:r>
        <w:r w:rsidR="00ED1126">
          <w:rPr>
            <w:color w:val="0000FF"/>
            <w:u w:val="single"/>
            <w:lang w:val="fr-CA"/>
          </w:rPr>
          <w:t>’</w:t>
        </w:r>
        <w:r>
          <w:rPr>
            <w:color w:val="0000FF"/>
            <w:u w:val="single"/>
            <w:lang w:val="fr-CA"/>
          </w:rPr>
          <w:t>Encyclopédie Canadienne (thecanadianencyclopedia.ca)</w:t>
        </w:r>
      </w:hyperlink>
    </w:p>
    <w:p w14:paraId="19BDBA77" w14:textId="77777777" w:rsidR="008D2ADD" w:rsidRPr="003E7BDD" w:rsidRDefault="008D2ADD" w:rsidP="008D2ADD">
      <w:pPr>
        <w:pStyle w:val="NoSpacing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Style w:val="Hyperlink"/>
          <w:rFonts w:asciiTheme="majorHAnsi" w:hAnsiTheme="majorHAnsi"/>
          <w:lang w:val="fr-CA"/>
        </w:rPr>
      </w:pPr>
    </w:p>
    <w:p w14:paraId="1EA71D42" w14:textId="77777777" w:rsidR="008D2ADD" w:rsidRPr="003E7BDD" w:rsidRDefault="00AF71BE" w:rsidP="008D2ADD">
      <w:pPr>
        <w:pStyle w:val="NoSpacing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Theme="majorHAnsi" w:hAnsiTheme="majorHAnsi"/>
          <w:lang w:val="fr-CA"/>
        </w:rPr>
      </w:pPr>
      <w:r>
        <w:rPr>
          <w:rFonts w:ascii="Cambria" w:hAnsi="Cambria"/>
          <w:color w:val="000000"/>
          <w:shd w:val="clear" w:color="auto" w:fill="F5F5F5"/>
          <w:lang w:val="fr-CA"/>
        </w:rPr>
        <w:t>L</w:t>
      </w:r>
      <w:r w:rsidR="00ED1126">
        <w:rPr>
          <w:rFonts w:ascii="Cambria" w:hAnsi="Cambria"/>
          <w:color w:val="000000"/>
          <w:shd w:val="clear" w:color="auto" w:fill="F5F5F5"/>
          <w:lang w:val="fr-CA"/>
        </w:rPr>
        <w:t>’</w:t>
      </w:r>
      <w:r>
        <w:rPr>
          <w:rFonts w:ascii="Cambria" w:hAnsi="Cambria"/>
          <w:color w:val="000000"/>
          <w:shd w:val="clear" w:color="auto" w:fill="F5F5F5"/>
          <w:lang w:val="fr-CA"/>
        </w:rPr>
        <w:t>Encyclopédie canadienne</w:t>
      </w:r>
      <w:r>
        <w:rPr>
          <w:rFonts w:ascii="Cambria" w:hAnsi="Cambria"/>
          <w:lang w:val="fr-CA"/>
        </w:rPr>
        <w:t xml:space="preserve">, </w:t>
      </w:r>
      <w:r>
        <w:rPr>
          <w:rFonts w:ascii="Cambria" w:hAnsi="Cambria"/>
          <w:i/>
          <w:iCs/>
          <w:lang w:val="fr-CA"/>
        </w:rPr>
        <w:t>Veronica Foster</w:t>
      </w:r>
      <w:r w:rsidR="003E7BDD">
        <w:rPr>
          <w:rFonts w:ascii="Cambria" w:hAnsi="Cambria"/>
          <w:i/>
          <w:iCs/>
          <w:lang w:val="fr-CA"/>
        </w:rPr>
        <w:t xml:space="preserve"> </w:t>
      </w:r>
    </w:p>
    <w:p w14:paraId="0C1A1F08" w14:textId="77777777" w:rsidR="008D2ADD" w:rsidRPr="003E7BDD" w:rsidRDefault="00000000" w:rsidP="008D2ADD">
      <w:pPr>
        <w:pStyle w:val="NoSpacing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Theme="majorHAnsi" w:hAnsiTheme="majorHAnsi"/>
          <w:lang w:val="fr-CA"/>
        </w:rPr>
      </w:pPr>
      <w:hyperlink r:id="rId12" w:history="1">
        <w:r w:rsidR="00AF71BE">
          <w:rPr>
            <w:color w:val="0000FF"/>
            <w:u w:val="single"/>
            <w:lang w:val="fr-CA"/>
          </w:rPr>
          <w:t>Veronica Foster | l</w:t>
        </w:r>
        <w:r w:rsidR="00ED1126">
          <w:rPr>
            <w:color w:val="0000FF"/>
            <w:u w:val="single"/>
            <w:lang w:val="fr-CA"/>
          </w:rPr>
          <w:t>’</w:t>
        </w:r>
        <w:r w:rsidR="00AF71BE">
          <w:rPr>
            <w:color w:val="0000FF"/>
            <w:u w:val="single"/>
            <w:lang w:val="fr-CA"/>
          </w:rPr>
          <w:t>Encyclopédie Canadienne (thecanadianencyclopedia.ca)</w:t>
        </w:r>
      </w:hyperlink>
    </w:p>
    <w:p w14:paraId="61253645" w14:textId="77777777" w:rsidR="008D2ADD" w:rsidRPr="003E7BDD" w:rsidRDefault="008D2ADD" w:rsidP="008D2ADD">
      <w:pPr>
        <w:pStyle w:val="NoSpacing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Style w:val="Hyperlink"/>
          <w:rFonts w:asciiTheme="majorHAnsi" w:hAnsiTheme="majorHAnsi"/>
          <w:lang w:val="fr-CA"/>
        </w:rPr>
      </w:pPr>
    </w:p>
    <w:p w14:paraId="6B9FD007" w14:textId="77777777" w:rsidR="008D2ADD" w:rsidRPr="0062013B" w:rsidRDefault="00AF71BE" w:rsidP="008D2ADD">
      <w:pPr>
        <w:pStyle w:val="NoSpacing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Theme="majorHAnsi" w:hAnsiTheme="majorHAnsi"/>
          <w:lang w:val="en-CA"/>
        </w:rPr>
      </w:pPr>
      <w:r w:rsidRPr="003E7BDD">
        <w:rPr>
          <w:rFonts w:ascii="Cambria" w:hAnsi="Cambria"/>
        </w:rPr>
        <w:t xml:space="preserve">Cook, Sharon Anne, Lorna R. McLean, et Kate O’Rourke, </w:t>
      </w:r>
      <w:proofErr w:type="spellStart"/>
      <w:r w:rsidRPr="003E7BDD">
        <w:rPr>
          <w:rFonts w:ascii="Cambria" w:hAnsi="Cambria"/>
        </w:rPr>
        <w:t>réd</w:t>
      </w:r>
      <w:proofErr w:type="spellEnd"/>
      <w:r w:rsidRPr="003E7BDD">
        <w:rPr>
          <w:rFonts w:ascii="Cambria" w:hAnsi="Cambria"/>
        </w:rPr>
        <w:t>. 2001.</w:t>
      </w:r>
      <w:r w:rsidR="003E7BDD">
        <w:rPr>
          <w:rFonts w:ascii="Cambria" w:hAnsi="Cambria"/>
        </w:rPr>
        <w:t xml:space="preserve"> </w:t>
      </w:r>
      <w:r w:rsidRPr="003E7BDD">
        <w:rPr>
          <w:rFonts w:ascii="Cambria" w:hAnsi="Cambria"/>
          <w:i/>
          <w:iCs/>
        </w:rPr>
        <w:t>Framing Our Past: Constructing Canadian Women</w:t>
      </w:r>
      <w:r w:rsidR="00ED1126">
        <w:rPr>
          <w:rFonts w:ascii="Cambria" w:hAnsi="Cambria"/>
          <w:i/>
          <w:iCs/>
        </w:rPr>
        <w:t>’</w:t>
      </w:r>
      <w:r w:rsidRPr="003E7BDD">
        <w:rPr>
          <w:rFonts w:ascii="Cambria" w:hAnsi="Cambria"/>
          <w:i/>
          <w:iCs/>
        </w:rPr>
        <w:t>s History in the Twentieth Century</w:t>
      </w:r>
      <w:r w:rsidRPr="003E7BDD">
        <w:rPr>
          <w:rFonts w:ascii="Cambria" w:hAnsi="Cambria"/>
        </w:rPr>
        <w:t>, p.</w:t>
      </w:r>
      <w:r w:rsidR="00ED1126">
        <w:rPr>
          <w:rFonts w:ascii="Cambria" w:hAnsi="Cambria"/>
        </w:rPr>
        <w:t> </w:t>
      </w:r>
      <w:r w:rsidRPr="003E7BDD">
        <w:rPr>
          <w:rFonts w:ascii="Cambria" w:hAnsi="Cambria"/>
        </w:rPr>
        <w:t>328.</w:t>
      </w:r>
      <w:r w:rsidR="003E7BDD">
        <w:rPr>
          <w:rFonts w:ascii="Cambria" w:hAnsi="Cambria"/>
        </w:rPr>
        <w:t xml:space="preserve"> </w:t>
      </w:r>
      <w:r w:rsidRPr="003E7BDD">
        <w:rPr>
          <w:rFonts w:ascii="Cambria" w:hAnsi="Cambria"/>
        </w:rPr>
        <w:t>McGill-Queen</w:t>
      </w:r>
      <w:r w:rsidR="00ED1126">
        <w:rPr>
          <w:rFonts w:ascii="Cambria" w:hAnsi="Cambria"/>
        </w:rPr>
        <w:t>’</w:t>
      </w:r>
      <w:r w:rsidRPr="003E7BDD">
        <w:rPr>
          <w:rFonts w:ascii="Cambria" w:hAnsi="Cambria"/>
        </w:rPr>
        <w:t>s University Press, 2001.</w:t>
      </w:r>
    </w:p>
    <w:p w14:paraId="6CFC8A03" w14:textId="77777777" w:rsidR="008D2ADD" w:rsidRPr="0062013B" w:rsidRDefault="008D2ADD" w:rsidP="008D2ADD">
      <w:pPr>
        <w:pStyle w:val="NoSpacing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Theme="majorHAnsi" w:hAnsiTheme="majorHAnsi"/>
          <w:lang w:val="en-CA"/>
        </w:rPr>
      </w:pPr>
    </w:p>
    <w:p w14:paraId="2F477D77" w14:textId="77777777" w:rsidR="008D2ADD" w:rsidRPr="0062013B" w:rsidRDefault="00AF71BE" w:rsidP="008D2ADD">
      <w:pPr>
        <w:pStyle w:val="NoSpacing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Theme="majorHAnsi" w:hAnsiTheme="majorHAnsi"/>
          <w:lang w:val="en-CA"/>
        </w:rPr>
      </w:pPr>
      <w:proofErr w:type="spellStart"/>
      <w:r w:rsidRPr="003E7BDD">
        <w:rPr>
          <w:rFonts w:ascii="Cambria" w:hAnsi="Cambria"/>
        </w:rPr>
        <w:t>Bibliothèque</w:t>
      </w:r>
      <w:proofErr w:type="spellEnd"/>
      <w:r w:rsidRPr="003E7BDD">
        <w:rPr>
          <w:rFonts w:ascii="Cambria" w:hAnsi="Cambria"/>
        </w:rPr>
        <w:t xml:space="preserve"> du </w:t>
      </w:r>
      <w:proofErr w:type="spellStart"/>
      <w:r w:rsidRPr="003E7BDD">
        <w:rPr>
          <w:rFonts w:ascii="Cambria" w:hAnsi="Cambria"/>
        </w:rPr>
        <w:t>Congrès</w:t>
      </w:r>
      <w:proofErr w:type="spellEnd"/>
      <w:r w:rsidR="00ED1126">
        <w:rPr>
          <w:rFonts w:ascii="Cambria" w:hAnsi="Cambria"/>
        </w:rPr>
        <w:t> </w:t>
      </w:r>
      <w:r w:rsidRPr="003E7BDD">
        <w:rPr>
          <w:rFonts w:ascii="Cambria" w:hAnsi="Cambria"/>
        </w:rPr>
        <w:t>2009.</w:t>
      </w:r>
      <w:r w:rsidR="003E7BDD">
        <w:rPr>
          <w:rFonts w:ascii="Cambria" w:hAnsi="Cambria"/>
        </w:rPr>
        <w:t xml:space="preserve"> </w:t>
      </w:r>
      <w:r w:rsidRPr="003E7BDD">
        <w:rPr>
          <w:rFonts w:ascii="Cambria" w:hAnsi="Cambria"/>
          <w:i/>
          <w:iCs/>
        </w:rPr>
        <w:t>Rosie the Riveter:</w:t>
      </w:r>
      <w:r w:rsidRPr="003E7BDD">
        <w:rPr>
          <w:rFonts w:ascii="Cambria" w:hAnsi="Cambria"/>
        </w:rPr>
        <w:t xml:space="preserve"> </w:t>
      </w:r>
      <w:r w:rsidRPr="003E7BDD">
        <w:rPr>
          <w:rFonts w:ascii="Cambria" w:hAnsi="Cambria"/>
          <w:i/>
          <w:iCs/>
        </w:rPr>
        <w:t>Real Women Workers in World War</w:t>
      </w:r>
      <w:r w:rsidR="00ED1126">
        <w:rPr>
          <w:rFonts w:ascii="Cambria" w:hAnsi="Cambria"/>
          <w:i/>
          <w:iCs/>
        </w:rPr>
        <w:t> </w:t>
      </w:r>
      <w:r w:rsidRPr="003E7BDD">
        <w:rPr>
          <w:rFonts w:ascii="Cambria" w:hAnsi="Cambria"/>
          <w:i/>
          <w:iCs/>
        </w:rPr>
        <w:t>II sur</w:t>
      </w:r>
      <w:r w:rsidRPr="003E7BDD">
        <w:rPr>
          <w:rFonts w:ascii="Cambria" w:hAnsi="Cambria"/>
        </w:rPr>
        <w:t xml:space="preserve"> https://www.loc.gov/today/cyberlc/feature_wdesc.php?rec=3350</w:t>
      </w:r>
    </w:p>
    <w:p w14:paraId="64A5191E" w14:textId="77777777" w:rsidR="008D2ADD" w:rsidRPr="0062013B" w:rsidRDefault="008D2ADD" w:rsidP="008D2ADD">
      <w:pPr>
        <w:pStyle w:val="NoSpacing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Style w:val="Hyperlink"/>
          <w:rFonts w:asciiTheme="majorHAnsi" w:hAnsiTheme="majorHAnsi"/>
        </w:rPr>
      </w:pPr>
    </w:p>
    <w:p w14:paraId="2CC17A67" w14:textId="77777777" w:rsidR="008D2ADD" w:rsidRPr="0062013B" w:rsidRDefault="00AF71BE" w:rsidP="008D2ADD">
      <w:pPr>
        <w:pStyle w:val="NoSpacing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Theme="majorHAnsi" w:hAnsiTheme="majorHAnsi"/>
        </w:rPr>
      </w:pPr>
      <w:r w:rsidRPr="003E7BDD">
        <w:rPr>
          <w:rFonts w:ascii="Cambria" w:hAnsi="Cambria"/>
        </w:rPr>
        <w:t>Mickleburgh, Rod.</w:t>
      </w:r>
      <w:r w:rsidR="003E7BDD">
        <w:rPr>
          <w:rFonts w:ascii="Cambria" w:hAnsi="Cambria"/>
        </w:rPr>
        <w:t xml:space="preserve"> </w:t>
      </w:r>
      <w:r w:rsidRPr="003E7BDD">
        <w:rPr>
          <w:rFonts w:ascii="Cambria" w:hAnsi="Cambria"/>
        </w:rPr>
        <w:t>2018.</w:t>
      </w:r>
      <w:r w:rsidR="003E7BDD">
        <w:rPr>
          <w:rFonts w:ascii="Cambria" w:hAnsi="Cambria"/>
        </w:rPr>
        <w:t xml:space="preserve"> </w:t>
      </w:r>
      <w:r w:rsidRPr="003E7BDD">
        <w:rPr>
          <w:rFonts w:ascii="Cambria" w:hAnsi="Cambria"/>
          <w:i/>
          <w:iCs/>
        </w:rPr>
        <w:t>On the Line: A History of the British Columbia Labour Movement</w:t>
      </w:r>
      <w:r w:rsidR="003E7BDD">
        <w:rPr>
          <w:rFonts w:ascii="Cambria" w:hAnsi="Cambria"/>
          <w:i/>
          <w:iCs/>
        </w:rPr>
        <w:t xml:space="preserve"> </w:t>
      </w:r>
      <w:proofErr w:type="spellStart"/>
      <w:r w:rsidRPr="003E7BDD">
        <w:rPr>
          <w:rFonts w:ascii="Cambria" w:hAnsi="Cambria"/>
        </w:rPr>
        <w:t>Harbour</w:t>
      </w:r>
      <w:proofErr w:type="spellEnd"/>
      <w:r w:rsidRPr="003E7BDD">
        <w:rPr>
          <w:rFonts w:ascii="Cambria" w:hAnsi="Cambria"/>
        </w:rPr>
        <w:t xml:space="preserve"> Publishing, Madeira Park.</w:t>
      </w:r>
    </w:p>
    <w:p w14:paraId="1581877B" w14:textId="77777777" w:rsidR="008D2ADD" w:rsidRPr="0062013B" w:rsidRDefault="008D2ADD" w:rsidP="008D2ADD">
      <w:pPr>
        <w:pStyle w:val="NoSpacing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Style w:val="Hyperlink"/>
          <w:rFonts w:asciiTheme="majorHAnsi" w:hAnsiTheme="majorHAnsi"/>
        </w:rPr>
      </w:pPr>
    </w:p>
    <w:p w14:paraId="253726CB" w14:textId="77777777" w:rsidR="008D2ADD" w:rsidRPr="0062013B" w:rsidRDefault="00AF71BE" w:rsidP="008D2ADD">
      <w:pPr>
        <w:pStyle w:val="NoSpacing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Style w:val="Hyperlink"/>
          <w:rFonts w:asciiTheme="majorHAnsi" w:hAnsiTheme="majorHAnsi"/>
        </w:rPr>
      </w:pPr>
      <w:proofErr w:type="spellStart"/>
      <w:r w:rsidRPr="00E16152">
        <w:t>Musée</w:t>
      </w:r>
      <w:proofErr w:type="spellEnd"/>
      <w:r w:rsidRPr="00E16152">
        <w:t xml:space="preserve"> et archives de Vancouver Nord </w:t>
      </w:r>
      <w:proofErr w:type="gramStart"/>
      <w:r w:rsidRPr="00E16152">
        <w:rPr>
          <w:i/>
          <w:iCs/>
        </w:rPr>
        <w:t>A</w:t>
      </w:r>
      <w:proofErr w:type="gramEnd"/>
      <w:r w:rsidRPr="00E16152">
        <w:rPr>
          <w:i/>
          <w:iCs/>
        </w:rPr>
        <w:t xml:space="preserve"> Riveted Community: North Vancouver’s Wartime Shipbuilding</w:t>
      </w:r>
      <w:r w:rsidRPr="003E7BDD">
        <w:rPr>
          <w:rStyle w:val="Hyperlink"/>
          <w:rFonts w:ascii="Cambria" w:hAnsi="Cambria"/>
          <w:i/>
          <w:iCs/>
          <w:color w:val="0000FF"/>
          <w:u w:val="none"/>
        </w:rPr>
        <w:t xml:space="preserve"> </w:t>
      </w:r>
      <w:hyperlink r:id="rId13" w:history="1">
        <w:r w:rsidRPr="003E7BDD">
          <w:rPr>
            <w:rStyle w:val="Hyperlink"/>
            <w:rFonts w:ascii="Cambria" w:hAnsi="Cambria"/>
            <w:color w:val="0000FF"/>
          </w:rPr>
          <w:t>https://nvma.ca/north-vancouvers-wartime-shipbuilding-women-workers-burrard-drydock-co-ltd/</w:t>
        </w:r>
      </w:hyperlink>
    </w:p>
    <w:p w14:paraId="4FD7FA8F" w14:textId="77777777" w:rsidR="008D2ADD" w:rsidRPr="0062013B" w:rsidRDefault="008D2ADD" w:rsidP="008D2ADD">
      <w:pPr>
        <w:pStyle w:val="NoSpacing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Theme="majorHAnsi" w:hAnsiTheme="majorHAnsi"/>
        </w:rPr>
      </w:pPr>
    </w:p>
    <w:p w14:paraId="2BB41E5C" w14:textId="77777777" w:rsidR="008D2ADD" w:rsidRPr="00E16152" w:rsidRDefault="00AF71BE" w:rsidP="008D2ADD">
      <w:pPr>
        <w:pStyle w:val="NoSpacing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Style w:val="Hyperlink"/>
          <w:rFonts w:asciiTheme="majorHAnsi" w:hAnsiTheme="majorHAnsi"/>
          <w:lang w:val="fr-CA"/>
        </w:rPr>
      </w:pPr>
      <w:r>
        <w:rPr>
          <w:rFonts w:ascii="Cambria" w:hAnsi="Cambria"/>
          <w:lang w:val="fr-CA"/>
        </w:rPr>
        <w:t>Thomas, Derrick.</w:t>
      </w:r>
      <w:r w:rsidR="003E7BDD">
        <w:rPr>
          <w:rFonts w:ascii="Cambria" w:hAnsi="Cambria"/>
          <w:lang w:val="fr-CA"/>
        </w:rPr>
        <w:t xml:space="preserve"> </w:t>
      </w:r>
      <w:r>
        <w:rPr>
          <w:rFonts w:ascii="Cambria" w:hAnsi="Cambria"/>
          <w:lang w:val="fr-CA"/>
        </w:rPr>
        <w:t>2017.</w:t>
      </w:r>
      <w:r w:rsidR="003E7BDD">
        <w:rPr>
          <w:rFonts w:ascii="Cambria" w:hAnsi="Cambria"/>
          <w:lang w:val="fr-CA"/>
        </w:rPr>
        <w:t xml:space="preserve"> </w:t>
      </w:r>
      <w:r>
        <w:rPr>
          <w:rFonts w:ascii="Cambria" w:hAnsi="Cambria"/>
          <w:i/>
          <w:iCs/>
          <w:lang w:val="fr-CA"/>
        </w:rPr>
        <w:t>Le recensement et l’évolution des rôles masculins et féminins au début du 20e siècle au Canada</w:t>
      </w:r>
      <w:r w:rsidR="003E7BDD">
        <w:rPr>
          <w:rFonts w:ascii="Cambria" w:hAnsi="Cambria"/>
          <w:lang w:val="fr-CA"/>
        </w:rPr>
        <w:t xml:space="preserve"> </w:t>
      </w:r>
      <w:r>
        <w:rPr>
          <w:rFonts w:ascii="Cambria" w:hAnsi="Cambria"/>
          <w:lang w:val="fr-CA"/>
        </w:rPr>
        <w:t xml:space="preserve">Statistique Canada. </w:t>
      </w:r>
      <w:hyperlink r:id="rId14" w:history="1">
        <w:r w:rsidRPr="00E16152">
          <w:rPr>
            <w:rFonts w:ascii="Cambria" w:hAnsi="Cambria"/>
            <w:color w:val="0000FF"/>
            <w:u w:val="single"/>
            <w:lang w:val="fr-CA"/>
          </w:rPr>
          <w:t>https://www150.statcan.gc.ca/n1/pub/11-008-x/2010001/article/11125-fra.htm</w:t>
        </w:r>
      </w:hyperlink>
    </w:p>
    <w:p w14:paraId="37FD842B" w14:textId="77777777" w:rsidR="008D2ADD" w:rsidRPr="00E16152" w:rsidRDefault="008D2ADD" w:rsidP="008D2ADD">
      <w:pPr>
        <w:pStyle w:val="NoSpacing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Theme="majorHAnsi" w:hAnsiTheme="majorHAnsi"/>
          <w:lang w:val="fr-CA"/>
        </w:rPr>
      </w:pPr>
    </w:p>
    <w:p w14:paraId="13C429CF" w14:textId="77777777" w:rsidR="008D2ADD" w:rsidRPr="00E16152" w:rsidRDefault="008D2ADD" w:rsidP="008D2AD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Theme="majorHAnsi" w:hAnsiTheme="majorHAnsi"/>
          <w:lang w:val="fr-CA"/>
        </w:rPr>
      </w:pPr>
    </w:p>
    <w:p w14:paraId="52775D54" w14:textId="77777777" w:rsidR="001451DE" w:rsidRDefault="001451DE" w:rsidP="0046521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Calibri" w:eastAsia="Calibri" w:hAnsi="Calibri"/>
          <w:sz w:val="22"/>
          <w:szCs w:val="22"/>
          <w:lang w:val="en-CA"/>
        </w:rPr>
      </w:pPr>
    </w:p>
    <w:p w14:paraId="7DC07990" w14:textId="77777777" w:rsidR="001451DE" w:rsidRDefault="001451DE" w:rsidP="0046521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Calibri" w:eastAsia="Calibri" w:hAnsi="Calibri"/>
          <w:sz w:val="22"/>
          <w:szCs w:val="22"/>
          <w:lang w:val="en-CA"/>
        </w:rPr>
      </w:pPr>
    </w:p>
    <w:p w14:paraId="32959BE0" w14:textId="77777777" w:rsidR="001451DE" w:rsidRDefault="001451DE" w:rsidP="0046521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Calibri" w:eastAsia="Calibri" w:hAnsi="Calibri"/>
          <w:sz w:val="22"/>
          <w:szCs w:val="22"/>
          <w:lang w:val="en-CA"/>
        </w:rPr>
      </w:pPr>
    </w:p>
    <w:p w14:paraId="2BF96157" w14:textId="77777777" w:rsidR="001451DE" w:rsidRDefault="001451DE" w:rsidP="0046521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Calibri" w:eastAsia="Calibri" w:hAnsi="Calibri"/>
          <w:sz w:val="22"/>
          <w:szCs w:val="22"/>
          <w:lang w:val="en-CA"/>
        </w:rPr>
      </w:pPr>
    </w:p>
    <w:p w14:paraId="49A514FF" w14:textId="77777777" w:rsidR="001451DE" w:rsidRDefault="001451DE" w:rsidP="0046521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Calibri" w:eastAsia="Calibri" w:hAnsi="Calibri"/>
          <w:sz w:val="22"/>
          <w:szCs w:val="22"/>
          <w:lang w:val="en-CA"/>
        </w:rPr>
      </w:pPr>
    </w:p>
    <w:p w14:paraId="6784A8EA" w14:textId="191805D9" w:rsidR="005E3009" w:rsidRPr="001451DE" w:rsidRDefault="001451DE" w:rsidP="001451D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right"/>
        <w:rPr>
          <w:rFonts w:asciiTheme="majorHAnsi" w:hAnsiTheme="majorHAnsi"/>
          <w:sz w:val="20"/>
          <w:szCs w:val="20"/>
          <w:lang w:val="fr-CA"/>
        </w:rPr>
      </w:pPr>
      <w:proofErr w:type="spellStart"/>
      <w:r w:rsidRPr="001451DE">
        <w:rPr>
          <w:rFonts w:ascii="Calibri" w:eastAsia="Calibri" w:hAnsi="Calibri"/>
          <w:sz w:val="20"/>
          <w:szCs w:val="20"/>
          <w:lang w:val="en-CA"/>
        </w:rPr>
        <w:t>bctf</w:t>
      </w:r>
      <w:proofErr w:type="spellEnd"/>
      <w:r w:rsidRPr="001451DE">
        <w:rPr>
          <w:rFonts w:ascii="Calibri" w:eastAsia="Calibri" w:hAnsi="Calibri"/>
          <w:sz w:val="20"/>
          <w:szCs w:val="20"/>
          <w:lang w:val="en-CA"/>
        </w:rPr>
        <w:t xml:space="preserve"> /ufcw15</w:t>
      </w:r>
    </w:p>
    <w:sectPr w:rsidR="005E3009" w:rsidRPr="001451DE" w:rsidSect="0034199A">
      <w:headerReference w:type="default" r:id="rId15"/>
      <w:footerReference w:type="default" r:id="rId16"/>
      <w:pgSz w:w="12240" w:h="15840"/>
      <w:pgMar w:top="1440" w:right="1440" w:bottom="1440" w:left="1440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0010D7" w14:textId="77777777" w:rsidR="009353FE" w:rsidRDefault="009353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  <w:r>
        <w:separator/>
      </w:r>
    </w:p>
  </w:endnote>
  <w:endnote w:type="continuationSeparator" w:id="0">
    <w:p w14:paraId="53FDCF8A" w14:textId="77777777" w:rsidR="009353FE" w:rsidRDefault="009353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?l?r ?S?V?b?N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D3A6E" w14:textId="46CCDBA9" w:rsidR="005E3009" w:rsidRPr="00BE258B" w:rsidRDefault="00BE258B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  <w:i/>
        <w:iCs/>
        <w:sz w:val="16"/>
        <w:szCs w:val="16"/>
        <w:lang w:val="fr-CA"/>
      </w:rPr>
    </w:pPr>
    <w:r w:rsidRPr="00BE258B">
      <w:rPr>
        <w:rFonts w:ascii="Cambria" w:hAnsi="Cambria"/>
        <w:i/>
        <w:iCs/>
        <w:sz w:val="16"/>
        <w:szCs w:val="16"/>
        <w:lang w:val="fr-CA"/>
      </w:rPr>
      <w:t>27/09/22</w:t>
    </w:r>
    <w:r w:rsidRPr="00BE258B">
      <w:rPr>
        <w:rFonts w:ascii="Cambria" w:hAnsi="Cambria"/>
        <w:sz w:val="18"/>
        <w:szCs w:val="18"/>
        <w:lang w:val="fr-CA"/>
      </w:rPr>
      <w:t xml:space="preserve"> </w:t>
    </w:r>
    <w:r>
      <w:rPr>
        <w:rFonts w:ascii="Cambria" w:hAnsi="Cambria"/>
        <w:sz w:val="18"/>
        <w:szCs w:val="18"/>
        <w:lang w:val="fr-CA"/>
      </w:rPr>
      <w:t xml:space="preserve">  </w:t>
    </w:r>
    <w:r w:rsidR="00AF71BE" w:rsidRPr="00BE258B">
      <w:rPr>
        <w:rFonts w:ascii="Cambria" w:hAnsi="Cambria"/>
        <w:sz w:val="18"/>
        <w:szCs w:val="18"/>
        <w:lang w:val="fr-CA"/>
      </w:rPr>
      <w:t xml:space="preserve">Projet sur l’histoire du mouvement ouvrier : un partenariat entre le Labour </w:t>
    </w:r>
    <w:proofErr w:type="spellStart"/>
    <w:r w:rsidR="00AF71BE" w:rsidRPr="00BE258B">
      <w:rPr>
        <w:rFonts w:ascii="Cambria" w:hAnsi="Cambria"/>
        <w:sz w:val="18"/>
        <w:szCs w:val="18"/>
        <w:lang w:val="fr-CA"/>
      </w:rPr>
      <w:t>Heritage</w:t>
    </w:r>
    <w:proofErr w:type="spellEnd"/>
    <w:r w:rsidR="00AF71BE" w:rsidRPr="00BE258B">
      <w:rPr>
        <w:rFonts w:ascii="Cambria" w:hAnsi="Cambria"/>
        <w:sz w:val="18"/>
        <w:szCs w:val="18"/>
        <w:lang w:val="fr-CA"/>
      </w:rPr>
      <w:t xml:space="preserve"> Centre et la BCTF </w:t>
    </w:r>
    <w:r w:rsidR="00AF71BE">
      <w:ptab w:relativeTo="margin" w:alignment="right" w:leader="none"/>
    </w:r>
    <w:r w:rsidR="00AF71BE" w:rsidRPr="00BE258B">
      <w:rPr>
        <w:rFonts w:ascii="Cambria" w:hAnsi="Cambria"/>
        <w:i/>
        <w:iCs/>
        <w:sz w:val="16"/>
        <w:szCs w:val="16"/>
        <w:lang w:val="fr-CA"/>
      </w:rPr>
      <w:t xml:space="preserve">Page </w:t>
    </w:r>
    <w:r w:rsidR="009B5E27" w:rsidRPr="00BE258B">
      <w:rPr>
        <w:rFonts w:asciiTheme="majorHAnsi" w:hAnsiTheme="majorHAnsi"/>
        <w:i/>
        <w:iCs/>
        <w:noProof/>
        <w:sz w:val="16"/>
        <w:szCs w:val="16"/>
        <w:lang w:val="fr-CA"/>
      </w:rPr>
      <w:fldChar w:fldCharType="begin"/>
    </w:r>
    <w:r w:rsidR="009B5E27" w:rsidRPr="00BE258B">
      <w:rPr>
        <w:rFonts w:asciiTheme="majorHAnsi" w:hAnsiTheme="majorHAnsi"/>
        <w:i/>
        <w:iCs/>
        <w:noProof/>
        <w:sz w:val="16"/>
        <w:szCs w:val="16"/>
        <w:lang w:val="fr-CA"/>
      </w:rPr>
      <w:instrText xml:space="preserve"> PAGE   \* MERGEFORMAT </w:instrText>
    </w:r>
    <w:r w:rsidR="009B5E27" w:rsidRPr="00BE258B">
      <w:rPr>
        <w:rFonts w:asciiTheme="majorHAnsi" w:hAnsiTheme="majorHAnsi"/>
        <w:i/>
        <w:iCs/>
        <w:noProof/>
        <w:sz w:val="16"/>
        <w:szCs w:val="16"/>
        <w:lang w:val="fr-CA"/>
      </w:rPr>
      <w:fldChar w:fldCharType="separate"/>
    </w:r>
    <w:r w:rsidR="00465216" w:rsidRPr="00BE258B">
      <w:rPr>
        <w:rFonts w:asciiTheme="majorHAnsi" w:hAnsiTheme="majorHAnsi"/>
        <w:i/>
        <w:iCs/>
        <w:noProof/>
        <w:sz w:val="16"/>
        <w:szCs w:val="16"/>
        <w:lang w:val="fr-CA"/>
      </w:rPr>
      <w:t>1</w:t>
    </w:r>
    <w:r w:rsidR="009B5E27" w:rsidRPr="00BE258B">
      <w:rPr>
        <w:rFonts w:asciiTheme="majorHAnsi" w:hAnsiTheme="majorHAnsi"/>
        <w:i/>
        <w:iCs/>
        <w:noProof/>
        <w:sz w:val="16"/>
        <w:szCs w:val="16"/>
        <w:lang w:val="fr-CA"/>
      </w:rPr>
      <w:fldChar w:fldCharType="end"/>
    </w:r>
  </w:p>
  <w:p w14:paraId="69977403" w14:textId="77777777" w:rsidR="005A3381" w:rsidRPr="003E7BDD" w:rsidRDefault="005A3381">
    <w:pPr>
      <w:pStyle w:val="Footer"/>
      <w:rPr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69044" w14:textId="77777777" w:rsidR="009353FE" w:rsidRDefault="009353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  <w:r>
        <w:separator/>
      </w:r>
    </w:p>
  </w:footnote>
  <w:footnote w:type="continuationSeparator" w:id="0">
    <w:p w14:paraId="13F87A80" w14:textId="77777777" w:rsidR="009353FE" w:rsidRDefault="009353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29A0A" w14:textId="77777777" w:rsidR="00A455B8" w:rsidRDefault="003E7BDD" w:rsidP="008F7840">
    <w:pPr>
      <w:pStyle w:val="Header"/>
      <w:pBdr>
        <w:bottom w:val="thickThinSmallGap" w:sz="24" w:space="1" w:color="622423" w:themeColor="accent2" w:themeShade="7F"/>
      </w:pBdr>
      <w:jc w:val="center"/>
      <w:rPr>
        <w:rFonts w:ascii="Cambria" w:hAnsi="Cambria"/>
        <w:sz w:val="28"/>
        <w:szCs w:val="28"/>
        <w:lang w:val="fr-CA"/>
      </w:rPr>
    </w:pPr>
    <w:r>
      <w:rPr>
        <w:rFonts w:ascii="Cambria" w:eastAsia="MS Gothic" w:hAnsi="Cambria"/>
        <w:b/>
        <w:sz w:val="26"/>
        <w:szCs w:val="26"/>
        <w:lang w:val="fr-CA"/>
      </w:rPr>
      <w:t>Les travailleurs</w:t>
    </w:r>
    <w:r w:rsidR="00ED1126">
      <w:rPr>
        <w:rFonts w:ascii="Cambria" w:eastAsia="MS Gothic" w:hAnsi="Cambria"/>
        <w:b/>
        <w:sz w:val="26"/>
        <w:szCs w:val="26"/>
        <w:lang w:val="fr-CA"/>
      </w:rPr>
      <w:t> </w:t>
    </w:r>
    <w:r>
      <w:rPr>
        <w:rFonts w:ascii="Cambria" w:eastAsia="MS Gothic" w:hAnsi="Cambria"/>
        <w:b/>
        <w:sz w:val="26"/>
        <w:szCs w:val="26"/>
        <w:lang w:val="fr-CA"/>
      </w:rPr>
      <w:t>: histoire du mouvement ouvrier en Colombie</w:t>
    </w:r>
    <w:r w:rsidR="00D71F84">
      <w:rPr>
        <w:rFonts w:ascii="Cambria" w:eastAsia="MS Gothic" w:hAnsi="Cambria"/>
        <w:b/>
        <w:sz w:val="26"/>
        <w:szCs w:val="26"/>
        <w:lang w:val="fr-CA"/>
      </w:rPr>
      <w:t>-</w:t>
    </w:r>
    <w:r>
      <w:rPr>
        <w:rFonts w:ascii="Cambria" w:eastAsia="MS Gothic" w:hAnsi="Cambria"/>
        <w:b/>
        <w:sz w:val="26"/>
        <w:szCs w:val="26"/>
        <w:lang w:val="fr-CA"/>
      </w:rPr>
      <w:t>Britannique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01599A"/>
    <w:multiLevelType w:val="multilevel"/>
    <w:tmpl w:val="FFFFFFFF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Times New Roman" w:hAnsi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Times New Roman" w:hAnsi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Times New Roman" w:hAnsi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Times New Roman" w:hAnsi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Times New Roman" w:hAnsi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Times New Roman" w:hAnsi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Times New Roman" w:hAnsi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Times New Roman" w:hAnsi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Times New Roman" w:hAnsi="Arial"/>
      </w:rPr>
    </w:lvl>
  </w:abstractNum>
  <w:abstractNum w:abstractNumId="1" w15:restartNumberingAfterBreak="0">
    <w:nsid w:val="535F20A6"/>
    <w:multiLevelType w:val="hybridMultilevel"/>
    <w:tmpl w:val="FFFFFFFF"/>
    <w:lvl w:ilvl="0" w:tplc="EF6487E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684101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CF8978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24C8E3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4EA1D3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24AB3A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F66619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F4CFC2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D0C506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68697242">
    <w:abstractNumId w:val="0"/>
  </w:num>
  <w:num w:numId="2" w16cid:durableId="17971431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FCA"/>
    <w:rsid w:val="0006543A"/>
    <w:rsid w:val="000B3DA0"/>
    <w:rsid w:val="000E33F4"/>
    <w:rsid w:val="00123122"/>
    <w:rsid w:val="00137D6F"/>
    <w:rsid w:val="001451DE"/>
    <w:rsid w:val="00242FCA"/>
    <w:rsid w:val="00247254"/>
    <w:rsid w:val="0031172A"/>
    <w:rsid w:val="0034199A"/>
    <w:rsid w:val="003E7BDD"/>
    <w:rsid w:val="00465216"/>
    <w:rsid w:val="004904B2"/>
    <w:rsid w:val="004C4498"/>
    <w:rsid w:val="004D7E19"/>
    <w:rsid w:val="0057559F"/>
    <w:rsid w:val="005A3381"/>
    <w:rsid w:val="005D5E08"/>
    <w:rsid w:val="005E3009"/>
    <w:rsid w:val="0062013B"/>
    <w:rsid w:val="006F52DA"/>
    <w:rsid w:val="007E18D9"/>
    <w:rsid w:val="007E7322"/>
    <w:rsid w:val="0086484F"/>
    <w:rsid w:val="00884EFA"/>
    <w:rsid w:val="008D2ADD"/>
    <w:rsid w:val="008F7840"/>
    <w:rsid w:val="00902DAF"/>
    <w:rsid w:val="009352DA"/>
    <w:rsid w:val="009353FE"/>
    <w:rsid w:val="009A3FC0"/>
    <w:rsid w:val="009B3C06"/>
    <w:rsid w:val="009B5E27"/>
    <w:rsid w:val="009C6977"/>
    <w:rsid w:val="009D186F"/>
    <w:rsid w:val="009D2AEA"/>
    <w:rsid w:val="009F32C7"/>
    <w:rsid w:val="00A069E9"/>
    <w:rsid w:val="00A2162B"/>
    <w:rsid w:val="00A455B8"/>
    <w:rsid w:val="00AF71BE"/>
    <w:rsid w:val="00B7682B"/>
    <w:rsid w:val="00B76EBF"/>
    <w:rsid w:val="00BB4AB1"/>
    <w:rsid w:val="00BE258B"/>
    <w:rsid w:val="00C74A0C"/>
    <w:rsid w:val="00D35283"/>
    <w:rsid w:val="00D6514A"/>
    <w:rsid w:val="00D71F84"/>
    <w:rsid w:val="00D80AE3"/>
    <w:rsid w:val="00DA7B65"/>
    <w:rsid w:val="00DB5E1D"/>
    <w:rsid w:val="00E16152"/>
    <w:rsid w:val="00E86B2F"/>
    <w:rsid w:val="00ED1126"/>
    <w:rsid w:val="00F051FC"/>
    <w:rsid w:val="00F82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8DC0CCF"/>
  <w14:defaultImageDpi w14:val="96"/>
  <w15:docId w15:val="{E845CAC7-5B30-4F97-88CB-ACD530882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rsid w:val="008D2ADD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</w:pBd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338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center" w:pos="4680"/>
        <w:tab w:val="right" w:pos="9360"/>
      </w:tabs>
    </w:pPr>
    <w:rPr>
      <w:rFonts w:asciiTheme="minorHAnsi" w:hAnsiTheme="minorHAnsi"/>
      <w:sz w:val="22"/>
      <w:szCs w:val="22"/>
      <w:lang w:val="en-C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A3381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5A338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center" w:pos="4680"/>
        <w:tab w:val="right" w:pos="9360"/>
      </w:tabs>
    </w:pPr>
    <w:rPr>
      <w:rFonts w:asciiTheme="minorHAnsi" w:hAnsiTheme="minorHAnsi"/>
      <w:sz w:val="22"/>
      <w:szCs w:val="22"/>
      <w:lang w:val="en-CA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A338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38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  <w:rPr>
      <w:rFonts w:ascii="Tahoma" w:hAnsi="Tahoma" w:cs="Tahoma"/>
      <w:sz w:val="16"/>
      <w:szCs w:val="16"/>
      <w:lang w:val="en-C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A3381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86484F"/>
    <w:pPr>
      <w:widowControl w:val="0"/>
    </w:pPr>
    <w:rPr>
      <w:rFonts w:ascii="Calibri" w:hAnsi="Calibri" w:cs="Calibri"/>
      <w:color w:val="000000"/>
      <w:lang w:eastAsia="en-CA"/>
    </w:rPr>
  </w:style>
  <w:style w:type="paragraph" w:customStyle="1" w:styleId="Vocabulary">
    <w:name w:val="Vocabulary"/>
    <w:basedOn w:val="Normal"/>
    <w:qFormat/>
    <w:rsid w:val="009352D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200" w:line="276" w:lineRule="auto"/>
      <w:ind w:left="360" w:hanging="360"/>
    </w:pPr>
    <w:rPr>
      <w:rFonts w:asciiTheme="majorHAnsi" w:hAnsiTheme="majorHAnsi"/>
      <w:lang w:val="en-CA"/>
    </w:rPr>
  </w:style>
  <w:style w:type="character" w:styleId="Hyperlink">
    <w:name w:val="Hyperlink"/>
    <w:basedOn w:val="DefaultParagraphFont"/>
    <w:uiPriority w:val="99"/>
    <w:unhideWhenUsed/>
    <w:rsid w:val="005D5E08"/>
    <w:rPr>
      <w:rFonts w:cs="Times New Roman"/>
      <w:color w:val="0000FF" w:themeColor="hyperlink"/>
      <w:u w:val="single"/>
    </w:rPr>
  </w:style>
  <w:style w:type="paragraph" w:customStyle="1" w:styleId="Default">
    <w:name w:val="Default"/>
    <w:rsid w:val="008D2ADD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</w:pBdr>
      <w:spacing w:after="0" w:line="240" w:lineRule="auto"/>
    </w:pPr>
    <w:rPr>
      <w:rFonts w:ascii="Helvetica" w:hAnsi="Arial Unicode MS" w:cs="Arial Unicode MS"/>
      <w:color w:val="000000"/>
      <w:lang w:val="en-US" w:eastAsia="en-CA"/>
    </w:rPr>
  </w:style>
  <w:style w:type="paragraph" w:styleId="NoSpacing">
    <w:name w:val="No Spacing"/>
    <w:uiPriority w:val="1"/>
    <w:qFormat/>
    <w:rsid w:val="008D2ADD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</w:pBd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8F7840"/>
    <w:rPr>
      <w:rFonts w:cs="Times New Roman"/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nadashistory.ca/explore/military-war/the-bren-gun-girl" TargetMode="External"/><Relationship Id="rId13" Type="http://schemas.openxmlformats.org/officeDocument/2006/relationships/hyperlink" Target="https://nvma.ca/north-vancouvers-wartime-shipbuilding-women-workers-burrard-drydock-co-ltd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thecanadianencyclopedia.ca/fr/article/veronica-foster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thecanadianencyclopedia.ca/fr/article/les-femmes-et-la-guerre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youtube.com/watch?v=-E0KvWve-9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warmuseum.ca/cwm/exhibitions/propaganda/second_e.shtml" TargetMode="External"/><Relationship Id="rId14" Type="http://schemas.openxmlformats.org/officeDocument/2006/relationships/hyperlink" Target="https://www150.statcan.gc.ca/n1/pub/11-008-x/2010001/article/11125-eng.ht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xf\Documents\xAxford's%20Documents\Labour%20History%20Project\HP%20Desktop%20files%20and%20folders\LHP\Template\WP%20Supplemental%20material%20v.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949F41-B19E-4075-9C9C-85DF921D0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WP Supplemental material v.2</Template>
  <TotalTime>10</TotalTime>
  <Pages>2</Pages>
  <Words>782</Words>
  <Characters>3921</Characters>
  <Application>Microsoft Office Word</Application>
  <DocSecurity>0</DocSecurity>
  <Lines>163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 travailleurs : histoire du mouvement ouvrier en Colombie-Britannique</vt:lpstr>
    </vt:vector>
  </TitlesOfParts>
  <Company/>
  <LinksUpToDate>false</LinksUpToDate>
  <CharactersWithSpaces>4651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 travailleurs : histoire du mouvement ouvrier en Colombie-Britannique</dc:title>
  <dc:subject/>
  <dc:creator>Wayne Axford</dc:creator>
  <cp:keywords/>
  <dc:description/>
  <cp:lastModifiedBy>Wayne Axford</cp:lastModifiedBy>
  <cp:revision>4</cp:revision>
  <cp:lastPrinted>2014-08-09T22:32:00Z</cp:lastPrinted>
  <dcterms:created xsi:type="dcterms:W3CDTF">2022-09-27T18:33:00Z</dcterms:created>
  <dcterms:modified xsi:type="dcterms:W3CDTF">2022-09-27T18:47:00Z</dcterms:modified>
</cp:coreProperties>
</file>