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27E2" w:rsidRDefault="00E0307D" w:rsidP="00E05386">
      <w:r>
        <w:rPr>
          <w:noProof/>
          <w:lang w:eastAsia="en-C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0;margin-top:0;width:468pt;height:187.2pt;z-index:251658240" strokecolor="white [3212]">
            <v:textbox style="mso-next-textbox:#_x0000_s1026">
              <w:txbxContent>
                <w:p w:rsidR="00FD2A9A" w:rsidRDefault="00FD2A9A" w:rsidP="00E05386">
                  <w:pPr>
                    <w:tabs>
                      <w:tab w:val="left" w:pos="0"/>
                      <w:tab w:val="right" w:pos="9020"/>
                    </w:tabs>
                    <w:spacing w:after="120"/>
                    <w:rPr>
                      <w:sz w:val="28"/>
                      <w:szCs w:val="28"/>
                    </w:rPr>
                  </w:pPr>
                  <w:bookmarkStart w:id="0" w:name="_GoBack"/>
                  <w:bookmarkEnd w:id="0"/>
                  <w:r w:rsidRPr="00E05386">
                    <w:rPr>
                      <w:sz w:val="28"/>
                      <w:szCs w:val="28"/>
                    </w:rPr>
                    <w:t xml:space="preserve">Labour History Project                </w:t>
                  </w:r>
                  <w:r>
                    <w:rPr>
                      <w:sz w:val="28"/>
                      <w:szCs w:val="28"/>
                    </w:rPr>
                    <w:tab/>
                  </w:r>
                  <w:r w:rsidRPr="00E05386">
                    <w:rPr>
                      <w:sz w:val="28"/>
                      <w:szCs w:val="28"/>
                    </w:rPr>
                    <w:t>Working People: A History of Labour in BC</w:t>
                  </w:r>
                </w:p>
                <w:p w:rsidR="00FD2A9A" w:rsidRDefault="00FD2A9A" w:rsidP="00E05386">
                  <w:pPr>
                    <w:tabs>
                      <w:tab w:val="left" w:pos="0"/>
                      <w:tab w:val="right" w:pos="9020"/>
                    </w:tabs>
                    <w:rPr>
                      <w:sz w:val="28"/>
                      <w:szCs w:val="28"/>
                    </w:rPr>
                  </w:pPr>
                  <w:r w:rsidRPr="00E05386">
                    <w:rPr>
                      <w:noProof/>
                      <w:sz w:val="28"/>
                      <w:szCs w:val="28"/>
                      <w:lang w:eastAsia="en-CA"/>
                    </w:rPr>
                    <w:drawing>
                      <wp:inline distT="0" distB="0" distL="0" distR="0">
                        <wp:extent cx="5463015" cy="2034540"/>
                        <wp:effectExtent l="19050" t="0" r="4335" b="0"/>
                        <wp:docPr id="25" name="Picture 2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LHPbannerFINAL.jpg"/>
                                <pic:cNvPicPr/>
                              </pic:nvPicPr>
                              <pic:blipFill rotWithShape="1">
                                <a:blip r:embed="rId7">
                                  <a:extLst>
                                    <a:ext uri="{28A0092B-C50C-407E-A947-70E740481C1C}">
                                      <a14:useLocalDpi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</a:ext>
                                  </a:extLst>
                                </a:blip>
                                <a:srcRect t="11100" b="30133"/>
                                <a:stretch/>
                              </pic:blipFill>
                              <pic:spPr bwMode="auto">
                                <a:xfrm>
                                  <a:off x="0" y="0"/>
                                  <a:ext cx="5460880" cy="2033745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wpc="http://schemas.microsoft.com/office/word/2010/wordprocessingCanvas" xmlns:mo="http://schemas.microsoft.com/office/mac/office/2008/main" xmlns:mc="http://schemas.openxmlformats.org/markup-compatibility/2006" xmlns:mv="urn:schemas-microsoft-com:mac:vml" xmlns:wp14="http://schemas.microsoft.com/office/word/2010/wordprocessingDrawing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/>
                                  </a:ext>
                                </a:ex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FD2A9A" w:rsidRPr="00E05386" w:rsidRDefault="00FD2A9A" w:rsidP="00E05386">
                  <w:pPr>
                    <w:tabs>
                      <w:tab w:val="left" w:pos="0"/>
                      <w:tab w:val="right" w:pos="9020"/>
                    </w:tabs>
                    <w:rPr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 w:rsidR="004527E2" w:rsidRDefault="004527E2" w:rsidP="00E05386"/>
    <w:p w:rsidR="004527E2" w:rsidRDefault="004527E2" w:rsidP="00E05386"/>
    <w:p w:rsidR="004527E2" w:rsidRDefault="004527E2" w:rsidP="00E05386"/>
    <w:p w:rsidR="004527E2" w:rsidRDefault="004527E2" w:rsidP="00E05386"/>
    <w:p w:rsidR="004527E2" w:rsidRDefault="004527E2" w:rsidP="00E05386"/>
    <w:p w:rsidR="004527E2" w:rsidRDefault="004527E2" w:rsidP="00E05386"/>
    <w:p w:rsidR="004527E2" w:rsidRDefault="004527E2" w:rsidP="00E05386"/>
    <w:p w:rsidR="004527E2" w:rsidRDefault="004527E2" w:rsidP="00E05386"/>
    <w:p w:rsidR="004527E2" w:rsidRDefault="004527E2" w:rsidP="00E05386"/>
    <w:p w:rsidR="004527E2" w:rsidRDefault="004527E2" w:rsidP="00E05386"/>
    <w:p w:rsidR="004527E2" w:rsidRDefault="004527E2" w:rsidP="00E05386"/>
    <w:p w:rsidR="004527E2" w:rsidRDefault="004527E2" w:rsidP="00E05386"/>
    <w:p w:rsidR="004527E2" w:rsidRDefault="00E0307D" w:rsidP="00E05386">
      <w:r w:rsidRPr="00E0307D">
        <w:rPr>
          <w:rFonts w:asciiTheme="majorHAnsi" w:hAnsiTheme="majorHAnsi"/>
          <w:b/>
          <w:noProof/>
          <w:sz w:val="24"/>
          <w:szCs w:val="24"/>
          <w:lang w:eastAsia="en-CA"/>
        </w:rPr>
        <w:pict>
          <v:group id="_x0000_s1058" style="position:absolute;margin-left:-7.2pt;margin-top:12.65pt;width:469.35pt;height:75.95pt;z-index:251685888" coordorigin="1800,4889" coordsize="9387,1807">
            <v:rect id="Rectangle 2" o:spid="_x0000_s1027" style="position:absolute;left:1800;top:4889;width:9387;height:432;visibility:visible;v-text-anchor:middle-center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" fillcolor="#a7bfde [1620]" strokecolor="#4579b8 [3044]">
              <v:fill color2="#e4ecf5 [500]" rotate="t" colors="0 #a3c4ff;22938f #bfd5ff;1 #e5eeff" type="gradient"/>
              <v:shadow on="t" opacity="24903f" origin=",.5" offset="0,.55556mm"/>
              <v:textbox style="mso-next-textbox:#Rectangle 2" inset="0,0,0,0">
                <w:txbxContent>
                  <w:p w:rsidR="00FD2A9A" w:rsidRPr="006A1AA0" w:rsidRDefault="00FD2A9A" w:rsidP="003F1608">
                    <w:pPr>
                      <w:jc w:val="center"/>
                      <w:rPr>
                        <w:lang w:val="fr-CA"/>
                      </w:rPr>
                    </w:pPr>
                    <w:r>
                      <w:rPr>
                        <w:b/>
                        <w:sz w:val="24"/>
                        <w:szCs w:val="24"/>
                        <w:lang w:val="fr-CA"/>
                      </w:rPr>
                      <w:t>Canning Salmon</w:t>
                    </w:r>
                  </w:p>
                </w:txbxContent>
              </v:textbox>
            </v:rect>
            <v:shape id="_x0000_s1057" type="#_x0000_t202" style="position:absolute;left:1800;top:5400;width:9360;height:1296" filled="f" stroked="f">
              <v:textbox style="mso-next-textbox:#_x0000_s1057">
                <w:txbxContent>
                  <w:p w:rsidR="00FD2A9A" w:rsidRPr="005761AE" w:rsidRDefault="00FD2A9A" w:rsidP="005761AE">
                    <w:pPr>
                      <w:pStyle w:val="Filmsummary"/>
                      <w:rPr>
                        <w:b w:val="0"/>
                      </w:rPr>
                    </w:pPr>
                    <w:proofErr w:type="gramStart"/>
                    <w:r>
                      <w:t xml:space="preserve">Film Summary:  </w:t>
                    </w:r>
                    <w:r w:rsidRPr="005761AE">
                      <w:rPr>
                        <w:b w:val="0"/>
                      </w:rPr>
                      <w:t>A snapshot of work in early canneries through images and song.</w:t>
                    </w:r>
                    <w:proofErr w:type="gramEnd"/>
                    <w:r>
                      <w:rPr>
                        <w:b w:val="0"/>
                      </w:rPr>
                      <w:t xml:space="preserve"> This vignette is in the style of a visual essay with historical photographs providing backdrop to the lyrics of the song.</w:t>
                    </w:r>
                  </w:p>
                </w:txbxContent>
              </v:textbox>
            </v:shape>
          </v:group>
        </w:pict>
      </w:r>
    </w:p>
    <w:p w:rsidR="004527E2" w:rsidRPr="006A1AA0" w:rsidRDefault="006A1AA0" w:rsidP="006A1AA0">
      <w:pPr>
        <w:jc w:val="center"/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 xml:space="preserve"> </w:t>
      </w:r>
    </w:p>
    <w:p w:rsidR="004527E2" w:rsidRDefault="004527E2" w:rsidP="00E05386"/>
    <w:p w:rsidR="006A1AA0" w:rsidRDefault="006A1AA0" w:rsidP="006011F0">
      <w:pPr>
        <w:pStyle w:val="Filmsummary"/>
      </w:pPr>
    </w:p>
    <w:p w:rsidR="0055755B" w:rsidRDefault="0055755B" w:rsidP="00E05386"/>
    <w:p w:rsidR="0055755B" w:rsidRPr="0055755B" w:rsidRDefault="00E0307D" w:rsidP="0055755B">
      <w:pPr>
        <w:jc w:val="center"/>
        <w:rPr>
          <w:rFonts w:ascii="Calibri" w:eastAsia="Times New Roman" w:hAnsi="Calibri" w:cs="Times New Roman"/>
          <w:b/>
          <w:sz w:val="24"/>
          <w:szCs w:val="24"/>
          <w:lang w:val="en-US" w:bidi="en-US"/>
        </w:rPr>
      </w:pPr>
      <w:r w:rsidRPr="00E0307D">
        <w:rPr>
          <w:noProof/>
          <w:lang w:eastAsia="en-CA"/>
        </w:rPr>
        <w:pict>
          <v:shape id="Text Box 32" o:spid="_x0000_s1062" type="#_x0000_t202" style="position:absolute;left:0;text-align:left;margin-left:151.2pt;margin-top:23.4pt;width:316.8pt;height:79.2pt;z-index:251691008;visibility:visible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" fillcolor="white [3201]" strokecolor="#4f81bd [3204]" strokeweight="2pt">
            <v:path arrowok="t"/>
            <v:textbox>
              <w:txbxContent>
                <w:p w:rsidR="00FD2A9A" w:rsidRPr="00082287" w:rsidRDefault="00FD2A9A" w:rsidP="00A85F9B">
                  <w:pPr>
                    <w:pStyle w:val="Descriptions"/>
                    <w:spacing w:before="0"/>
                    <w:rPr>
                      <w:rFonts w:asciiTheme="majorHAnsi" w:hAnsiTheme="majorHAnsi"/>
                      <w:sz w:val="24"/>
                    </w:rPr>
                  </w:pPr>
                  <w:r w:rsidRPr="00082287">
                    <w:rPr>
                      <w:rFonts w:asciiTheme="majorHAnsi" w:hAnsiTheme="majorHAnsi"/>
                      <w:b/>
                      <w:sz w:val="24"/>
                      <w:szCs w:val="24"/>
                    </w:rPr>
                    <w:t>The Essential Question:</w:t>
                  </w:r>
                  <w:r w:rsidRPr="00082287">
                    <w:rPr>
                      <w:rFonts w:asciiTheme="majorHAnsi" w:hAnsiTheme="majorHAnsi"/>
                      <w:sz w:val="24"/>
                    </w:rPr>
                    <w:t xml:space="preserve"> </w:t>
                  </w:r>
                </w:p>
                <w:p w:rsidR="00FD2A9A" w:rsidRPr="00082287" w:rsidRDefault="00FD2A9A" w:rsidP="00A85F9B">
                  <w:pPr>
                    <w:pStyle w:val="normal0"/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eastAsia="Helvetica Neue" w:hAnsiTheme="majorHAnsi" w:cs="Helvetica Neue"/>
                    </w:rPr>
                    <w:t xml:space="preserve">In what ways were the British Columbia fish processing industry a “gendered industry”? </w:t>
                  </w:r>
                  <w:r w:rsidR="00683282">
                    <w:rPr>
                      <w:rFonts w:asciiTheme="majorHAnsi" w:eastAsia="Helvetica Neue" w:hAnsiTheme="majorHAnsi" w:cs="Helvetica Neue"/>
                    </w:rPr>
                    <w:t xml:space="preserve"> What appear</w:t>
                  </w:r>
                  <w:r>
                    <w:rPr>
                      <w:rFonts w:asciiTheme="majorHAnsi" w:eastAsia="Helvetica Neue" w:hAnsiTheme="majorHAnsi" w:cs="Helvetica Neue"/>
                    </w:rPr>
                    <w:t>s to be the essential differences in the work provided by men and women</w:t>
                  </w:r>
                  <w:proofErr w:type="gramStart"/>
                  <w:r>
                    <w:rPr>
                      <w:rFonts w:asciiTheme="majorHAnsi" w:eastAsia="Helvetica Neue" w:hAnsiTheme="majorHAnsi" w:cs="Helvetica Neue"/>
                    </w:rPr>
                    <w:t>.</w:t>
                  </w:r>
                  <w:r w:rsidRPr="00082287">
                    <w:rPr>
                      <w:rFonts w:asciiTheme="majorHAnsi" w:eastAsia="Helvetica Neue" w:hAnsiTheme="majorHAnsi" w:cs="Helvetica Neue"/>
                    </w:rPr>
                    <w:t>.</w:t>
                  </w:r>
                  <w:proofErr w:type="gramEnd"/>
                </w:p>
                <w:p w:rsidR="00FD2A9A" w:rsidRPr="00E71505" w:rsidRDefault="00FD2A9A" w:rsidP="00A85F9B">
                  <w:pPr>
                    <w:pStyle w:val="Descriptions"/>
                    <w:spacing w:before="0"/>
                    <w:rPr>
                      <w:rFonts w:asciiTheme="minorHAnsi" w:hAnsiTheme="minorHAnsi"/>
                    </w:rPr>
                  </w:pPr>
                </w:p>
                <w:p w:rsidR="00FD2A9A" w:rsidRPr="00E71505" w:rsidRDefault="00FD2A9A" w:rsidP="00A85F9B">
                  <w:pPr>
                    <w:rPr>
                      <w:rFonts w:asciiTheme="majorHAnsi" w:hAnsiTheme="majorHAnsi"/>
                    </w:rPr>
                  </w:pPr>
                </w:p>
                <w:p w:rsidR="00FD2A9A" w:rsidRPr="003A39D6" w:rsidRDefault="00FD2A9A" w:rsidP="00A85F9B">
                  <w:pPr>
                    <w:rPr>
                      <w:rFonts w:asciiTheme="majorHAnsi" w:hAnsiTheme="majorHAnsi"/>
                    </w:rPr>
                  </w:pPr>
                </w:p>
                <w:p w:rsidR="00FD2A9A" w:rsidRPr="003A39D6" w:rsidRDefault="00FD2A9A" w:rsidP="00A85F9B">
                  <w:pPr>
                    <w:rPr>
                      <w:rFonts w:asciiTheme="majorHAnsi" w:hAnsiTheme="majorHAnsi"/>
                    </w:rPr>
                  </w:pPr>
                </w:p>
                <w:p w:rsidR="00FD2A9A" w:rsidRPr="003A39D6" w:rsidRDefault="00FD2A9A" w:rsidP="00A85F9B">
                  <w:pPr>
                    <w:rPr>
                      <w:rFonts w:asciiTheme="majorHAnsi" w:hAnsiTheme="majorHAnsi"/>
                    </w:rPr>
                  </w:pPr>
                  <w:r w:rsidRPr="003A39D6">
                    <w:rPr>
                      <w:rFonts w:asciiTheme="majorHAnsi" w:hAnsiTheme="majorHAnsi"/>
                    </w:rPr>
                    <w:t xml:space="preserve">What historical factors </w:t>
                  </w:r>
                </w:p>
              </w:txbxContent>
            </v:textbox>
            <w10:wrap type="square"/>
          </v:shape>
        </w:pict>
      </w:r>
      <w:r w:rsidRPr="00E0307D">
        <w:rPr>
          <w:noProof/>
          <w:lang w:eastAsia="en-CA"/>
        </w:rPr>
        <w:pict>
          <v:shape id="Text Box 28" o:spid="_x0000_s1061" type="#_x0000_t202" style="position:absolute;left:0;text-align:left;margin-left:0;margin-top:23.4pt;width:135.8pt;height:79.2pt;z-index:251689984;visibility:visibl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" fillcolor="white [3201]" strokecolor="#4f81bd [3204]" strokeweight="2pt">
            <v:path arrowok="t"/>
            <v:textbox style="mso-next-textbox:#Text Box 28" inset="1mm,1.3mm,1mm">
              <w:txbxContent>
                <w:p w:rsidR="00FD2A9A" w:rsidRPr="005761AE" w:rsidRDefault="00FD2A9A" w:rsidP="00A85F9B">
                  <w:pPr>
                    <w:spacing w:before="40"/>
                    <w:jc w:val="center"/>
                    <w:rPr>
                      <w:rFonts w:asciiTheme="majorHAnsi" w:hAnsiTheme="majorHAnsi"/>
                      <w:sz w:val="24"/>
                      <w:szCs w:val="24"/>
                    </w:rPr>
                  </w:pPr>
                  <w:r>
                    <w:rPr>
                      <w:rFonts w:asciiTheme="majorHAnsi" w:hAnsiTheme="majorHAnsi"/>
                      <w:b/>
                      <w:sz w:val="24"/>
                      <w:szCs w:val="24"/>
                    </w:rPr>
                    <w:t>Curriculum Application</w:t>
                  </w:r>
                  <w:r w:rsidRPr="00082287">
                    <w:rPr>
                      <w:rFonts w:asciiTheme="majorHAnsi" w:hAnsiTheme="majorHAnsi"/>
                      <w:b/>
                      <w:sz w:val="24"/>
                      <w:szCs w:val="24"/>
                    </w:rPr>
                    <w:t>:</w:t>
                  </w:r>
                  <w:r>
                    <w:rPr>
                      <w:rFonts w:asciiTheme="majorHAnsi" w:hAnsiTheme="majorHAnsi"/>
                      <w:b/>
                      <w:sz w:val="24"/>
                      <w:szCs w:val="24"/>
                    </w:rPr>
                    <w:t xml:space="preserve"> </w:t>
                  </w:r>
                  <w:r w:rsidRPr="005761AE">
                    <w:rPr>
                      <w:rFonts w:asciiTheme="majorHAnsi" w:hAnsiTheme="majorHAnsi"/>
                      <w:sz w:val="24"/>
                      <w:szCs w:val="24"/>
                    </w:rPr>
                    <w:t>Social Studies 10 and Social Studies 11</w:t>
                  </w:r>
                </w:p>
              </w:txbxContent>
            </v:textbox>
            <w10:wrap type="square"/>
          </v:shape>
        </w:pict>
      </w:r>
    </w:p>
    <w:p w:rsidR="006A1AA0" w:rsidRDefault="006A1AA0" w:rsidP="00E05386"/>
    <w:p w:rsidR="0055755B" w:rsidRDefault="00E0307D" w:rsidP="00E05386">
      <w:r>
        <w:rPr>
          <w:noProof/>
          <w:lang w:eastAsia="en-CA"/>
        </w:rPr>
        <w:pict>
          <v:group id="_x0000_s1060" style="position:absolute;margin-left:0;margin-top:-.05pt;width:468pt;height:143.8pt;z-index:251688960" coordorigin="1800,7992" coordsize="9360,2736">
            <v:rect id="Rectangle 7" o:spid="_x0000_s1030" style="position:absolute;left:1800;top:7992;width:9360;height:576;visibility:visible;v-text-anchor:middle-center" o:regroupid="4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" fillcolor="#a7bfde [1620]" strokecolor="#4579b8 [3044]">
              <v:fill color2="#e4ecf5 [500]" rotate="t" colors="0 #a3c4ff;22938f #bfd5ff;1 #e5eeff" type="gradient"/>
              <v:shadow on="t" opacity="24903f" origin=",.5" offset="0,.55556mm"/>
              <v:textbox style="mso-next-textbox:#Rectangle 7" inset="0,0,0,0">
                <w:txbxContent>
                  <w:p w:rsidR="00FD2A9A" w:rsidRPr="00804935" w:rsidRDefault="00FD2A9A" w:rsidP="0055755B">
                    <w:pPr>
                      <w:jc w:val="center"/>
                      <w:rPr>
                        <w:b/>
                        <w:sz w:val="24"/>
                        <w:szCs w:val="24"/>
                      </w:rPr>
                    </w:pPr>
                    <w:r w:rsidRPr="00804935">
                      <w:rPr>
                        <w:b/>
                        <w:sz w:val="24"/>
                        <w:szCs w:val="24"/>
                      </w:rPr>
                      <w:t>Summary of the Lesson Activities</w:t>
                    </w:r>
                  </w:p>
                </w:txbxContent>
              </v:textbox>
            </v:rect>
            <v:shape id="_x0000_s1032" type="#_x0000_t202" style="position:absolute;left:1800;top:8712;width:9360;height:2016" o:regroupid="4" strokecolor="white [3212]">
              <v:textbox style="mso-next-textbox:#_x0000_s1032">
                <w:txbxContent>
                  <w:p w:rsidR="00FD2A9A" w:rsidRPr="00125A54" w:rsidRDefault="00FD2A9A">
                    <w:pPr>
                      <w:rPr>
                        <w:rFonts w:asciiTheme="majorHAnsi" w:hAnsiTheme="majorHAnsi"/>
                        <w:sz w:val="24"/>
                        <w:szCs w:val="24"/>
                      </w:rPr>
                    </w:pPr>
                  </w:p>
                  <w:p w:rsidR="00FD2A9A" w:rsidRPr="00125A54" w:rsidRDefault="00FD2A9A" w:rsidP="00125A54">
                    <w:pPr>
                      <w:pStyle w:val="LessonActivities"/>
                      <w:spacing w:line="300" w:lineRule="auto"/>
                      <w:rPr>
                        <w:rFonts w:asciiTheme="majorHAnsi" w:hAnsiTheme="majorHAnsi"/>
                        <w:sz w:val="24"/>
                        <w:szCs w:val="24"/>
                      </w:rPr>
                    </w:pPr>
                    <w:r w:rsidRPr="00125A54">
                      <w:rPr>
                        <w:rFonts w:asciiTheme="majorHAnsi" w:hAnsiTheme="majorHAnsi"/>
                        <w:sz w:val="24"/>
                        <w:szCs w:val="24"/>
                      </w:rPr>
                      <w:t>Focus questions for the vignettes provide a short lesson option. ( 15 minutes)</w:t>
                    </w:r>
                  </w:p>
                  <w:p w:rsidR="00FD2A9A" w:rsidRPr="00125A54" w:rsidRDefault="00FD2A9A" w:rsidP="00125A54">
                    <w:pPr>
                      <w:pStyle w:val="LessonActivities"/>
                      <w:spacing w:line="300" w:lineRule="auto"/>
                      <w:rPr>
                        <w:rFonts w:asciiTheme="majorHAnsi" w:hAnsiTheme="majorHAnsi"/>
                        <w:sz w:val="24"/>
                        <w:szCs w:val="24"/>
                      </w:rPr>
                    </w:pPr>
                    <w:r w:rsidRPr="00125A54">
                      <w:rPr>
                        <w:rFonts w:asciiTheme="majorHAnsi" w:hAnsiTheme="majorHAnsi"/>
                        <w:sz w:val="24"/>
                        <w:szCs w:val="24"/>
                      </w:rPr>
                      <w:t>A background reading activity is provided with guiding questions.</w:t>
                    </w:r>
                  </w:p>
                  <w:p w:rsidR="00FD2A9A" w:rsidRPr="00125A54" w:rsidRDefault="00FD2A9A" w:rsidP="00125A54">
                    <w:pPr>
                      <w:pStyle w:val="LessonActivities"/>
                      <w:spacing w:line="300" w:lineRule="auto"/>
                      <w:rPr>
                        <w:rFonts w:asciiTheme="majorHAnsi" w:hAnsiTheme="majorHAnsi"/>
                        <w:sz w:val="24"/>
                        <w:szCs w:val="24"/>
                      </w:rPr>
                    </w:pPr>
                    <w:r w:rsidRPr="00125A54">
                      <w:rPr>
                        <w:rFonts w:asciiTheme="majorHAnsi" w:hAnsiTheme="majorHAnsi"/>
                        <w:sz w:val="24"/>
                        <w:szCs w:val="24"/>
                      </w:rPr>
                      <w:t>Students examine the lyrics of the song and look for supporting evidence in the written materials and the vignette.</w:t>
                    </w:r>
                  </w:p>
                  <w:p w:rsidR="00FD2A9A" w:rsidRDefault="00FD2A9A" w:rsidP="00D92F35">
                    <w:pPr>
                      <w:pStyle w:val="LessonActivities"/>
                      <w:numPr>
                        <w:ilvl w:val="0"/>
                        <w:numId w:val="0"/>
                      </w:numPr>
                      <w:spacing w:line="300" w:lineRule="auto"/>
                      <w:ind w:left="432" w:hanging="288"/>
                    </w:pPr>
                  </w:p>
                  <w:p w:rsidR="00FD2A9A" w:rsidRPr="003D3825" w:rsidRDefault="00FD2A9A" w:rsidP="00D92F35">
                    <w:pPr>
                      <w:pStyle w:val="LessonActivities"/>
                      <w:numPr>
                        <w:ilvl w:val="0"/>
                        <w:numId w:val="0"/>
                      </w:numPr>
                      <w:spacing w:line="300" w:lineRule="auto"/>
                      <w:ind w:left="432" w:hanging="288"/>
                    </w:pPr>
                  </w:p>
                  <w:p w:rsidR="00FD2A9A" w:rsidRPr="0055755B" w:rsidRDefault="00FD2A9A">
                    <w:pPr>
                      <w:rPr>
                        <w:lang w:val="en-US"/>
                      </w:rPr>
                    </w:pPr>
                  </w:p>
                  <w:p w:rsidR="00FD2A9A" w:rsidRDefault="00FD2A9A"/>
                  <w:p w:rsidR="00FD2A9A" w:rsidRDefault="00FD2A9A"/>
                  <w:p w:rsidR="00FD2A9A" w:rsidRDefault="00FD2A9A"/>
                </w:txbxContent>
              </v:textbox>
            </v:shape>
          </v:group>
        </w:pict>
      </w:r>
    </w:p>
    <w:p w:rsidR="0055755B" w:rsidRDefault="0055755B" w:rsidP="00E05386"/>
    <w:p w:rsidR="0055755B" w:rsidRDefault="0055755B" w:rsidP="00E05386"/>
    <w:p w:rsidR="0055755B" w:rsidRDefault="0055755B" w:rsidP="00E05386"/>
    <w:p w:rsidR="0055755B" w:rsidRDefault="0055755B" w:rsidP="00E05386"/>
    <w:p w:rsidR="0055755B" w:rsidRDefault="0055755B" w:rsidP="00E05386"/>
    <w:p w:rsidR="0055755B" w:rsidRDefault="0055755B" w:rsidP="00E05386"/>
    <w:p w:rsidR="0055755B" w:rsidRDefault="0055755B" w:rsidP="00E05386"/>
    <w:p w:rsidR="0055755B" w:rsidRDefault="0055755B" w:rsidP="00E05386"/>
    <w:p w:rsidR="0055755B" w:rsidRDefault="0055755B" w:rsidP="00E05386"/>
    <w:p w:rsidR="0055755B" w:rsidRDefault="0055755B" w:rsidP="00E05386"/>
    <w:p w:rsidR="0055755B" w:rsidRDefault="00E0307D" w:rsidP="00E05386">
      <w:r>
        <w:rPr>
          <w:noProof/>
          <w:lang w:eastAsia="en-CA"/>
        </w:rPr>
        <w:pict>
          <v:group id="_x0000_s1050" style="position:absolute;margin-left:0;margin-top:3.45pt;width:468pt;height:151.2pt;z-index:251683840" coordorigin="1800,10872" coordsize="9360,3168">
            <v:shape id="_x0000_s1037" type="#_x0000_t202" style="position:absolute;left:1800;top:11618;width:9360;height:2422" o:regroupid="2" strokecolor="white [3212]">
              <v:textbox style="mso-next-textbox:#_x0000_s1037">
                <w:txbxContent>
                  <w:p w:rsidR="00FD2A9A" w:rsidRPr="00125A54" w:rsidRDefault="00FD2A9A" w:rsidP="00125A54">
                    <w:pPr>
                      <w:pStyle w:val="LearningObjectives"/>
                      <w:rPr>
                        <w:rFonts w:asciiTheme="majorHAnsi" w:hAnsiTheme="majorHAnsi"/>
                        <w:sz w:val="24"/>
                        <w:szCs w:val="24"/>
                      </w:rPr>
                    </w:pPr>
                    <w:r w:rsidRPr="00125A54">
                      <w:rPr>
                        <w:rFonts w:asciiTheme="majorHAnsi" w:hAnsiTheme="majorHAnsi"/>
                        <w:sz w:val="24"/>
                        <w:szCs w:val="24"/>
                      </w:rPr>
                      <w:t>Students will be able to describe the various tasks in a cannery or “fish plant”.</w:t>
                    </w:r>
                  </w:p>
                  <w:p w:rsidR="00FD2A9A" w:rsidRPr="00125A54" w:rsidRDefault="00FD2A9A" w:rsidP="00125A54">
                    <w:pPr>
                      <w:pStyle w:val="LearningObjectives"/>
                      <w:rPr>
                        <w:rFonts w:asciiTheme="majorHAnsi" w:hAnsiTheme="majorHAnsi"/>
                        <w:sz w:val="24"/>
                        <w:szCs w:val="24"/>
                      </w:rPr>
                    </w:pPr>
                    <w:r w:rsidRPr="00125A54">
                      <w:rPr>
                        <w:rFonts w:asciiTheme="majorHAnsi" w:hAnsiTheme="majorHAnsi"/>
                        <w:sz w:val="24"/>
                        <w:szCs w:val="24"/>
                      </w:rPr>
                      <w:t>Students will be able to explain the British Columbia fish processing industry as a “gendered industry”</w:t>
                    </w:r>
                  </w:p>
                  <w:p w:rsidR="00FD2A9A" w:rsidRPr="00125A54" w:rsidRDefault="00FD2A9A" w:rsidP="00125A54">
                    <w:pPr>
                      <w:pStyle w:val="LearningObjectives"/>
                      <w:rPr>
                        <w:rFonts w:asciiTheme="majorHAnsi" w:hAnsiTheme="majorHAnsi"/>
                        <w:sz w:val="24"/>
                        <w:szCs w:val="24"/>
                      </w:rPr>
                    </w:pPr>
                    <w:r w:rsidRPr="00125A54">
                      <w:rPr>
                        <w:rFonts w:asciiTheme="majorHAnsi" w:hAnsiTheme="majorHAnsi"/>
                        <w:sz w:val="24"/>
                        <w:szCs w:val="24"/>
                      </w:rPr>
                      <w:t>Students will examine the effectiveness of song as a means of expression about historical events</w:t>
                    </w:r>
                    <w:r w:rsidR="00125A54">
                      <w:rPr>
                        <w:rFonts w:asciiTheme="majorHAnsi" w:hAnsiTheme="majorHAnsi"/>
                        <w:sz w:val="24"/>
                        <w:szCs w:val="24"/>
                      </w:rPr>
                      <w:t>.</w:t>
                    </w:r>
                  </w:p>
                  <w:p w:rsidR="00FD2A9A" w:rsidRPr="003D3825" w:rsidRDefault="00FD2A9A">
                    <w:pPr>
                      <w:rPr>
                        <w:lang w:val="en-US"/>
                      </w:rPr>
                    </w:pPr>
                  </w:p>
                </w:txbxContent>
              </v:textbox>
            </v:shape>
            <v:shape id="Text Box 33" o:spid="_x0000_s1035" type="#_x0000_t202" style="position:absolute;left:1800;top:10872;width:9360;height:564;visibility:visible;mso-width-relative:margin;mso-height-relative:margin" o:regroupid="3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" fillcolor="#a7bfde" strokecolor="#4579b8">
              <v:fill color2="#e4ecf5" rotate="t" colors="0 #a3c4ff;22938f #bfd5ff;1 #e5eeff" type="gradient"/>
              <v:shadow on="t" opacity="24903f" origin=",.5" offset="0,.55556mm"/>
              <v:textbox style="mso-next-textbox:#Text Box 33">
                <w:txbxContent>
                  <w:p w:rsidR="00FD2A9A" w:rsidRPr="00804935" w:rsidRDefault="00FD2A9A" w:rsidP="003D3825">
                    <w:pPr>
                      <w:pStyle w:val="SectionHeadings"/>
                      <w:spacing w:after="0"/>
                      <w:rPr>
                        <w:rFonts w:asciiTheme="minorHAnsi" w:hAnsiTheme="minorHAnsi"/>
                      </w:rPr>
                    </w:pPr>
                    <w:r w:rsidRPr="00804935">
                      <w:rPr>
                        <w:rFonts w:asciiTheme="minorHAnsi" w:hAnsiTheme="minorHAnsi"/>
                      </w:rPr>
                      <w:t>Learning Objectives</w:t>
                    </w:r>
                  </w:p>
                </w:txbxContent>
              </v:textbox>
            </v:shape>
          </v:group>
        </w:pict>
      </w:r>
    </w:p>
    <w:p w:rsidR="0055755B" w:rsidRDefault="0055755B" w:rsidP="00E05386"/>
    <w:p w:rsidR="0055755B" w:rsidRDefault="0055755B" w:rsidP="00E05386"/>
    <w:p w:rsidR="0055755B" w:rsidRDefault="0055755B" w:rsidP="00E05386"/>
    <w:p w:rsidR="0055755B" w:rsidRDefault="0055755B" w:rsidP="00E05386"/>
    <w:p w:rsidR="004527E2" w:rsidRDefault="004527E2" w:rsidP="00E05386"/>
    <w:p w:rsidR="0055755B" w:rsidRDefault="0055755B" w:rsidP="00E05386"/>
    <w:p w:rsidR="004527E2" w:rsidRDefault="004527E2" w:rsidP="00E05386"/>
    <w:p w:rsidR="008A5F2E" w:rsidRDefault="008A5F2E" w:rsidP="00E05386"/>
    <w:p w:rsidR="004527E2" w:rsidRDefault="004527E2" w:rsidP="00E05386"/>
    <w:p w:rsidR="008A5F2E" w:rsidRDefault="008A5F2E" w:rsidP="00E05386"/>
    <w:p w:rsidR="008A5F2E" w:rsidRDefault="008A5F2E" w:rsidP="00E05386"/>
    <w:p w:rsidR="008A5F2E" w:rsidRDefault="002904CB" w:rsidP="00E05386">
      <w:r>
        <w:rPr>
          <w:noProof/>
          <w:lang w:eastAsia="en-CA"/>
        </w:rPr>
        <w:lastRenderedPageBreak/>
        <w:pict>
          <v:group id="_x0000_s1051" style="position:absolute;margin-left:0;margin-top:0;width:468pt;height:208.8pt;z-index:251668480" coordorigin="1800,1080" coordsize="9360,3287">
            <v:shape id="Text Box 35" o:spid="_x0000_s1039" type="#_x0000_t202" style="position:absolute;left:1800;top:1080;width:4320;height:3287;visibility:visibl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" fillcolor="white [3201]" strokecolor="#4f81bd [3204]" strokeweight="2pt">
              <v:textbox style="mso-next-textbox:#Text Box 35">
                <w:txbxContent>
                  <w:p w:rsidR="00FD2A9A" w:rsidRPr="00125A54" w:rsidRDefault="00FD2A9A" w:rsidP="007B251C">
                    <w:pPr>
                      <w:jc w:val="center"/>
                      <w:rPr>
                        <w:b/>
                        <w:sz w:val="24"/>
                        <w:szCs w:val="24"/>
                      </w:rPr>
                    </w:pPr>
                    <w:r w:rsidRPr="00125A54">
                      <w:rPr>
                        <w:b/>
                        <w:sz w:val="24"/>
                        <w:szCs w:val="24"/>
                      </w:rPr>
                      <w:t>Materials and Resources Provided</w:t>
                    </w:r>
                  </w:p>
                  <w:p w:rsidR="00FD2A9A" w:rsidRDefault="00FD2A9A" w:rsidP="007B251C">
                    <w:pPr>
                      <w:jc w:val="center"/>
                      <w:rPr>
                        <w:b/>
                      </w:rPr>
                    </w:pPr>
                  </w:p>
                  <w:p w:rsidR="00FD2A9A" w:rsidRPr="00125A54" w:rsidRDefault="00E0307D" w:rsidP="00FD2A9A">
                    <w:pPr>
                      <w:pStyle w:val="ListParagraph"/>
                      <w:numPr>
                        <w:ilvl w:val="0"/>
                        <w:numId w:val="11"/>
                      </w:numPr>
                      <w:autoSpaceDE w:val="0"/>
                      <w:autoSpaceDN w:val="0"/>
                      <w:adjustRightInd w:val="0"/>
                      <w:spacing w:after="40"/>
                      <w:ind w:left="720" w:right="245" w:hanging="432"/>
                      <w:rPr>
                        <w:rStyle w:val="Hyperlink"/>
                        <w:rFonts w:ascii="Cambria" w:hAnsi="Cambria" w:cs="Cambria"/>
                        <w:sz w:val="21"/>
                        <w:szCs w:val="21"/>
                      </w:rPr>
                    </w:pPr>
                    <w:r w:rsidRPr="00125A54">
                      <w:rPr>
                        <w:rFonts w:ascii="Cambria" w:hAnsi="Cambria" w:cs="Cambria"/>
                        <w:color w:val="0000FF"/>
                        <w:sz w:val="21"/>
                        <w:szCs w:val="21"/>
                      </w:rPr>
                      <w:fldChar w:fldCharType="begin"/>
                    </w:r>
                    <w:r w:rsidR="009E565A" w:rsidRPr="00125A54">
                      <w:rPr>
                        <w:rFonts w:ascii="Cambria" w:hAnsi="Cambria" w:cs="Cambria"/>
                        <w:color w:val="0000FF"/>
                        <w:sz w:val="21"/>
                        <w:szCs w:val="21"/>
                      </w:rPr>
                      <w:instrText>HYPERLINK "https://cdnapisec.kaltura.com/index.php/extwidget/preview/partner_id/1454421/uiconf_id/26824312/entry_id/0_suz6g69p/embed/dynamic"</w:instrText>
                    </w:r>
                    <w:r w:rsidR="009E565A" w:rsidRPr="00125A54">
                      <w:rPr>
                        <w:rFonts w:ascii="Cambria" w:hAnsi="Cambria" w:cs="Cambria"/>
                        <w:color w:val="0000FF"/>
                        <w:sz w:val="21"/>
                        <w:szCs w:val="21"/>
                      </w:rPr>
                    </w:r>
                    <w:r w:rsidRPr="00125A54">
                      <w:rPr>
                        <w:rFonts w:ascii="Cambria" w:hAnsi="Cambria" w:cs="Cambria"/>
                        <w:color w:val="0000FF"/>
                        <w:sz w:val="21"/>
                        <w:szCs w:val="21"/>
                      </w:rPr>
                      <w:fldChar w:fldCharType="separate"/>
                    </w:r>
                    <w:r w:rsidR="00FD2A9A" w:rsidRPr="00125A54">
                      <w:rPr>
                        <w:rStyle w:val="Hyperlink"/>
                        <w:rFonts w:ascii="Cambria" w:hAnsi="Cambria" w:cs="Cambria"/>
                        <w:sz w:val="21"/>
                        <w:szCs w:val="21"/>
                      </w:rPr>
                      <w:t>“Canning Salmon” Episode 2-</w:t>
                    </w:r>
                  </w:p>
                  <w:p w:rsidR="00FD2A9A" w:rsidRPr="00125A54" w:rsidRDefault="00FD2A9A" w:rsidP="00FD2A9A">
                    <w:pPr>
                      <w:pStyle w:val="ListParagraph"/>
                      <w:autoSpaceDE w:val="0"/>
                      <w:autoSpaceDN w:val="0"/>
                      <w:adjustRightInd w:val="0"/>
                      <w:spacing w:after="40"/>
                      <w:ind w:right="245"/>
                      <w:rPr>
                        <w:rStyle w:val="Hyperlink"/>
                        <w:rFonts w:ascii="Cambria" w:hAnsi="Cambria" w:cs="Cambria"/>
                        <w:sz w:val="21"/>
                        <w:szCs w:val="21"/>
                      </w:rPr>
                    </w:pPr>
                    <w:r w:rsidRPr="00125A54">
                      <w:rPr>
                        <w:rStyle w:val="Hyperlink"/>
                        <w:rFonts w:ascii="Cambria" w:hAnsi="Cambria" w:cs="Cambria"/>
                        <w:sz w:val="21"/>
                        <w:szCs w:val="21"/>
                      </w:rPr>
                      <w:t>Work</w:t>
                    </w:r>
                    <w:r w:rsidRPr="00125A54">
                      <w:rPr>
                        <w:rStyle w:val="Hyperlink"/>
                        <w:rFonts w:ascii="Cambria" w:hAnsi="Cambria" w:cs="Cambria"/>
                        <w:sz w:val="21"/>
                        <w:szCs w:val="21"/>
                      </w:rPr>
                      <w:t>i</w:t>
                    </w:r>
                    <w:r w:rsidRPr="00125A54">
                      <w:rPr>
                        <w:rStyle w:val="Hyperlink"/>
                        <w:rFonts w:ascii="Cambria" w:hAnsi="Cambria" w:cs="Cambria"/>
                        <w:sz w:val="21"/>
                        <w:szCs w:val="21"/>
                      </w:rPr>
                      <w:t>ng People – A History of</w:t>
                    </w:r>
                  </w:p>
                  <w:p w:rsidR="00DE05A9" w:rsidRPr="00125A54" w:rsidRDefault="00FD2A9A" w:rsidP="00DE05A9">
                    <w:pPr>
                      <w:pStyle w:val="ListParagraph"/>
                      <w:autoSpaceDE w:val="0"/>
                      <w:autoSpaceDN w:val="0"/>
                      <w:adjustRightInd w:val="0"/>
                      <w:spacing w:after="40"/>
                      <w:ind w:right="245"/>
                      <w:rPr>
                        <w:rFonts w:ascii="Cambria" w:hAnsi="Cambria" w:cs="Cambria"/>
                        <w:color w:val="0000FF"/>
                        <w:sz w:val="21"/>
                        <w:szCs w:val="21"/>
                      </w:rPr>
                    </w:pPr>
                    <w:r w:rsidRPr="00125A54">
                      <w:rPr>
                        <w:rStyle w:val="Hyperlink"/>
                        <w:rFonts w:ascii="Cambria" w:hAnsi="Cambria" w:cs="Cambria"/>
                        <w:sz w:val="21"/>
                        <w:szCs w:val="21"/>
                      </w:rPr>
                      <w:t>Labour in British Columbia</w:t>
                    </w:r>
                    <w:r w:rsidR="00E0307D" w:rsidRPr="00125A54">
                      <w:rPr>
                        <w:rFonts w:ascii="Cambria" w:hAnsi="Cambria" w:cs="Cambria"/>
                        <w:color w:val="0000FF"/>
                        <w:sz w:val="21"/>
                        <w:szCs w:val="21"/>
                      </w:rPr>
                      <w:fldChar w:fldCharType="end"/>
                    </w:r>
                  </w:p>
                  <w:p w:rsidR="00DE05A9" w:rsidRPr="00125A54" w:rsidRDefault="00DE05A9" w:rsidP="00FD2A9A">
                    <w:pPr>
                      <w:pStyle w:val="materialsandresourcesneeded"/>
                      <w:rPr>
                        <w:sz w:val="21"/>
                        <w:szCs w:val="21"/>
                      </w:rPr>
                    </w:pPr>
                    <w:r w:rsidRPr="00125A54">
                      <w:rPr>
                        <w:sz w:val="21"/>
                        <w:szCs w:val="21"/>
                      </w:rPr>
                      <w:t xml:space="preserve">Lesson Activity 1: Historical Background </w:t>
                    </w:r>
                  </w:p>
                  <w:p w:rsidR="00FD2A9A" w:rsidRPr="00125A54" w:rsidRDefault="00E04149" w:rsidP="00FD2A9A">
                    <w:pPr>
                      <w:pStyle w:val="materialsandresourcesneeded"/>
                      <w:rPr>
                        <w:sz w:val="21"/>
                        <w:szCs w:val="21"/>
                      </w:rPr>
                    </w:pPr>
                    <w:r w:rsidRPr="00125A54">
                      <w:rPr>
                        <w:sz w:val="21"/>
                        <w:szCs w:val="21"/>
                      </w:rPr>
                      <w:t>Extension Activity 1: The Salmon Canning Song</w:t>
                    </w:r>
                  </w:p>
                  <w:p w:rsidR="00FD2A9A" w:rsidRPr="006D70BC" w:rsidRDefault="00FD2A9A" w:rsidP="008A5F2E">
                    <w:pPr>
                      <w:jc w:val="center"/>
                      <w:rPr>
                        <w:rFonts w:asciiTheme="majorHAnsi" w:hAnsiTheme="majorHAnsi"/>
                        <w:b/>
                      </w:rPr>
                    </w:pPr>
                  </w:p>
                  <w:p w:rsidR="00FD2A9A" w:rsidRDefault="00FD2A9A" w:rsidP="00FD2A9A">
                    <w:pPr>
                      <w:pStyle w:val="ListParagraph"/>
                      <w:autoSpaceDE w:val="0"/>
                      <w:autoSpaceDN w:val="0"/>
                      <w:adjustRightInd w:val="0"/>
                      <w:spacing w:after="40"/>
                      <w:ind w:right="245"/>
                      <w:rPr>
                        <w:rFonts w:ascii="Cambria" w:hAnsi="Cambria" w:cs="Cambria"/>
                        <w:color w:val="0000FF"/>
                        <w:sz w:val="20"/>
                        <w:szCs w:val="20"/>
                      </w:rPr>
                    </w:pPr>
                  </w:p>
                  <w:p w:rsidR="00FD2A9A" w:rsidRDefault="00FD2A9A" w:rsidP="00E04149">
                    <w:pPr>
                      <w:autoSpaceDE w:val="0"/>
                      <w:autoSpaceDN w:val="0"/>
                      <w:adjustRightInd w:val="0"/>
                      <w:spacing w:after="40"/>
                      <w:ind w:right="245"/>
                      <w:rPr>
                        <w:rFonts w:ascii="Cambria" w:hAnsi="Cambria" w:cs="Cambria"/>
                        <w:color w:val="0000FF"/>
                        <w:sz w:val="20"/>
                        <w:szCs w:val="20"/>
                      </w:rPr>
                    </w:pPr>
                  </w:p>
                  <w:p w:rsidR="00FD2A9A" w:rsidRPr="00FD2A9A" w:rsidRDefault="00FD2A9A" w:rsidP="00FD2A9A">
                    <w:pPr>
                      <w:autoSpaceDE w:val="0"/>
                      <w:autoSpaceDN w:val="0"/>
                      <w:adjustRightInd w:val="0"/>
                      <w:spacing w:after="40"/>
                      <w:ind w:left="144" w:right="245"/>
                      <w:rPr>
                        <w:rFonts w:ascii="Cambria" w:hAnsi="Cambria" w:cs="Cambria"/>
                        <w:color w:val="0000FF"/>
                        <w:sz w:val="20"/>
                        <w:szCs w:val="20"/>
                      </w:rPr>
                    </w:pPr>
                  </w:p>
                </w:txbxContent>
              </v:textbox>
            </v:shape>
            <v:shape id="Text Box 38" o:spid="_x0000_s1040" type="#_x0000_t202" style="position:absolute;left:6840;top:1080;width:4320;height:3240;visibility:visibl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" fillcolor="white [3201]" strokecolor="#4f81bd [3204]" strokeweight="2pt">
              <v:textbox style="mso-next-textbox:#Text Box 38">
                <w:txbxContent>
                  <w:p w:rsidR="00FD2A9A" w:rsidRPr="00125A54" w:rsidRDefault="00FD2A9A" w:rsidP="007B251C">
                    <w:pPr>
                      <w:jc w:val="center"/>
                      <w:rPr>
                        <w:b/>
                        <w:sz w:val="24"/>
                        <w:szCs w:val="24"/>
                      </w:rPr>
                    </w:pPr>
                    <w:r w:rsidRPr="00125A54">
                      <w:rPr>
                        <w:b/>
                        <w:sz w:val="24"/>
                        <w:szCs w:val="24"/>
                      </w:rPr>
                      <w:t>Additional Suggested Materials</w:t>
                    </w:r>
                  </w:p>
                  <w:p w:rsidR="00FD2A9A" w:rsidRPr="006D70BC" w:rsidRDefault="00FD2A9A" w:rsidP="008A5F2E">
                    <w:pPr>
                      <w:jc w:val="center"/>
                      <w:rPr>
                        <w:rFonts w:asciiTheme="majorHAnsi" w:hAnsiTheme="majorHAnsi"/>
                        <w:b/>
                      </w:rPr>
                    </w:pPr>
                  </w:p>
                  <w:p w:rsidR="00FD2A9A" w:rsidRPr="00125A54" w:rsidRDefault="009E565A" w:rsidP="000C282B">
                    <w:pPr>
                      <w:pStyle w:val="AdditionalSuggestedmaterials"/>
                      <w:rPr>
                        <w:sz w:val="21"/>
                        <w:szCs w:val="21"/>
                      </w:rPr>
                    </w:pPr>
                    <w:hyperlink r:id="rId8" w:history="1">
                      <w:r w:rsidR="00E04149" w:rsidRPr="00125A54">
                        <w:rPr>
                          <w:rStyle w:val="Hyperlink"/>
                          <w:sz w:val="21"/>
                          <w:szCs w:val="21"/>
                        </w:rPr>
                        <w:t xml:space="preserve">“These were the reasons….” Chapter 7 Fighting for Equity” The 30’s, the War Years, and a </w:t>
                      </w:r>
                      <w:proofErr w:type="spellStart"/>
                      <w:r w:rsidR="00E04149" w:rsidRPr="00125A54">
                        <w:rPr>
                          <w:rStyle w:val="Hyperlink"/>
                          <w:sz w:val="21"/>
                          <w:szCs w:val="21"/>
                        </w:rPr>
                        <w:t>Shoreworker’s</w:t>
                      </w:r>
                      <w:proofErr w:type="spellEnd"/>
                      <w:r w:rsidR="00E04149" w:rsidRPr="00125A54">
                        <w:rPr>
                          <w:rStyle w:val="Hyperlink"/>
                          <w:sz w:val="21"/>
                          <w:szCs w:val="21"/>
                        </w:rPr>
                        <w:t xml:space="preserve"> Story</w:t>
                      </w:r>
                    </w:hyperlink>
                  </w:p>
                  <w:p w:rsidR="00FD2A9A" w:rsidRPr="002904CB" w:rsidRDefault="002904CB" w:rsidP="002904CB">
                    <w:pPr>
                      <w:pStyle w:val="AdditionalSuggestedmaterials"/>
                    </w:pPr>
                    <w:r w:rsidRPr="00125A54">
                      <w:rPr>
                        <w:sz w:val="21"/>
                        <w:szCs w:val="21"/>
                      </w:rPr>
                      <w:t xml:space="preserve">For additional vignettes and lessons that deal with gender roles see </w:t>
                    </w:r>
                    <w:hyperlink r:id="rId9" w:history="1">
                      <w:r w:rsidRPr="00125A54">
                        <w:rPr>
                          <w:rStyle w:val="Hyperlink"/>
                          <w:sz w:val="21"/>
                          <w:szCs w:val="21"/>
                        </w:rPr>
                        <w:t xml:space="preserve">Mattie </w:t>
                      </w:r>
                      <w:proofErr w:type="spellStart"/>
                      <w:r w:rsidRPr="00125A54">
                        <w:rPr>
                          <w:rStyle w:val="Hyperlink"/>
                          <w:sz w:val="21"/>
                          <w:szCs w:val="21"/>
                        </w:rPr>
                        <w:t>Gunterman</w:t>
                      </w:r>
                      <w:proofErr w:type="spellEnd"/>
                    </w:hyperlink>
                    <w:r w:rsidRPr="00125A54">
                      <w:rPr>
                        <w:sz w:val="21"/>
                        <w:szCs w:val="21"/>
                      </w:rPr>
                      <w:t xml:space="preserve">, </w:t>
                    </w:r>
                    <w:hyperlink r:id="rId10" w:history="1">
                      <w:r w:rsidRPr="00125A54">
                        <w:rPr>
                          <w:rStyle w:val="Hyperlink"/>
                          <w:sz w:val="21"/>
                          <w:szCs w:val="21"/>
                        </w:rPr>
                        <w:t>Trouble on the Line</w:t>
                      </w:r>
                    </w:hyperlink>
                    <w:r w:rsidRPr="00125A54">
                      <w:rPr>
                        <w:sz w:val="21"/>
                        <w:szCs w:val="21"/>
                      </w:rPr>
                      <w:t xml:space="preserve">,  </w:t>
                    </w:r>
                    <w:hyperlink r:id="rId11" w:history="1">
                      <w:r w:rsidRPr="0065762E">
                        <w:rPr>
                          <w:rStyle w:val="Hyperlink"/>
                          <w:sz w:val="21"/>
                          <w:szCs w:val="21"/>
                        </w:rPr>
                        <w:t xml:space="preserve">Helena </w:t>
                      </w:r>
                      <w:proofErr w:type="spellStart"/>
                      <w:r w:rsidRPr="0065762E">
                        <w:rPr>
                          <w:rStyle w:val="Hyperlink"/>
                          <w:sz w:val="21"/>
                          <w:szCs w:val="21"/>
                        </w:rPr>
                        <w:t>Gutteridge</w:t>
                      </w:r>
                      <w:proofErr w:type="spellEnd"/>
                    </w:hyperlink>
                    <w:r w:rsidRPr="00125A54">
                      <w:rPr>
                        <w:sz w:val="21"/>
                        <w:szCs w:val="21"/>
                      </w:rPr>
                      <w:t xml:space="preserve">, </w:t>
                    </w:r>
                    <w:hyperlink r:id="rId12" w:history="1">
                      <w:r w:rsidRPr="0065762E">
                        <w:rPr>
                          <w:rStyle w:val="Hyperlink"/>
                          <w:sz w:val="21"/>
                          <w:szCs w:val="21"/>
                        </w:rPr>
                        <w:t>The Professionals</w:t>
                      </w:r>
                    </w:hyperlink>
                    <w:r w:rsidRPr="00125A54">
                      <w:rPr>
                        <w:sz w:val="21"/>
                        <w:szCs w:val="21"/>
                      </w:rPr>
                      <w:t xml:space="preserve">, </w:t>
                    </w:r>
                    <w:hyperlink r:id="rId13" w:history="1">
                      <w:r w:rsidRPr="0065762E">
                        <w:rPr>
                          <w:rStyle w:val="Hyperlink"/>
                          <w:sz w:val="21"/>
                          <w:szCs w:val="21"/>
                        </w:rPr>
                        <w:t>Connie Jervis</w:t>
                      </w:r>
                    </w:hyperlink>
                    <w:r w:rsidRPr="00125A54">
                      <w:rPr>
                        <w:sz w:val="21"/>
                        <w:szCs w:val="21"/>
                      </w:rPr>
                      <w:t xml:space="preserve">, </w:t>
                    </w:r>
                    <w:hyperlink r:id="rId14" w:history="1">
                      <w:r w:rsidRPr="0065762E">
                        <w:rPr>
                          <w:rStyle w:val="Hyperlink"/>
                          <w:sz w:val="21"/>
                          <w:szCs w:val="21"/>
                        </w:rPr>
                        <w:t>Margaret Rutledge</w:t>
                      </w:r>
                    </w:hyperlink>
                    <w:r w:rsidRPr="00125A54">
                      <w:rPr>
                        <w:sz w:val="21"/>
                        <w:szCs w:val="21"/>
                      </w:rPr>
                      <w:t xml:space="preserve"> , </w:t>
                    </w:r>
                    <w:hyperlink r:id="rId15" w:history="1">
                      <w:r w:rsidRPr="001F7AD6">
                        <w:rPr>
                          <w:rStyle w:val="Hyperlink"/>
                          <w:sz w:val="21"/>
                          <w:szCs w:val="21"/>
                        </w:rPr>
                        <w:t>Home Front, Work Front</w:t>
                      </w:r>
                    </w:hyperlink>
                    <w:r w:rsidRPr="00125A54">
                      <w:rPr>
                        <w:sz w:val="21"/>
                        <w:szCs w:val="21"/>
                      </w:rPr>
                      <w:t xml:space="preserve">, </w:t>
                    </w:r>
                    <w:hyperlink r:id="rId16" w:history="1">
                      <w:r w:rsidRPr="001F7AD6">
                        <w:rPr>
                          <w:rStyle w:val="Hyperlink"/>
                          <w:sz w:val="21"/>
                          <w:szCs w:val="21"/>
                        </w:rPr>
                        <w:t xml:space="preserve">Bea </w:t>
                      </w:r>
                      <w:proofErr w:type="spellStart"/>
                      <w:r w:rsidRPr="001F7AD6">
                        <w:rPr>
                          <w:rStyle w:val="Hyperlink"/>
                          <w:sz w:val="21"/>
                          <w:szCs w:val="21"/>
                        </w:rPr>
                        <w:t>Zucco</w:t>
                      </w:r>
                      <w:proofErr w:type="spellEnd"/>
                    </w:hyperlink>
                    <w:r w:rsidRPr="00125A54">
                      <w:rPr>
                        <w:sz w:val="21"/>
                        <w:szCs w:val="21"/>
                      </w:rPr>
                      <w:t xml:space="preserve"> and </w:t>
                    </w:r>
                    <w:hyperlink r:id="rId17" w:history="1">
                      <w:r w:rsidRPr="001F7AD6">
                        <w:rPr>
                          <w:rStyle w:val="Hyperlink"/>
                          <w:sz w:val="21"/>
                          <w:szCs w:val="21"/>
                        </w:rPr>
                        <w:t>By Women, For Women</w:t>
                      </w:r>
                      <w:r w:rsidR="00296D8F" w:rsidRPr="001F7AD6">
                        <w:rPr>
                          <w:rStyle w:val="Hyperlink"/>
                        </w:rPr>
                        <w:t>.</w:t>
                      </w:r>
                    </w:hyperlink>
                  </w:p>
                  <w:p w:rsidR="00FD2A9A" w:rsidRPr="006D70BC" w:rsidRDefault="00FD2A9A" w:rsidP="008A5F2E"/>
                </w:txbxContent>
              </v:textbox>
            </v:shape>
          </v:group>
        </w:pict>
      </w:r>
    </w:p>
    <w:p w:rsidR="008A5F2E" w:rsidRDefault="008A5F2E" w:rsidP="00E05386"/>
    <w:p w:rsidR="008A5F2E" w:rsidRDefault="008A5F2E" w:rsidP="00E05386"/>
    <w:p w:rsidR="004527E2" w:rsidRDefault="004527E2" w:rsidP="00E05386"/>
    <w:p w:rsidR="0060204C" w:rsidRDefault="0060204C" w:rsidP="00E05386"/>
    <w:p w:rsidR="0060204C" w:rsidRDefault="0060204C" w:rsidP="00E05386"/>
    <w:p w:rsidR="0060204C" w:rsidRDefault="0060204C" w:rsidP="00E05386"/>
    <w:p w:rsidR="0060204C" w:rsidRDefault="0060204C" w:rsidP="00E05386"/>
    <w:p w:rsidR="0060204C" w:rsidRDefault="0060204C" w:rsidP="00E05386"/>
    <w:p w:rsidR="0060204C" w:rsidRDefault="00296D8F" w:rsidP="00E05386">
      <w:r>
        <w:rPr>
          <w:noProof/>
          <w:lang w:eastAsia="en-CA"/>
        </w:rPr>
        <w:pict>
          <v:group id="_x0000_s1064" style="position:absolute;margin-left:0;margin-top:282.35pt;width:468pt;height:230.4pt;z-index:251694080" coordorigin="1800,9144" coordsize="9360,4608">
            <v:shape id="Text Box 37" o:spid="_x0000_s1043" type="#_x0000_t202" style="position:absolute;left:1800;top:9144;width:9360;height:576;visibility:visible" o:regroupid="5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" fillcolor="#a7bfde [1620]" strokecolor="#4579b8 [3044]">
              <v:fill color2="#e4ecf5 [500]" rotate="t" colors="0 #a3c4ff;22938f #bfd5ff;1 #e5eeff" type="gradient"/>
              <v:shadow on="t" opacity="24903f" origin=",.5" offset="0,.55556mm"/>
              <v:textbox style="mso-next-textbox:#Text Box 37">
                <w:txbxContent>
                  <w:p w:rsidR="00FD2A9A" w:rsidRPr="00804935" w:rsidRDefault="00FD2A9A" w:rsidP="008A5F2E">
                    <w:pPr>
                      <w:jc w:val="center"/>
                      <w:rPr>
                        <w:b/>
                        <w:sz w:val="24"/>
                        <w:szCs w:val="24"/>
                      </w:rPr>
                    </w:pPr>
                    <w:r>
                      <w:rPr>
                        <w:b/>
                        <w:sz w:val="24"/>
                        <w:szCs w:val="24"/>
                      </w:rPr>
                      <w:t xml:space="preserve">Lesson </w:t>
                    </w:r>
                    <w:r w:rsidRPr="00804935">
                      <w:rPr>
                        <w:b/>
                        <w:sz w:val="24"/>
                        <w:szCs w:val="24"/>
                      </w:rPr>
                      <w:t xml:space="preserve">Activities </w:t>
                    </w:r>
                  </w:p>
                </w:txbxContent>
              </v:textbox>
            </v:shape>
            <v:shape id="_x0000_s1044" type="#_x0000_t202" style="position:absolute;left:1800;top:9864;width:9360;height:3888" o:regroupid="5" strokecolor="white [3212]">
              <v:textbox style="mso-next-textbox:#_x0000_s1044">
                <w:txbxContent>
                  <w:p w:rsidR="00FD2A9A" w:rsidRPr="00125A54" w:rsidRDefault="00FD2A9A" w:rsidP="002904CB">
                    <w:pPr>
                      <w:pStyle w:val="Default"/>
                      <w:numPr>
                        <w:ilvl w:val="0"/>
                        <w:numId w:val="9"/>
                      </w:numPr>
                      <w:spacing w:before="40" w:after="80" w:line="240" w:lineRule="atLeast"/>
                      <w:rPr>
                        <w:rFonts w:asciiTheme="majorHAnsi" w:hAnsiTheme="majorHAnsi"/>
                      </w:rPr>
                    </w:pPr>
                    <w:r w:rsidRPr="00125A54">
                      <w:rPr>
                        <w:rFonts w:asciiTheme="majorHAnsi" w:hAnsiTheme="majorHAnsi"/>
                        <w:i/>
                      </w:rPr>
                      <w:t xml:space="preserve">“Like other jobs in primary industry the BC fishing industry was </w:t>
                    </w:r>
                    <w:proofErr w:type="spellStart"/>
                    <w:r w:rsidRPr="00125A54">
                      <w:rPr>
                        <w:rFonts w:asciiTheme="majorHAnsi" w:hAnsiTheme="majorHAnsi"/>
                        <w:i/>
                      </w:rPr>
                      <w:t>racialized</w:t>
                    </w:r>
                    <w:proofErr w:type="spellEnd"/>
                    <w:r w:rsidRPr="00125A54">
                      <w:rPr>
                        <w:rFonts w:asciiTheme="majorHAnsi" w:hAnsiTheme="majorHAnsi"/>
                        <w:i/>
                      </w:rPr>
                      <w:t xml:space="preserve"> and gendered?”</w:t>
                    </w:r>
                    <w:r w:rsidRPr="00125A54">
                      <w:rPr>
                        <w:rFonts w:asciiTheme="majorHAnsi" w:hAnsiTheme="majorHAnsi"/>
                      </w:rPr>
                      <w:t xml:space="preserve"> What does this statement mean?  Explain with examples from logging, mining, and fishing.</w:t>
                    </w:r>
                  </w:p>
                  <w:p w:rsidR="00FD2A9A" w:rsidRPr="00125A54" w:rsidRDefault="00FD2A9A" w:rsidP="002904CB">
                    <w:pPr>
                      <w:pStyle w:val="Default"/>
                      <w:spacing w:before="40" w:after="80" w:line="240" w:lineRule="atLeast"/>
                      <w:ind w:left="720"/>
                      <w:rPr>
                        <w:rFonts w:asciiTheme="majorHAnsi" w:hAnsiTheme="majorHAnsi"/>
                      </w:rPr>
                    </w:pPr>
                  </w:p>
                  <w:p w:rsidR="00FD2A9A" w:rsidRPr="00125A54" w:rsidRDefault="00FD2A9A" w:rsidP="002904CB">
                    <w:pPr>
                      <w:pStyle w:val="Default"/>
                      <w:numPr>
                        <w:ilvl w:val="0"/>
                        <w:numId w:val="9"/>
                      </w:numPr>
                      <w:spacing w:before="40" w:after="80" w:line="240" w:lineRule="atLeast"/>
                      <w:rPr>
                        <w:rFonts w:asciiTheme="majorHAnsi" w:hAnsiTheme="majorHAnsi"/>
                      </w:rPr>
                    </w:pPr>
                    <w:r w:rsidRPr="00125A54">
                      <w:rPr>
                        <w:rFonts w:asciiTheme="majorHAnsi" w:hAnsiTheme="majorHAnsi"/>
                      </w:rPr>
                      <w:t xml:space="preserve">Consider women and men’s pay in the fish processing industry.  Discuss why women’s paid work outside the home has not been valued to the same extent as men’s work.  </w:t>
                    </w:r>
                    <w:r w:rsidR="009E565A" w:rsidRPr="00125A54">
                      <w:rPr>
                        <w:rFonts w:asciiTheme="majorHAnsi" w:hAnsiTheme="majorHAnsi"/>
                      </w:rPr>
                      <w:t>Historically, h</w:t>
                    </w:r>
                    <w:r w:rsidRPr="00125A54">
                      <w:rPr>
                        <w:rFonts w:asciiTheme="majorHAnsi" w:hAnsiTheme="majorHAnsi"/>
                      </w:rPr>
                      <w:t xml:space="preserve">ow have women acted as a “reserve army of </w:t>
                    </w:r>
                    <w:proofErr w:type="spellStart"/>
                    <w:r w:rsidRPr="00125A54">
                      <w:rPr>
                        <w:rFonts w:asciiTheme="majorHAnsi" w:hAnsiTheme="majorHAnsi"/>
                      </w:rPr>
                      <w:t>labour</w:t>
                    </w:r>
                    <w:proofErr w:type="spellEnd"/>
                    <w:r w:rsidRPr="00125A54">
                      <w:rPr>
                        <w:rFonts w:asciiTheme="majorHAnsi" w:hAnsiTheme="majorHAnsi"/>
                      </w:rPr>
                      <w:t>?”</w:t>
                    </w:r>
                  </w:p>
                  <w:p w:rsidR="00FD2A9A" w:rsidRPr="00125A54" w:rsidRDefault="00FD2A9A" w:rsidP="002904CB">
                    <w:pPr>
                      <w:pStyle w:val="Default"/>
                      <w:spacing w:before="40" w:after="80" w:line="240" w:lineRule="atLeast"/>
                      <w:ind w:left="720"/>
                      <w:rPr>
                        <w:rFonts w:asciiTheme="majorHAnsi" w:hAnsiTheme="majorHAnsi"/>
                        <w:color w:val="auto"/>
                      </w:rPr>
                    </w:pPr>
                  </w:p>
                  <w:p w:rsidR="00FD2A9A" w:rsidRPr="00125A54" w:rsidRDefault="00FD2A9A" w:rsidP="002904CB">
                    <w:pPr>
                      <w:pStyle w:val="Default"/>
                      <w:numPr>
                        <w:ilvl w:val="0"/>
                        <w:numId w:val="9"/>
                      </w:numPr>
                      <w:spacing w:before="40" w:after="80" w:line="240" w:lineRule="atLeast"/>
                      <w:rPr>
                        <w:rFonts w:asciiTheme="majorHAnsi" w:hAnsiTheme="majorHAnsi"/>
                        <w:color w:val="auto"/>
                      </w:rPr>
                    </w:pPr>
                    <w:r w:rsidRPr="00125A54">
                      <w:rPr>
                        <w:rFonts w:asciiTheme="majorHAnsi" w:hAnsiTheme="majorHAnsi"/>
                        <w:color w:val="auto"/>
                      </w:rPr>
                      <w:t>How true is it today that women’s paid work is seen as a “second income?”</w:t>
                    </w:r>
                  </w:p>
                  <w:p w:rsidR="00FD2A9A" w:rsidRPr="00125A54" w:rsidRDefault="00FD2A9A" w:rsidP="002904CB">
                    <w:pPr>
                      <w:pStyle w:val="Default"/>
                      <w:spacing w:before="40" w:after="80" w:line="240" w:lineRule="atLeast"/>
                      <w:ind w:left="720"/>
                      <w:rPr>
                        <w:rFonts w:asciiTheme="majorHAnsi" w:hAnsiTheme="majorHAnsi"/>
                        <w:color w:val="auto"/>
                      </w:rPr>
                    </w:pPr>
                  </w:p>
                  <w:p w:rsidR="00FD2A9A" w:rsidRPr="00125A54" w:rsidRDefault="00FD2A9A" w:rsidP="002904CB">
                    <w:pPr>
                      <w:pStyle w:val="Default"/>
                      <w:numPr>
                        <w:ilvl w:val="0"/>
                        <w:numId w:val="9"/>
                      </w:numPr>
                      <w:spacing w:before="40" w:after="80" w:line="240" w:lineRule="atLeast"/>
                      <w:rPr>
                        <w:rFonts w:asciiTheme="majorHAnsi" w:hAnsiTheme="majorHAnsi"/>
                        <w:color w:val="auto"/>
                      </w:rPr>
                    </w:pPr>
                    <w:r w:rsidRPr="00125A54">
                      <w:rPr>
                        <w:rFonts w:asciiTheme="majorHAnsi" w:hAnsiTheme="majorHAnsi"/>
                        <w:color w:val="auto"/>
                      </w:rPr>
                      <w:t>As a class</w:t>
                    </w:r>
                    <w:r w:rsidR="00DC569D" w:rsidRPr="00125A54">
                      <w:rPr>
                        <w:rFonts w:asciiTheme="majorHAnsi" w:hAnsiTheme="majorHAnsi"/>
                        <w:color w:val="auto"/>
                      </w:rPr>
                      <w:t>,</w:t>
                    </w:r>
                    <w:r w:rsidRPr="00125A54">
                      <w:rPr>
                        <w:rFonts w:asciiTheme="majorHAnsi" w:hAnsiTheme="majorHAnsi"/>
                        <w:color w:val="auto"/>
                      </w:rPr>
                      <w:t xml:space="preserve"> brainstorm jobs or work that is still relatively gendered today.</w:t>
                    </w:r>
                  </w:p>
                  <w:p w:rsidR="00FD2A9A" w:rsidRPr="00804935" w:rsidRDefault="00FD2A9A" w:rsidP="009E565A">
                    <w:pPr>
                      <w:pStyle w:val="AdditionalActivities"/>
                      <w:numPr>
                        <w:ilvl w:val="0"/>
                        <w:numId w:val="0"/>
                      </w:numPr>
                      <w:ind w:left="720"/>
                      <w:rPr>
                        <w:rFonts w:asciiTheme="majorHAnsi" w:hAnsiTheme="majorHAnsi"/>
                        <w:color w:val="auto"/>
                      </w:rPr>
                    </w:pPr>
                  </w:p>
                </w:txbxContent>
              </v:textbox>
            </v:shape>
          </v:group>
        </w:pict>
      </w:r>
      <w:r w:rsidR="002904CB">
        <w:rPr>
          <w:noProof/>
          <w:lang w:eastAsia="en-CA"/>
        </w:rPr>
        <w:pict>
          <v:group id="_x0000_s1053" style="position:absolute;margin-left:0;margin-top:95.15pt;width:468pt;height:180pt;z-index:251672832" coordorigin="1800,4536" coordsize="9360,3600">
            <v:shape id="Text Box 36" o:spid="_x0000_s1041" type="#_x0000_t202" style="position:absolute;left:1800;top:4536;width:9360;height:432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" fillcolor="#a7bfde [1620]" strokecolor="#4579b8 [3044]">
              <v:fill color2="#e4ecf5 [500]" rotate="t" colors="0 #a3c4ff;22938f #bfd5ff;1 #e5eeff" type="gradient"/>
              <v:shadow on="t" opacity="24903f" origin=",.5" offset="0,.55556mm"/>
              <v:textbox style="mso-next-textbox:#Text Box 36">
                <w:txbxContent>
                  <w:p w:rsidR="00FD2A9A" w:rsidRPr="00804935" w:rsidRDefault="00FD2A9A" w:rsidP="008A5F2E">
                    <w:pPr>
                      <w:jc w:val="center"/>
                      <w:rPr>
                        <w:b/>
                        <w:sz w:val="24"/>
                        <w:szCs w:val="24"/>
                      </w:rPr>
                    </w:pPr>
                    <w:r w:rsidRPr="00804935">
                      <w:rPr>
                        <w:b/>
                        <w:sz w:val="24"/>
                        <w:szCs w:val="24"/>
                      </w:rPr>
                      <w:t>Vignette Questions</w:t>
                    </w:r>
                  </w:p>
                </w:txbxContent>
              </v:textbox>
            </v:shape>
            <v:shape id="_x0000_s1042" type="#_x0000_t202" style="position:absolute;left:1800;top:5112;width:9360;height:3024" strokecolor="white [3212]">
              <v:textbox>
                <w:txbxContent>
                  <w:p w:rsidR="00FD2A9A" w:rsidRPr="00125A54" w:rsidRDefault="00DE05A9" w:rsidP="002904CB">
                    <w:pPr>
                      <w:pStyle w:val="VignetteQuestions"/>
                      <w:spacing w:before="40" w:after="80" w:line="240" w:lineRule="exact"/>
                      <w:rPr>
                        <w:rFonts w:asciiTheme="majorHAnsi" w:hAnsiTheme="majorHAnsi"/>
                        <w:color w:val="auto"/>
                        <w:sz w:val="24"/>
                        <w:szCs w:val="24"/>
                      </w:rPr>
                    </w:pPr>
                    <w:r w:rsidRPr="00125A54">
                      <w:rPr>
                        <w:rFonts w:asciiTheme="majorHAnsi" w:hAnsiTheme="majorHAnsi"/>
                        <w:color w:val="auto"/>
                        <w:sz w:val="24"/>
                        <w:szCs w:val="24"/>
                      </w:rPr>
                      <w:t>Make a list of the people you see working in the canneries</w:t>
                    </w:r>
                    <w:r w:rsidR="00FD2A9A" w:rsidRPr="00125A54">
                      <w:rPr>
                        <w:rFonts w:asciiTheme="majorHAnsi" w:hAnsiTheme="majorHAnsi"/>
                        <w:color w:val="auto"/>
                        <w:sz w:val="24"/>
                        <w:szCs w:val="24"/>
                      </w:rPr>
                      <w:t>?</w:t>
                    </w:r>
                    <w:r w:rsidRPr="00125A54">
                      <w:rPr>
                        <w:rFonts w:asciiTheme="majorHAnsi" w:hAnsiTheme="majorHAnsi"/>
                        <w:color w:val="auto"/>
                        <w:sz w:val="24"/>
                        <w:szCs w:val="24"/>
                      </w:rPr>
                      <w:t xml:space="preserve"> (Age, Gender, Race)</w:t>
                    </w:r>
                  </w:p>
                  <w:p w:rsidR="002904CB" w:rsidRPr="00125A54" w:rsidRDefault="002904CB" w:rsidP="002904CB">
                    <w:pPr>
                      <w:pStyle w:val="VignetteQuestions"/>
                      <w:numPr>
                        <w:ilvl w:val="0"/>
                        <w:numId w:val="0"/>
                      </w:numPr>
                      <w:spacing w:before="40" w:after="80" w:line="240" w:lineRule="exact"/>
                      <w:ind w:left="720"/>
                      <w:rPr>
                        <w:rFonts w:asciiTheme="majorHAnsi" w:hAnsiTheme="majorHAnsi"/>
                        <w:color w:val="auto"/>
                        <w:sz w:val="24"/>
                        <w:szCs w:val="24"/>
                      </w:rPr>
                    </w:pPr>
                  </w:p>
                  <w:p w:rsidR="00FD2A9A" w:rsidRPr="00125A54" w:rsidRDefault="00DE05A9" w:rsidP="002904CB">
                    <w:pPr>
                      <w:pStyle w:val="VignetteQuestions"/>
                      <w:spacing w:before="40" w:after="80" w:line="240" w:lineRule="exact"/>
                      <w:rPr>
                        <w:rFonts w:asciiTheme="majorHAnsi" w:hAnsiTheme="majorHAnsi"/>
                        <w:color w:val="auto"/>
                        <w:sz w:val="24"/>
                        <w:szCs w:val="24"/>
                      </w:rPr>
                    </w:pPr>
                    <w:r w:rsidRPr="00125A54">
                      <w:rPr>
                        <w:rFonts w:asciiTheme="majorHAnsi" w:hAnsiTheme="majorHAnsi"/>
                        <w:color w:val="auto"/>
                        <w:sz w:val="24"/>
                        <w:szCs w:val="24"/>
                      </w:rPr>
                      <w:t>Describe the working conditions in the canneries</w:t>
                    </w:r>
                    <w:r w:rsidR="00FD2A9A" w:rsidRPr="00125A54">
                      <w:rPr>
                        <w:rFonts w:asciiTheme="majorHAnsi" w:hAnsiTheme="majorHAnsi"/>
                        <w:color w:val="auto"/>
                        <w:sz w:val="24"/>
                        <w:szCs w:val="24"/>
                      </w:rPr>
                      <w:t>?</w:t>
                    </w:r>
                  </w:p>
                  <w:p w:rsidR="002904CB" w:rsidRPr="00125A54" w:rsidRDefault="002904CB" w:rsidP="002904CB">
                    <w:pPr>
                      <w:pStyle w:val="ListParagraph"/>
                      <w:rPr>
                        <w:rFonts w:asciiTheme="majorHAnsi" w:hAnsiTheme="majorHAnsi"/>
                        <w:sz w:val="24"/>
                        <w:szCs w:val="24"/>
                      </w:rPr>
                    </w:pPr>
                  </w:p>
                  <w:p w:rsidR="00FD2A9A" w:rsidRPr="00125A54" w:rsidRDefault="00DE05A9" w:rsidP="002904CB">
                    <w:pPr>
                      <w:pStyle w:val="VignetteQuestions"/>
                      <w:spacing w:before="40" w:after="80" w:line="240" w:lineRule="exact"/>
                      <w:rPr>
                        <w:rFonts w:asciiTheme="majorHAnsi" w:hAnsiTheme="majorHAnsi"/>
                        <w:color w:val="auto"/>
                        <w:sz w:val="24"/>
                        <w:szCs w:val="24"/>
                      </w:rPr>
                    </w:pPr>
                    <w:r w:rsidRPr="00125A54">
                      <w:rPr>
                        <w:rFonts w:asciiTheme="majorHAnsi" w:hAnsiTheme="majorHAnsi"/>
                        <w:color w:val="auto"/>
                        <w:sz w:val="24"/>
                        <w:szCs w:val="24"/>
                      </w:rPr>
                      <w:t>What safety provisions can you observe in the images used in the film</w:t>
                    </w:r>
                    <w:r w:rsidR="00FD2A9A" w:rsidRPr="00125A54">
                      <w:rPr>
                        <w:rFonts w:asciiTheme="majorHAnsi" w:hAnsiTheme="majorHAnsi"/>
                        <w:color w:val="auto"/>
                        <w:sz w:val="24"/>
                        <w:szCs w:val="24"/>
                      </w:rPr>
                      <w:t>?</w:t>
                    </w:r>
                  </w:p>
                  <w:p w:rsidR="002904CB" w:rsidRPr="00125A54" w:rsidRDefault="002904CB" w:rsidP="002904CB">
                    <w:pPr>
                      <w:pStyle w:val="VignetteQuestions"/>
                      <w:numPr>
                        <w:ilvl w:val="0"/>
                        <w:numId w:val="0"/>
                      </w:numPr>
                      <w:spacing w:before="40" w:after="80" w:line="240" w:lineRule="exact"/>
                      <w:ind w:left="720"/>
                      <w:rPr>
                        <w:rFonts w:asciiTheme="majorHAnsi" w:hAnsiTheme="majorHAnsi"/>
                        <w:color w:val="auto"/>
                        <w:sz w:val="24"/>
                        <w:szCs w:val="24"/>
                      </w:rPr>
                    </w:pPr>
                  </w:p>
                  <w:p w:rsidR="00FD2A9A" w:rsidRPr="00125A54" w:rsidRDefault="00FD2A9A" w:rsidP="002904CB">
                    <w:pPr>
                      <w:pStyle w:val="VignetteQuestions"/>
                      <w:spacing w:before="40" w:after="80" w:line="240" w:lineRule="exact"/>
                      <w:rPr>
                        <w:rFonts w:asciiTheme="majorHAnsi" w:hAnsiTheme="majorHAnsi"/>
                        <w:color w:val="auto"/>
                        <w:sz w:val="24"/>
                        <w:szCs w:val="24"/>
                      </w:rPr>
                    </w:pPr>
                    <w:r w:rsidRPr="00125A54">
                      <w:rPr>
                        <w:rFonts w:asciiTheme="majorHAnsi" w:hAnsiTheme="majorHAnsi"/>
                        <w:color w:val="auto"/>
                        <w:sz w:val="24"/>
                        <w:szCs w:val="24"/>
                      </w:rPr>
                      <w:t>Use the Extension Activity 1: The Salmon Canning” Song to more closely review the lyrics</w:t>
                    </w:r>
                    <w:r w:rsidR="00E04149" w:rsidRPr="00125A54">
                      <w:rPr>
                        <w:rFonts w:asciiTheme="majorHAnsi" w:hAnsiTheme="majorHAnsi"/>
                        <w:color w:val="auto"/>
                        <w:sz w:val="24"/>
                        <w:szCs w:val="24"/>
                      </w:rPr>
                      <w:t xml:space="preserve"> of the song</w:t>
                    </w:r>
                    <w:r w:rsidR="009E565A" w:rsidRPr="00125A54">
                      <w:rPr>
                        <w:rFonts w:asciiTheme="majorHAnsi" w:hAnsiTheme="majorHAnsi"/>
                        <w:color w:val="auto"/>
                        <w:sz w:val="24"/>
                        <w:szCs w:val="24"/>
                      </w:rPr>
                      <w:t>.</w:t>
                    </w:r>
                  </w:p>
                  <w:p w:rsidR="009E565A" w:rsidRDefault="009E565A"/>
                </w:txbxContent>
              </v:textbox>
            </v:shape>
          </v:group>
        </w:pict>
      </w:r>
      <w:r w:rsidR="00DC569D">
        <w:rPr>
          <w:noProof/>
          <w:lang w:eastAsia="en-CA"/>
        </w:rPr>
        <w:pict>
          <v:shape id="Text Box 40" o:spid="_x0000_s1047" type="#_x0000_t202" style="position:absolute;margin-left:0;margin-top:519.95pt;width:468pt;height:21.6pt;z-index:251678720;visibility:visibl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" fillcolor="#a7bfde" strokecolor="#4579b8">
            <v:fill color2="#e4ecf5" rotate="t" colors="0 #a3c4ff;22938f #bfd5ff;1 #e5eeff" type="gradient"/>
            <v:shadow on="t" opacity="24903f" origin=",.5" offset="0,.55556mm"/>
            <v:textbox>
              <w:txbxContent>
                <w:p w:rsidR="00FD2A9A" w:rsidRPr="00804935" w:rsidRDefault="00FD2A9A" w:rsidP="0060204C">
                  <w:pPr>
                    <w:jc w:val="center"/>
                    <w:rPr>
                      <w:sz w:val="20"/>
                      <w:szCs w:val="20"/>
                    </w:rPr>
                  </w:pPr>
                  <w:r w:rsidRPr="00804935">
                    <w:rPr>
                      <w:sz w:val="20"/>
                      <w:szCs w:val="20"/>
                    </w:rPr>
                    <w:t xml:space="preserve">Credit: Teaching Activities and Lesson Plan developed by </w:t>
                  </w:r>
                  <w:r>
                    <w:rPr>
                      <w:sz w:val="20"/>
                      <w:szCs w:val="20"/>
                    </w:rPr>
                    <w:t xml:space="preserve">Tony </w:t>
                  </w:r>
                  <w:proofErr w:type="spellStart"/>
                  <w:r>
                    <w:rPr>
                      <w:sz w:val="20"/>
                      <w:szCs w:val="20"/>
                    </w:rPr>
                    <w:t>Arruda</w:t>
                  </w:r>
                  <w:proofErr w:type="spellEnd"/>
                  <w:r>
                    <w:rPr>
                      <w:sz w:val="20"/>
                      <w:szCs w:val="20"/>
                    </w:rPr>
                    <w:t xml:space="preserve"> and Wayne </w:t>
                  </w:r>
                  <w:proofErr w:type="spellStart"/>
                  <w:r>
                    <w:rPr>
                      <w:sz w:val="20"/>
                      <w:szCs w:val="20"/>
                    </w:rPr>
                    <w:t>Axford</w:t>
                  </w:r>
                  <w:proofErr w:type="spellEnd"/>
                </w:p>
              </w:txbxContent>
            </v:textbox>
            <w10:wrap type="square"/>
          </v:shape>
        </w:pict>
      </w:r>
    </w:p>
    <w:sectPr w:rsidR="0060204C" w:rsidSect="00E05386">
      <w:footerReference w:type="default" r:id="rId18"/>
      <w:pgSz w:w="12240" w:h="15840"/>
      <w:pgMar w:top="1080" w:right="1080" w:bottom="108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1391" w:rsidRDefault="001D1391" w:rsidP="004527E2">
      <w:r>
        <w:separator/>
      </w:r>
    </w:p>
  </w:endnote>
  <w:endnote w:type="continuationSeparator" w:id="0">
    <w:p w:rsidR="001D1391" w:rsidRDefault="001D1391" w:rsidP="004527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Helvetica Neue">
    <w:altName w:val="Times New Roman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2A9A" w:rsidRDefault="00FD2A9A" w:rsidP="004527E2">
    <w:pPr>
      <w:pStyle w:val="Footer"/>
      <w:tabs>
        <w:tab w:val="clear" w:pos="4680"/>
      </w:tabs>
    </w:pPr>
    <w:r>
      <w:rPr>
        <w:rFonts w:asciiTheme="majorHAnsi" w:hAnsiTheme="majorHAnsi"/>
      </w:rPr>
      <w:tab/>
    </w:r>
    <w:r w:rsidRPr="00241D69">
      <w:rPr>
        <w:rFonts w:asciiTheme="majorHAnsi" w:hAnsiTheme="majorHAnsi"/>
      </w:rPr>
      <w:t>Labour History Project: A partnership of the Labour H</w:t>
    </w:r>
    <w:r>
      <w:rPr>
        <w:rFonts w:asciiTheme="majorHAnsi" w:hAnsiTheme="majorHAnsi"/>
      </w:rPr>
      <w:t>eritage</w:t>
    </w:r>
    <w:r w:rsidRPr="00241D69">
      <w:rPr>
        <w:rFonts w:asciiTheme="majorHAnsi" w:hAnsiTheme="majorHAnsi"/>
      </w:rPr>
      <w:t xml:space="preserve"> Centre and the </w:t>
    </w:r>
    <w:proofErr w:type="gramStart"/>
    <w:r w:rsidRPr="00241D69">
      <w:rPr>
        <w:rFonts w:asciiTheme="majorHAnsi" w:hAnsiTheme="majorHAnsi"/>
      </w:rPr>
      <w:t xml:space="preserve">BCTF  </w:t>
    </w:r>
    <w:r>
      <w:rPr>
        <w:rFonts w:asciiTheme="majorHAnsi" w:hAnsiTheme="majorHAnsi"/>
        <w:i/>
      </w:rPr>
      <w:t>p</w:t>
    </w:r>
    <w:proofErr w:type="gramEnd"/>
    <w:r>
      <w:rPr>
        <w:rFonts w:asciiTheme="majorHAnsi" w:hAnsiTheme="majorHAnsi"/>
        <w:i/>
      </w:rPr>
      <w:t>.</w:t>
    </w:r>
    <w:sdt>
      <w:sdtPr>
        <w:rPr>
          <w:rFonts w:asciiTheme="majorHAnsi" w:hAnsiTheme="majorHAnsi"/>
          <w:i/>
        </w:rPr>
        <w:id w:val="34485522"/>
        <w:docPartObj>
          <w:docPartGallery w:val="Page Numbers (Bottom of Page)"/>
          <w:docPartUnique/>
        </w:docPartObj>
      </w:sdtPr>
      <w:sdtContent>
        <w:r w:rsidR="00E0307D" w:rsidRPr="00241D69">
          <w:rPr>
            <w:rFonts w:asciiTheme="majorHAnsi" w:hAnsiTheme="majorHAnsi"/>
            <w:i/>
          </w:rPr>
          <w:fldChar w:fldCharType="begin"/>
        </w:r>
        <w:r w:rsidRPr="00241D69">
          <w:rPr>
            <w:rFonts w:asciiTheme="majorHAnsi" w:hAnsiTheme="majorHAnsi"/>
            <w:i/>
          </w:rPr>
          <w:instrText xml:space="preserve"> PAGE   \* MERGEFORMAT </w:instrText>
        </w:r>
        <w:r w:rsidR="00E0307D" w:rsidRPr="00241D69">
          <w:rPr>
            <w:rFonts w:asciiTheme="majorHAnsi" w:hAnsiTheme="majorHAnsi"/>
            <w:i/>
          </w:rPr>
          <w:fldChar w:fldCharType="separate"/>
        </w:r>
        <w:r w:rsidR="00700EB7">
          <w:rPr>
            <w:rFonts w:asciiTheme="majorHAnsi" w:hAnsiTheme="majorHAnsi"/>
            <w:i/>
            <w:noProof/>
          </w:rPr>
          <w:t>1</w:t>
        </w:r>
        <w:r w:rsidR="00E0307D" w:rsidRPr="00241D69">
          <w:rPr>
            <w:rFonts w:asciiTheme="majorHAnsi" w:hAnsiTheme="majorHAnsi"/>
            <w:i/>
          </w:rPr>
          <w:fldChar w:fldCharType="end"/>
        </w:r>
      </w:sdtContent>
    </w:sdt>
  </w:p>
  <w:p w:rsidR="00FD2A9A" w:rsidRDefault="00FD2A9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1391" w:rsidRDefault="001D1391" w:rsidP="004527E2">
      <w:r>
        <w:separator/>
      </w:r>
    </w:p>
  </w:footnote>
  <w:footnote w:type="continuationSeparator" w:id="0">
    <w:p w:rsidR="001D1391" w:rsidRDefault="001D1391" w:rsidP="004527E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DDCC5D38"/>
    <w:lvl w:ilvl="0">
      <w:start w:val="1"/>
      <w:numFmt w:val="bullet"/>
      <w:pStyle w:val="ListBullet2"/>
      <w:lvlText w:val="¡"/>
      <w:lvlJc w:val="left"/>
      <w:pPr>
        <w:ind w:left="720" w:hanging="360"/>
      </w:pPr>
      <w:rPr>
        <w:rFonts w:ascii="Wingdings 2" w:hAnsi="Wingdings 2" w:hint="default"/>
        <w:color w:val="595959"/>
      </w:rPr>
    </w:lvl>
  </w:abstractNum>
  <w:abstractNum w:abstractNumId="1">
    <w:nsid w:val="19906BF2"/>
    <w:multiLevelType w:val="hybridMultilevel"/>
    <w:tmpl w:val="0570F6D4"/>
    <w:lvl w:ilvl="0" w:tplc="10090001">
      <w:start w:val="1"/>
      <w:numFmt w:val="bullet"/>
      <w:lvlText w:val=""/>
      <w:lvlJc w:val="left"/>
      <w:pPr>
        <w:ind w:left="864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84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304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24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44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64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84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904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24" w:hanging="360"/>
      </w:pPr>
      <w:rPr>
        <w:rFonts w:ascii="Wingdings" w:hAnsi="Wingdings" w:hint="default"/>
      </w:rPr>
    </w:lvl>
  </w:abstractNum>
  <w:abstractNum w:abstractNumId="2">
    <w:nsid w:val="1D9D3D9F"/>
    <w:multiLevelType w:val="hybridMultilevel"/>
    <w:tmpl w:val="962ED8B6"/>
    <w:lvl w:ilvl="0" w:tplc="1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360E0684"/>
    <w:multiLevelType w:val="hybridMultilevel"/>
    <w:tmpl w:val="F932BB6E"/>
    <w:lvl w:ilvl="0" w:tplc="EF727AD6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C7312E1"/>
    <w:multiLevelType w:val="hybridMultilevel"/>
    <w:tmpl w:val="892CED48"/>
    <w:lvl w:ilvl="0" w:tplc="8FC0250A">
      <w:start w:val="1"/>
      <w:numFmt w:val="decimal"/>
      <w:pStyle w:val="VignetteQuestions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CA31632"/>
    <w:multiLevelType w:val="hybridMultilevel"/>
    <w:tmpl w:val="9222AFF8"/>
    <w:lvl w:ilvl="0" w:tplc="5E4C1468">
      <w:start w:val="1"/>
      <w:numFmt w:val="decimal"/>
      <w:pStyle w:val="LessonActivities"/>
      <w:lvlText w:val="%1."/>
      <w:lvlJc w:val="left"/>
      <w:pPr>
        <w:ind w:left="1080" w:hanging="360"/>
      </w:pPr>
      <w:rPr>
        <w:rFonts w:hint="default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62C44E37"/>
    <w:multiLevelType w:val="hybridMultilevel"/>
    <w:tmpl w:val="D3563F66"/>
    <w:lvl w:ilvl="0" w:tplc="10090005">
      <w:start w:val="1"/>
      <w:numFmt w:val="bullet"/>
      <w:lvlText w:val=""/>
      <w:lvlJc w:val="left"/>
      <w:pPr>
        <w:ind w:left="864" w:hanging="360"/>
      </w:pPr>
      <w:rPr>
        <w:rFonts w:ascii="Wingdings" w:hAnsi="Wingdings" w:hint="default"/>
      </w:rPr>
    </w:lvl>
    <w:lvl w:ilvl="1" w:tplc="10090003" w:tentative="1">
      <w:start w:val="1"/>
      <w:numFmt w:val="bullet"/>
      <w:lvlText w:val="o"/>
      <w:lvlJc w:val="left"/>
      <w:pPr>
        <w:ind w:left="1584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304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24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44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64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84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904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24" w:hanging="360"/>
      </w:pPr>
      <w:rPr>
        <w:rFonts w:ascii="Wingdings" w:hAnsi="Wingdings" w:hint="default"/>
      </w:rPr>
    </w:lvl>
  </w:abstractNum>
  <w:abstractNum w:abstractNumId="7">
    <w:nsid w:val="7A97474C"/>
    <w:multiLevelType w:val="hybridMultilevel"/>
    <w:tmpl w:val="7CF897B2"/>
    <w:lvl w:ilvl="0" w:tplc="31529394">
      <w:start w:val="1"/>
      <w:numFmt w:val="decimal"/>
      <w:pStyle w:val="LearningObjectives"/>
      <w:lvlText w:val="%1."/>
      <w:lvlJc w:val="left"/>
      <w:pPr>
        <w:ind w:left="504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224" w:hanging="360"/>
      </w:pPr>
    </w:lvl>
    <w:lvl w:ilvl="2" w:tplc="1009001B" w:tentative="1">
      <w:start w:val="1"/>
      <w:numFmt w:val="lowerRoman"/>
      <w:lvlText w:val="%3."/>
      <w:lvlJc w:val="right"/>
      <w:pPr>
        <w:ind w:left="1944" w:hanging="180"/>
      </w:pPr>
    </w:lvl>
    <w:lvl w:ilvl="3" w:tplc="1009000F" w:tentative="1">
      <w:start w:val="1"/>
      <w:numFmt w:val="decimal"/>
      <w:lvlText w:val="%4."/>
      <w:lvlJc w:val="left"/>
      <w:pPr>
        <w:ind w:left="2664" w:hanging="360"/>
      </w:pPr>
    </w:lvl>
    <w:lvl w:ilvl="4" w:tplc="10090019" w:tentative="1">
      <w:start w:val="1"/>
      <w:numFmt w:val="lowerLetter"/>
      <w:lvlText w:val="%5."/>
      <w:lvlJc w:val="left"/>
      <w:pPr>
        <w:ind w:left="3384" w:hanging="360"/>
      </w:pPr>
    </w:lvl>
    <w:lvl w:ilvl="5" w:tplc="1009001B" w:tentative="1">
      <w:start w:val="1"/>
      <w:numFmt w:val="lowerRoman"/>
      <w:lvlText w:val="%6."/>
      <w:lvlJc w:val="right"/>
      <w:pPr>
        <w:ind w:left="4104" w:hanging="180"/>
      </w:pPr>
    </w:lvl>
    <w:lvl w:ilvl="6" w:tplc="1009000F" w:tentative="1">
      <w:start w:val="1"/>
      <w:numFmt w:val="decimal"/>
      <w:lvlText w:val="%7."/>
      <w:lvlJc w:val="left"/>
      <w:pPr>
        <w:ind w:left="4824" w:hanging="360"/>
      </w:pPr>
    </w:lvl>
    <w:lvl w:ilvl="7" w:tplc="10090019" w:tentative="1">
      <w:start w:val="1"/>
      <w:numFmt w:val="lowerLetter"/>
      <w:lvlText w:val="%8."/>
      <w:lvlJc w:val="left"/>
      <w:pPr>
        <w:ind w:left="5544" w:hanging="360"/>
      </w:pPr>
    </w:lvl>
    <w:lvl w:ilvl="8" w:tplc="1009001B" w:tentative="1">
      <w:start w:val="1"/>
      <w:numFmt w:val="lowerRoman"/>
      <w:lvlText w:val="%9."/>
      <w:lvlJc w:val="right"/>
      <w:pPr>
        <w:ind w:left="6264" w:hanging="18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4"/>
    <w:lvlOverride w:ilvl="0">
      <w:startOverride w:val="2"/>
    </w:lvlOverride>
  </w:num>
  <w:num w:numId="5">
    <w:abstractNumId w:val="4"/>
    <w:lvlOverride w:ilvl="0">
      <w:startOverride w:val="1"/>
    </w:lvlOverride>
  </w:num>
  <w:num w:numId="6">
    <w:abstractNumId w:val="4"/>
    <w:lvlOverride w:ilvl="0">
      <w:startOverride w:val="3"/>
    </w:lvlOverride>
  </w:num>
  <w:num w:numId="7">
    <w:abstractNumId w:val="7"/>
  </w:num>
  <w:num w:numId="8">
    <w:abstractNumId w:val="0"/>
  </w:num>
  <w:num w:numId="9">
    <w:abstractNumId w:val="3"/>
  </w:num>
  <w:num w:numId="10">
    <w:abstractNumId w:val="1"/>
  </w:num>
  <w:num w:numId="1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20"/>
  <w:drawingGridHorizontalSpacing w:val="144"/>
  <w:drawingGridVerticalSpacing w:val="144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F1608"/>
    <w:rsid w:val="0006543A"/>
    <w:rsid w:val="000C282B"/>
    <w:rsid w:val="000D719B"/>
    <w:rsid w:val="00125A54"/>
    <w:rsid w:val="001D1391"/>
    <w:rsid w:val="001F7AD6"/>
    <w:rsid w:val="002904CB"/>
    <w:rsid w:val="00296D8F"/>
    <w:rsid w:val="00305CDB"/>
    <w:rsid w:val="00316EE7"/>
    <w:rsid w:val="0034199A"/>
    <w:rsid w:val="00342940"/>
    <w:rsid w:val="003C69A5"/>
    <w:rsid w:val="003D3825"/>
    <w:rsid w:val="003E484B"/>
    <w:rsid w:val="003F1608"/>
    <w:rsid w:val="004527E2"/>
    <w:rsid w:val="00495D33"/>
    <w:rsid w:val="004F55F5"/>
    <w:rsid w:val="00546F5F"/>
    <w:rsid w:val="0055755B"/>
    <w:rsid w:val="005761AE"/>
    <w:rsid w:val="006011F0"/>
    <w:rsid w:val="0060204C"/>
    <w:rsid w:val="00615C48"/>
    <w:rsid w:val="0065762E"/>
    <w:rsid w:val="00683282"/>
    <w:rsid w:val="006A1AA0"/>
    <w:rsid w:val="006C403D"/>
    <w:rsid w:val="006D6705"/>
    <w:rsid w:val="006D72EC"/>
    <w:rsid w:val="00700EB7"/>
    <w:rsid w:val="00724712"/>
    <w:rsid w:val="00747961"/>
    <w:rsid w:val="00751A0B"/>
    <w:rsid w:val="007619D3"/>
    <w:rsid w:val="00776BED"/>
    <w:rsid w:val="007B251C"/>
    <w:rsid w:val="007C72B5"/>
    <w:rsid w:val="007F4300"/>
    <w:rsid w:val="00804935"/>
    <w:rsid w:val="008301D9"/>
    <w:rsid w:val="008A5F2E"/>
    <w:rsid w:val="008C11BF"/>
    <w:rsid w:val="00902533"/>
    <w:rsid w:val="00911E41"/>
    <w:rsid w:val="009E4064"/>
    <w:rsid w:val="009E565A"/>
    <w:rsid w:val="00A035C9"/>
    <w:rsid w:val="00A4493B"/>
    <w:rsid w:val="00A85F9B"/>
    <w:rsid w:val="00A942A5"/>
    <w:rsid w:val="00A97164"/>
    <w:rsid w:val="00B51362"/>
    <w:rsid w:val="00B52C4A"/>
    <w:rsid w:val="00B97A29"/>
    <w:rsid w:val="00BE7EF6"/>
    <w:rsid w:val="00C01979"/>
    <w:rsid w:val="00C45330"/>
    <w:rsid w:val="00C65E1F"/>
    <w:rsid w:val="00CA364E"/>
    <w:rsid w:val="00D0045F"/>
    <w:rsid w:val="00D92F35"/>
    <w:rsid w:val="00DC569D"/>
    <w:rsid w:val="00DE05A9"/>
    <w:rsid w:val="00DE6419"/>
    <w:rsid w:val="00E0307D"/>
    <w:rsid w:val="00E04149"/>
    <w:rsid w:val="00E05386"/>
    <w:rsid w:val="00E20562"/>
    <w:rsid w:val="00E41B8E"/>
    <w:rsid w:val="00EB753B"/>
    <w:rsid w:val="00ED07E9"/>
    <w:rsid w:val="00EE17B3"/>
    <w:rsid w:val="00F46C31"/>
    <w:rsid w:val="00FC449A"/>
    <w:rsid w:val="00FD2A9A"/>
    <w:rsid w:val="00FE6F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  <o:regrouptable v:ext="edit">
        <o:entry new="1" old="0"/>
        <o:entry new="2" old="0"/>
        <o:entry new="3" old="2"/>
        <o:entry new="4" old="0"/>
        <o:entry new="5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1" w:qFormat="1"/>
    <w:lsdException w:name="List Bullet 2" w:uiPriority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5386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0538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538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4527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527E2"/>
  </w:style>
  <w:style w:type="paragraph" w:styleId="Footer">
    <w:name w:val="footer"/>
    <w:basedOn w:val="Normal"/>
    <w:link w:val="FooterChar"/>
    <w:uiPriority w:val="99"/>
    <w:unhideWhenUsed/>
    <w:rsid w:val="004527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527E2"/>
  </w:style>
  <w:style w:type="paragraph" w:styleId="ListParagraph">
    <w:name w:val="List Paragraph"/>
    <w:basedOn w:val="Normal"/>
    <w:uiPriority w:val="34"/>
    <w:qFormat/>
    <w:rsid w:val="003D3825"/>
    <w:pPr>
      <w:ind w:left="720"/>
      <w:contextualSpacing/>
    </w:pPr>
  </w:style>
  <w:style w:type="paragraph" w:customStyle="1" w:styleId="LessonActivities">
    <w:name w:val="Lesson Activities"/>
    <w:basedOn w:val="ListParagraph"/>
    <w:qFormat/>
    <w:rsid w:val="00B52C4A"/>
    <w:pPr>
      <w:numPr>
        <w:numId w:val="2"/>
      </w:numPr>
      <w:spacing w:after="80"/>
      <w:ind w:left="432" w:hanging="288"/>
    </w:pPr>
    <w:rPr>
      <w:rFonts w:ascii="Cambria" w:eastAsia="MS Mincho" w:hAnsi="Cambria" w:cs="Times New Roman"/>
      <w:lang w:val="en-US" w:bidi="en-US"/>
    </w:rPr>
  </w:style>
  <w:style w:type="paragraph" w:customStyle="1" w:styleId="SectionHeadings">
    <w:name w:val="Section Headings"/>
    <w:basedOn w:val="Normal"/>
    <w:link w:val="SectionHeadingsChar"/>
    <w:qFormat/>
    <w:rsid w:val="003D3825"/>
    <w:pPr>
      <w:spacing w:after="160"/>
      <w:jc w:val="center"/>
    </w:pPr>
    <w:rPr>
      <w:rFonts w:asciiTheme="majorHAnsi" w:eastAsiaTheme="minorEastAsia" w:hAnsiTheme="majorHAnsi"/>
      <w:b/>
      <w:sz w:val="24"/>
      <w:szCs w:val="24"/>
      <w:lang w:val="en-US" w:bidi="en-US"/>
    </w:rPr>
  </w:style>
  <w:style w:type="character" w:customStyle="1" w:styleId="SectionHeadingsChar">
    <w:name w:val="Section Headings Char"/>
    <w:basedOn w:val="DefaultParagraphFont"/>
    <w:link w:val="SectionHeadings"/>
    <w:rsid w:val="003D3825"/>
    <w:rPr>
      <w:rFonts w:asciiTheme="majorHAnsi" w:eastAsiaTheme="minorEastAsia" w:hAnsiTheme="majorHAnsi"/>
      <w:b/>
      <w:sz w:val="24"/>
      <w:szCs w:val="24"/>
      <w:lang w:val="en-US" w:bidi="en-US"/>
    </w:rPr>
  </w:style>
  <w:style w:type="paragraph" w:styleId="ListNumber">
    <w:name w:val="List Number"/>
    <w:basedOn w:val="Normal"/>
    <w:uiPriority w:val="1"/>
    <w:qFormat/>
    <w:rsid w:val="003D3825"/>
    <w:pPr>
      <w:tabs>
        <w:tab w:val="num" w:pos="360"/>
      </w:tabs>
      <w:spacing w:before="120" w:after="160"/>
    </w:pPr>
    <w:rPr>
      <w:rFonts w:eastAsia="MS Mincho"/>
      <w:color w:val="404040"/>
      <w:sz w:val="24"/>
      <w:szCs w:val="24"/>
      <w:lang w:val="en-US" w:bidi="en-US"/>
    </w:rPr>
  </w:style>
  <w:style w:type="paragraph" w:customStyle="1" w:styleId="LearningObjectives">
    <w:name w:val="Learning Objectives"/>
    <w:basedOn w:val="LessonActivities"/>
    <w:qFormat/>
    <w:rsid w:val="00D92F35"/>
    <w:pPr>
      <w:numPr>
        <w:numId w:val="7"/>
      </w:numPr>
      <w:spacing w:line="300" w:lineRule="auto"/>
    </w:pPr>
  </w:style>
  <w:style w:type="paragraph" w:styleId="ListBullet2">
    <w:name w:val="List Bullet 2"/>
    <w:basedOn w:val="BlockText"/>
    <w:uiPriority w:val="1"/>
    <w:unhideWhenUsed/>
    <w:rsid w:val="008A5F2E"/>
    <w:pPr>
      <w:numPr>
        <w:numId w:val="8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after="40"/>
      <w:ind w:right="360"/>
    </w:pPr>
    <w:rPr>
      <w:rFonts w:ascii="Cambria" w:eastAsia="MS Mincho" w:hAnsi="Cambria" w:cs="Times New Roman"/>
      <w:i w:val="0"/>
      <w:color w:val="7F7F7F"/>
      <w:szCs w:val="24"/>
      <w:lang w:val="en-US" w:bidi="en-US"/>
    </w:rPr>
  </w:style>
  <w:style w:type="paragraph" w:styleId="BlockText">
    <w:name w:val="Block Text"/>
    <w:basedOn w:val="Normal"/>
    <w:uiPriority w:val="99"/>
    <w:semiHidden/>
    <w:unhideWhenUsed/>
    <w:rsid w:val="008A5F2E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eastAsiaTheme="minorEastAsia"/>
      <w:i/>
      <w:iCs/>
      <w:color w:val="4F81BD" w:themeColor="accent1"/>
    </w:rPr>
  </w:style>
  <w:style w:type="paragraph" w:customStyle="1" w:styleId="VignetteQuestions">
    <w:name w:val="Vignette Questions"/>
    <w:basedOn w:val="ListNumber"/>
    <w:qFormat/>
    <w:rsid w:val="0060204C"/>
    <w:pPr>
      <w:numPr>
        <w:numId w:val="5"/>
      </w:numPr>
    </w:pPr>
    <w:rPr>
      <w:sz w:val="22"/>
      <w:szCs w:val="22"/>
    </w:rPr>
  </w:style>
  <w:style w:type="paragraph" w:customStyle="1" w:styleId="AdditionalActivities">
    <w:name w:val="Additional Activities"/>
    <w:basedOn w:val="VignetteQuestions"/>
    <w:qFormat/>
    <w:rsid w:val="0060204C"/>
  </w:style>
  <w:style w:type="paragraph" w:customStyle="1" w:styleId="AdditionalSuggestedmaterials">
    <w:name w:val="Additional Suggested materials"/>
    <w:basedOn w:val="ListBullet2"/>
    <w:qFormat/>
    <w:rsid w:val="000C282B"/>
    <w:rPr>
      <w:rFonts w:asciiTheme="majorHAnsi" w:hAnsiTheme="majorHAnsi"/>
      <w:color w:val="auto"/>
      <w:sz w:val="20"/>
      <w:szCs w:val="20"/>
    </w:rPr>
  </w:style>
  <w:style w:type="paragraph" w:customStyle="1" w:styleId="materialsandresourcesneeded">
    <w:name w:val="materials and resources needed"/>
    <w:basedOn w:val="ListBullet2"/>
    <w:qFormat/>
    <w:rsid w:val="000C282B"/>
    <w:pPr>
      <w:spacing w:after="20"/>
    </w:pPr>
    <w:rPr>
      <w:rFonts w:asciiTheme="majorHAnsi" w:hAnsiTheme="majorHAnsi"/>
      <w:color w:val="auto"/>
      <w:sz w:val="20"/>
      <w:szCs w:val="20"/>
    </w:rPr>
  </w:style>
  <w:style w:type="paragraph" w:customStyle="1" w:styleId="Filmsummary">
    <w:name w:val="Film summary"/>
    <w:basedOn w:val="Normal"/>
    <w:qFormat/>
    <w:rsid w:val="006011F0"/>
    <w:rPr>
      <w:rFonts w:asciiTheme="majorHAnsi" w:hAnsiTheme="majorHAnsi"/>
      <w:b/>
      <w:sz w:val="24"/>
      <w:szCs w:val="24"/>
    </w:rPr>
  </w:style>
  <w:style w:type="paragraph" w:customStyle="1" w:styleId="Descriptions">
    <w:name w:val="Descriptions"/>
    <w:basedOn w:val="NormalWeb"/>
    <w:qFormat/>
    <w:rsid w:val="00A85F9B"/>
    <w:pPr>
      <w:spacing w:before="60"/>
    </w:pPr>
    <w:rPr>
      <w:rFonts w:ascii="Garamond" w:eastAsia="Times New Roman" w:hAnsi="Garamond"/>
      <w:color w:val="000000"/>
      <w:sz w:val="22"/>
      <w:szCs w:val="22"/>
      <w:lang w:eastAsia="en-CA"/>
    </w:rPr>
  </w:style>
  <w:style w:type="paragraph" w:customStyle="1" w:styleId="normal0">
    <w:name w:val="normal"/>
    <w:rsid w:val="00A85F9B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en-CA"/>
    </w:rPr>
  </w:style>
  <w:style w:type="paragraph" w:styleId="NormalWeb">
    <w:name w:val="Normal (Web)"/>
    <w:basedOn w:val="Normal"/>
    <w:uiPriority w:val="99"/>
    <w:semiHidden/>
    <w:unhideWhenUsed/>
    <w:rsid w:val="00A85F9B"/>
    <w:rPr>
      <w:rFonts w:ascii="Times New Roman" w:hAnsi="Times New Roman" w:cs="Times New Roman"/>
      <w:sz w:val="24"/>
      <w:szCs w:val="24"/>
    </w:rPr>
  </w:style>
  <w:style w:type="paragraph" w:customStyle="1" w:styleId="Default">
    <w:name w:val="Default"/>
    <w:rsid w:val="005761A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  <w:style w:type="character" w:styleId="Hyperlink">
    <w:name w:val="Hyperlink"/>
    <w:basedOn w:val="DefaultParagraphFont"/>
    <w:uiPriority w:val="99"/>
    <w:unhideWhenUsed/>
    <w:rsid w:val="00495D33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E565A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eachbcdb.bctf.ca/list?q=these+were+the+reasons&amp;p=1&amp;ps=25" TargetMode="External"/><Relationship Id="rId13" Type="http://schemas.openxmlformats.org/officeDocument/2006/relationships/hyperlink" Target="https://cdnapisec.kaltura.com/index.php/extwidget/preview/partner_id/1454421/uiconf_id/26824312/entry_id/0_9btseqlq/embed/dynamic" TargetMode="External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cdnapisec.kaltura.com/index.php/extwidget/preview/partner_id/1454421/uiconf_id/26824312/entry_id/0_s6ni1f58/embed/dynamic" TargetMode="External"/><Relationship Id="rId17" Type="http://schemas.openxmlformats.org/officeDocument/2006/relationships/hyperlink" Target="https://cdnapisec.kaltura.com/index.php/extwidget/preview/partner_id/1454421/uiconf_id/26824312/entry_id/0_g7yosdnf/embed/dynamic" TargetMode="External"/><Relationship Id="rId2" Type="http://schemas.openxmlformats.org/officeDocument/2006/relationships/styles" Target="styles.xml"/><Relationship Id="rId16" Type="http://schemas.openxmlformats.org/officeDocument/2006/relationships/hyperlink" Target="https://cdnapisec.kaltura.com/index.php/extwidget/preview/partner_id/1454421/uiconf_id/26824312/entry_id/0_dsofh51a/embed/dynamic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cdnapisec.kaltura.com/index.php/extwidget/preview/partner_id/1454421/uiconf_id/26824312/entry_id/0_kme4jc6d/embed/dynamic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cdnapisec.kaltura.com/index.php/extwidget/preview/partner_id/1454421/uiconf_id/26824312/entry_id/0_ul89x774/embed/dynamic" TargetMode="External"/><Relationship Id="rId10" Type="http://schemas.openxmlformats.org/officeDocument/2006/relationships/hyperlink" Target="https://cdnapisec.kaltura.com/index.php/extwidget/preview/partner_id/1454421/uiconf_id/26824312/entry_id/0_oe4rrl6i/embed/dynamic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cdnapisec.kaltura.com/index.php/extwidget/preview/partner_id/1454421/uiconf_id/26824312/entry_id/0_44prvu0s/embed/dynamic" TargetMode="External"/><Relationship Id="rId14" Type="http://schemas.openxmlformats.org/officeDocument/2006/relationships/hyperlink" Target="https://cdnapisec.kaltura.com/index.php/extwidget/preview/partner_id/1454421/uiconf_id/26824312/entry_id/0_ocef1nrz/embed/dynamic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ayne\Desktop\LHP\Template\Working%20People%20Lesson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Working People Lesson 2.dotx</Template>
  <TotalTime>2</TotalTime>
  <Pages>2</Pages>
  <Words>9</Words>
  <Characters>55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Wayne</dc:creator>
  <cp:lastModifiedBy>Wayne</cp:lastModifiedBy>
  <cp:revision>2</cp:revision>
  <cp:lastPrinted>2015-09-27T22:58:00Z</cp:lastPrinted>
  <dcterms:created xsi:type="dcterms:W3CDTF">2015-09-27T23:06:00Z</dcterms:created>
  <dcterms:modified xsi:type="dcterms:W3CDTF">2015-09-27T23:06:00Z</dcterms:modified>
</cp:coreProperties>
</file>