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Override PartName="/word/glossary/fontTable.xml" ContentType="application/vnd.openxmlformats-officedocument.wordprocessingml.fontTable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glossary/document.xml" ContentType="application/vnd.openxmlformats-officedocument.wordprocessingml.document.glossary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62629B" w:rsidRPr="0062629B" w:rsidRDefault="005408C7" w:rsidP="0062629B">
      <w:pPr>
        <w:tabs>
          <w:tab w:val="right" w:pos="9360"/>
        </w:tabs>
        <w:rPr>
          <w:rFonts w:asciiTheme="majorHAnsi" w:hAnsiTheme="majorHAnsi"/>
          <w:sz w:val="27"/>
          <w:szCs w:val="27"/>
        </w:rPr>
      </w:pPr>
      <w:r w:rsidRPr="0062629B">
        <w:rPr>
          <w:rFonts w:asciiTheme="majorHAnsi" w:hAnsiTheme="majorHAnsi"/>
          <w:sz w:val="27"/>
          <w:szCs w:val="27"/>
        </w:rPr>
        <w:t>Document 2-</w:t>
      </w:r>
      <w:r w:rsidR="008B4F94" w:rsidRPr="0062629B">
        <w:rPr>
          <w:rFonts w:asciiTheme="majorHAnsi" w:hAnsiTheme="majorHAnsi"/>
          <w:sz w:val="27"/>
          <w:szCs w:val="27"/>
        </w:rPr>
        <w:t>Photo</w:t>
      </w:r>
      <w:r w:rsidR="00613F8F" w:rsidRPr="0062629B">
        <w:rPr>
          <w:rFonts w:asciiTheme="majorHAnsi" w:hAnsiTheme="majorHAnsi"/>
          <w:sz w:val="27"/>
          <w:szCs w:val="27"/>
        </w:rPr>
        <w:t>s</w:t>
      </w:r>
      <w:r w:rsidR="0062629B" w:rsidRPr="0062629B">
        <w:rPr>
          <w:rFonts w:asciiTheme="majorHAnsi" w:hAnsiTheme="majorHAnsi"/>
          <w:sz w:val="27"/>
          <w:szCs w:val="27"/>
        </w:rPr>
        <w:t xml:space="preserve"> of Aboriginal Workers</w:t>
      </w:r>
      <w:r w:rsidR="00DB5E1D" w:rsidRPr="0062629B">
        <w:rPr>
          <w:rFonts w:asciiTheme="majorHAnsi" w:hAnsiTheme="majorHAnsi"/>
          <w:sz w:val="27"/>
          <w:szCs w:val="27"/>
        </w:rPr>
        <w:t xml:space="preserve"> </w:t>
      </w:r>
      <w:r w:rsidR="0062629B">
        <w:rPr>
          <w:rFonts w:asciiTheme="majorHAnsi" w:hAnsiTheme="majorHAnsi"/>
          <w:sz w:val="27"/>
          <w:szCs w:val="27"/>
        </w:rPr>
        <w:tab/>
        <w:t>First Economies</w:t>
      </w:r>
    </w:p>
    <w:p w:rsidR="003857D3" w:rsidRDefault="005408C7" w:rsidP="003857D3">
      <w:pPr>
        <w:pStyle w:val="normal0"/>
        <w:keepNext/>
        <w:spacing w:after="0" w:line="240" w:lineRule="auto"/>
        <w:jc w:val="center"/>
      </w:pPr>
      <w:r>
        <w:rPr>
          <w:rFonts w:ascii="Arial" w:hAnsi="Arial" w:cs="Arial"/>
          <w:noProof/>
          <w:sz w:val="18"/>
          <w:szCs w:val="18"/>
        </w:rPr>
        <w:drawing>
          <wp:inline distT="0" distB="0" distL="0" distR="0">
            <wp:extent cx="4268319" cy="3512820"/>
            <wp:effectExtent l="19050" t="0" r="0" b="0"/>
            <wp:docPr id="1" name="Picture 1" descr="https://lh6.googleusercontent.com/1MUYolifs_cHTtcDoPFlwGdKm2MruoBhY3-pAZvLjs7kouqBEeJWn0OEP9u3kVJSIxXxZvOZUI3IuNWvq5IfOUcWoPSAuxZvcYSZNDa_l94swPTbsRfC9mYlIn7YTz3YPA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6.googleusercontent.com/1MUYolifs_cHTtcDoPFlwGdKm2MruoBhY3-pAZvLjs7kouqBEeJWn0OEP9u3kVJSIxXxZvOZUI3IuNWvq5IfOUcWoPSAuxZvcYSZNDa_l94swPTbsRfC9mYlIn7YTz3YPA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045" cy="3519178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EF435A" w:rsidRPr="003857D3" w:rsidRDefault="003857D3" w:rsidP="003857D3">
      <w:pPr>
        <w:pStyle w:val="Caption"/>
        <w:jc w:val="center"/>
        <w:rPr>
          <w:rFonts w:asciiTheme="majorHAnsi" w:eastAsia="Times New Roman" w:hAnsiTheme="majorHAnsi" w:cs="Times New Roman"/>
          <w:color w:val="auto"/>
          <w:sz w:val="24"/>
          <w:szCs w:val="24"/>
        </w:rPr>
      </w:pPr>
      <w:r w:rsidRPr="003857D3">
        <w:rPr>
          <w:color w:val="auto"/>
        </w:rPr>
        <w:t xml:space="preserve">Figure </w:t>
      </w:r>
      <w:r w:rsidRPr="003857D3">
        <w:rPr>
          <w:color w:val="auto"/>
        </w:rPr>
        <w:fldChar w:fldCharType="begin"/>
      </w:r>
      <w:r w:rsidRPr="003857D3">
        <w:rPr>
          <w:color w:val="auto"/>
        </w:rPr>
        <w:instrText xml:space="preserve"> SEQ Figure \* ARABIC </w:instrText>
      </w:r>
      <w:r w:rsidRPr="003857D3">
        <w:rPr>
          <w:color w:val="auto"/>
        </w:rPr>
        <w:fldChar w:fldCharType="separate"/>
      </w:r>
      <w:r w:rsidRPr="003857D3">
        <w:rPr>
          <w:noProof/>
          <w:color w:val="auto"/>
        </w:rPr>
        <w:t>1</w:t>
      </w:r>
      <w:r w:rsidRPr="003857D3">
        <w:rPr>
          <w:color w:val="auto"/>
        </w:rPr>
        <w:fldChar w:fldCharType="end"/>
      </w:r>
    </w:p>
    <w:p w:rsidR="00613F8F" w:rsidRDefault="00613F8F" w:rsidP="008B4F94">
      <w:pPr>
        <w:pStyle w:val="normal0"/>
        <w:spacing w:after="0" w:line="240" w:lineRule="auto"/>
        <w:rPr>
          <w:rFonts w:asciiTheme="majorHAnsi" w:eastAsia="Times New Roman" w:hAnsiTheme="majorHAnsi" w:cs="Times New Roman"/>
          <w:sz w:val="24"/>
          <w:szCs w:val="24"/>
        </w:rPr>
      </w:pPr>
    </w:p>
    <w:p w:rsidR="005408C7" w:rsidRDefault="00613F8F" w:rsidP="005408C7">
      <w:pPr>
        <w:pStyle w:val="normal0"/>
        <w:keepNext/>
        <w:spacing w:after="0" w:line="240" w:lineRule="auto"/>
        <w:jc w:val="center"/>
      </w:pPr>
      <w:r>
        <w:rPr>
          <w:rFonts w:asciiTheme="majorHAnsi" w:eastAsia="Times New Roman" w:hAnsiTheme="majorHAnsi" w:cs="Times New Roman"/>
          <w:noProof/>
          <w:sz w:val="24"/>
          <w:szCs w:val="24"/>
        </w:rPr>
        <w:drawing>
          <wp:inline distT="0" distB="0" distL="0" distR="0">
            <wp:extent cx="4545330" cy="3467757"/>
            <wp:effectExtent l="19050" t="0" r="7620" b="0"/>
            <wp:docPr id="3" name="Picture 2" descr="BCA-EOTW-AA-00131 Thompson Indians Interior Salish Mining No date-NI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A-EOTW-AA-00131 Thompson Indians Interior Salish Mining No date-NIS.jp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49771" cy="3471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3F8F" w:rsidRPr="003857D3" w:rsidRDefault="005408C7" w:rsidP="005408C7">
      <w:pPr>
        <w:pStyle w:val="Caption"/>
        <w:jc w:val="center"/>
        <w:rPr>
          <w:rFonts w:asciiTheme="majorHAnsi" w:eastAsia="Times New Roman" w:hAnsiTheme="majorHAnsi" w:cs="Times New Roman"/>
          <w:color w:val="auto"/>
          <w:sz w:val="24"/>
          <w:szCs w:val="24"/>
        </w:rPr>
      </w:pPr>
      <w:r w:rsidRPr="003857D3">
        <w:rPr>
          <w:color w:val="auto"/>
        </w:rPr>
        <w:t xml:space="preserve">Figure </w:t>
      </w:r>
      <w:r w:rsidR="00645740" w:rsidRPr="003857D3">
        <w:rPr>
          <w:color w:val="auto"/>
        </w:rPr>
        <w:fldChar w:fldCharType="begin"/>
      </w:r>
      <w:r w:rsidR="00645740" w:rsidRPr="003857D3">
        <w:rPr>
          <w:color w:val="auto"/>
        </w:rPr>
        <w:instrText xml:space="preserve"> SEQ Figure \* ARABIC </w:instrText>
      </w:r>
      <w:r w:rsidR="00645740" w:rsidRPr="003857D3">
        <w:rPr>
          <w:color w:val="auto"/>
        </w:rPr>
        <w:fldChar w:fldCharType="separate"/>
      </w:r>
      <w:r w:rsidR="003857D3" w:rsidRPr="003857D3">
        <w:rPr>
          <w:noProof/>
          <w:color w:val="auto"/>
        </w:rPr>
        <w:t>2</w:t>
      </w:r>
      <w:r w:rsidR="00645740" w:rsidRPr="003857D3">
        <w:rPr>
          <w:color w:val="auto"/>
        </w:rPr>
        <w:fldChar w:fldCharType="end"/>
      </w:r>
      <w:r w:rsidRPr="003857D3">
        <w:rPr>
          <w:color w:val="auto"/>
        </w:rPr>
        <w:t xml:space="preserve">         </w:t>
      </w:r>
      <w:proofErr w:type="spellStart"/>
      <w:proofErr w:type="gramStart"/>
      <w:r w:rsidRPr="003857D3">
        <w:rPr>
          <w:color w:val="auto"/>
        </w:rPr>
        <w:t>vA</w:t>
      </w:r>
      <w:proofErr w:type="spellEnd"/>
      <w:proofErr w:type="gramEnd"/>
      <w:r w:rsidRPr="003857D3">
        <w:rPr>
          <w:color w:val="auto"/>
        </w:rPr>
        <w:t xml:space="preserve"> </w:t>
      </w:r>
      <w:proofErr w:type="spellStart"/>
      <w:r w:rsidRPr="003857D3">
        <w:rPr>
          <w:color w:val="auto"/>
        </w:rPr>
        <w:t>Nlaka’pamux</w:t>
      </w:r>
      <w:proofErr w:type="spellEnd"/>
      <w:r w:rsidRPr="003857D3">
        <w:rPr>
          <w:color w:val="auto"/>
        </w:rPr>
        <w:t xml:space="preserve"> family placer mining on the Thompson River ca. 1890. The couple on the left are </w:t>
      </w:r>
      <w:proofErr w:type="spellStart"/>
      <w:r w:rsidRPr="003857D3">
        <w:rPr>
          <w:color w:val="auto"/>
        </w:rPr>
        <w:t>Antinie</w:t>
      </w:r>
      <w:proofErr w:type="spellEnd"/>
      <w:r w:rsidRPr="003857D3">
        <w:rPr>
          <w:color w:val="auto"/>
        </w:rPr>
        <w:t xml:space="preserve"> </w:t>
      </w:r>
      <w:proofErr w:type="spellStart"/>
      <w:r w:rsidRPr="003857D3">
        <w:rPr>
          <w:color w:val="auto"/>
        </w:rPr>
        <w:t>McHalsie</w:t>
      </w:r>
      <w:proofErr w:type="spellEnd"/>
      <w:r w:rsidRPr="003857D3">
        <w:rPr>
          <w:color w:val="auto"/>
        </w:rPr>
        <w:t xml:space="preserve"> (</w:t>
      </w:r>
      <w:proofErr w:type="spellStart"/>
      <w:r w:rsidRPr="003857D3">
        <w:rPr>
          <w:color w:val="auto"/>
        </w:rPr>
        <w:t>Meshk</w:t>
      </w:r>
      <w:proofErr w:type="spellEnd"/>
      <w:r w:rsidRPr="003857D3">
        <w:rPr>
          <w:color w:val="auto"/>
        </w:rPr>
        <w:t xml:space="preserve"> </w:t>
      </w:r>
      <w:proofErr w:type="spellStart"/>
      <w:r w:rsidRPr="003857D3">
        <w:rPr>
          <w:color w:val="auto"/>
        </w:rPr>
        <w:t>N’xetsi</w:t>
      </w:r>
      <w:proofErr w:type="spellEnd"/>
      <w:r w:rsidRPr="003857D3">
        <w:rPr>
          <w:color w:val="auto"/>
        </w:rPr>
        <w:t xml:space="preserve">) and Catherine </w:t>
      </w:r>
      <w:proofErr w:type="spellStart"/>
      <w:r w:rsidRPr="003857D3">
        <w:rPr>
          <w:color w:val="auto"/>
        </w:rPr>
        <w:t>McHalsie</w:t>
      </w:r>
      <w:proofErr w:type="spellEnd"/>
      <w:r w:rsidRPr="003857D3">
        <w:rPr>
          <w:color w:val="auto"/>
        </w:rPr>
        <w:t>. The woman in the background is Mary Smith, sister to Catherine. The Photographer is unknown.</w:t>
      </w:r>
    </w:p>
    <w:p w:rsidR="003857D3" w:rsidRDefault="005408C7" w:rsidP="003857D3">
      <w:pPr>
        <w:pStyle w:val="normal0"/>
        <w:keepNext/>
        <w:spacing w:after="0" w:line="240" w:lineRule="auto"/>
        <w:ind w:left="720"/>
      </w:pPr>
      <w:r>
        <w:rPr>
          <w:rFonts w:asciiTheme="majorHAnsi" w:eastAsia="Times New Roman" w:hAnsiTheme="majorHAnsi" w:cs="Times New Roman"/>
          <w:noProof/>
          <w:sz w:val="24"/>
          <w:szCs w:val="24"/>
        </w:rPr>
        <w:lastRenderedPageBreak/>
        <w:drawing>
          <wp:inline distT="0" distB="0" distL="0" distR="0">
            <wp:extent cx="4667250" cy="3736801"/>
            <wp:effectExtent l="19050" t="0" r="0" b="0"/>
            <wp:docPr id="5" name="Picture 4" descr="BCA-ZZ-95300-A First Nations woman spinning wool-nd-NI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BCA-ZZ-95300-A First Nations woman spinning wool-nd-NIS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667250" cy="373680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E3009" w:rsidRPr="003857D3" w:rsidRDefault="003857D3" w:rsidP="003857D3">
      <w:pPr>
        <w:pStyle w:val="Caption"/>
        <w:jc w:val="center"/>
        <w:rPr>
          <w:rFonts w:asciiTheme="majorHAnsi" w:eastAsia="Times New Roman" w:hAnsiTheme="majorHAnsi" w:cs="Times New Roman"/>
          <w:color w:val="auto"/>
          <w:sz w:val="24"/>
          <w:szCs w:val="24"/>
        </w:rPr>
      </w:pPr>
      <w:r w:rsidRPr="003857D3">
        <w:rPr>
          <w:color w:val="auto"/>
        </w:rPr>
        <w:t xml:space="preserve">Figure </w:t>
      </w:r>
      <w:r w:rsidRPr="003857D3">
        <w:rPr>
          <w:color w:val="auto"/>
        </w:rPr>
        <w:fldChar w:fldCharType="begin"/>
      </w:r>
      <w:r w:rsidRPr="003857D3">
        <w:rPr>
          <w:color w:val="auto"/>
        </w:rPr>
        <w:instrText xml:space="preserve"> SEQ Figure \* ARABIC </w:instrText>
      </w:r>
      <w:r w:rsidRPr="003857D3">
        <w:rPr>
          <w:color w:val="auto"/>
        </w:rPr>
        <w:fldChar w:fldCharType="separate"/>
      </w:r>
      <w:r w:rsidRPr="003857D3">
        <w:rPr>
          <w:noProof/>
          <w:color w:val="auto"/>
        </w:rPr>
        <w:t>3</w:t>
      </w:r>
      <w:r w:rsidRPr="003857D3">
        <w:rPr>
          <w:color w:val="auto"/>
        </w:rPr>
        <w:fldChar w:fldCharType="end"/>
      </w:r>
    </w:p>
    <w:p w:rsidR="00613F8F" w:rsidRDefault="00613F8F" w:rsidP="00613F8F">
      <w:pPr>
        <w:pStyle w:val="normal0"/>
        <w:spacing w:after="0" w:line="240" w:lineRule="auto"/>
        <w:ind w:left="720"/>
        <w:rPr>
          <w:rFonts w:asciiTheme="majorHAnsi" w:eastAsia="Times New Roman" w:hAnsiTheme="majorHAnsi" w:cs="Times New Roman"/>
          <w:sz w:val="24"/>
          <w:szCs w:val="24"/>
        </w:rPr>
      </w:pPr>
    </w:p>
    <w:p w:rsidR="003857D3" w:rsidRDefault="005408C7" w:rsidP="003857D3">
      <w:pPr>
        <w:pStyle w:val="normal0"/>
        <w:keepNext/>
        <w:spacing w:after="0" w:line="240" w:lineRule="auto"/>
        <w:ind w:left="720"/>
      </w:pPr>
      <w:r>
        <w:rPr>
          <w:rFonts w:asciiTheme="majorHAnsi" w:eastAsia="Times New Roman" w:hAnsiTheme="majorHAnsi" w:cs="Times New Roman"/>
          <w:noProof/>
          <w:sz w:val="24"/>
          <w:szCs w:val="24"/>
        </w:rPr>
        <w:drawing>
          <wp:inline distT="0" distB="0" distL="0" distR="0">
            <wp:extent cx="4743873" cy="3837672"/>
            <wp:effectExtent l="19050" t="0" r="0" b="0"/>
            <wp:docPr id="6" name="Picture 5" descr="CVA-In P29-Indian canoes at foot of Richards St-1891-NIS copy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VA-In P29-Indian canoes at foot of Richards St-1891-NIS copy.jpg"/>
                    <pic:cNvPicPr/>
                  </pic:nvPicPr>
                  <pic:blipFill>
                    <a:blip r:embed="rId1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743873" cy="38376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13F8F" w:rsidRPr="003857D3" w:rsidRDefault="003857D3" w:rsidP="003857D3">
      <w:pPr>
        <w:pStyle w:val="Caption"/>
        <w:jc w:val="center"/>
        <w:rPr>
          <w:rFonts w:asciiTheme="majorHAnsi" w:eastAsia="Times New Roman" w:hAnsiTheme="majorHAnsi" w:cs="Times New Roman"/>
          <w:color w:val="auto"/>
          <w:sz w:val="24"/>
          <w:szCs w:val="24"/>
        </w:rPr>
      </w:pPr>
      <w:r w:rsidRPr="003857D3">
        <w:rPr>
          <w:color w:val="auto"/>
        </w:rPr>
        <w:t xml:space="preserve">Figure </w:t>
      </w:r>
      <w:r w:rsidRPr="003857D3">
        <w:rPr>
          <w:color w:val="auto"/>
        </w:rPr>
        <w:fldChar w:fldCharType="begin"/>
      </w:r>
      <w:r w:rsidRPr="003857D3">
        <w:rPr>
          <w:color w:val="auto"/>
        </w:rPr>
        <w:instrText xml:space="preserve"> SEQ Figure \* ARABIC </w:instrText>
      </w:r>
      <w:r w:rsidRPr="003857D3">
        <w:rPr>
          <w:color w:val="auto"/>
        </w:rPr>
        <w:fldChar w:fldCharType="separate"/>
      </w:r>
      <w:r w:rsidRPr="003857D3">
        <w:rPr>
          <w:noProof/>
          <w:color w:val="auto"/>
        </w:rPr>
        <w:t>4</w:t>
      </w:r>
      <w:r w:rsidRPr="003857D3">
        <w:rPr>
          <w:color w:val="auto"/>
        </w:rPr>
        <w:fldChar w:fldCharType="end"/>
      </w:r>
      <w:r w:rsidRPr="003857D3">
        <w:rPr>
          <w:color w:val="auto"/>
        </w:rPr>
        <w:t xml:space="preserve"> CVA-In P29-Indian canoes at foot of Richards St-1891-NIS copy</w:t>
      </w:r>
    </w:p>
    <w:sectPr w:rsidR="00613F8F" w:rsidRPr="003857D3" w:rsidSect="0034199A">
      <w:headerReference w:type="default" r:id="rId11"/>
      <w:footerReference w:type="default" r:id="rId12"/>
      <w:pgSz w:w="12240" w:h="15840"/>
      <w:pgMar w:top="1440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219CC" w:rsidRDefault="000219CC" w:rsidP="005A3381">
      <w:pPr>
        <w:spacing w:after="0" w:line="240" w:lineRule="auto"/>
      </w:pPr>
      <w:r>
        <w:separator/>
      </w:r>
    </w:p>
  </w:endnote>
  <w:endnote w:type="continuationSeparator" w:id="0">
    <w:p w:rsidR="000219CC" w:rsidRDefault="000219CC" w:rsidP="005A338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5E3009" w:rsidRDefault="005E3009">
    <w:pPr>
      <w:pStyle w:val="Footer"/>
      <w:pBdr>
        <w:top w:val="thinThickSmallGap" w:sz="24" w:space="1" w:color="622423" w:themeColor="accent2" w:themeShade="7F"/>
      </w:pBdr>
      <w:rPr>
        <w:rFonts w:asciiTheme="majorHAnsi" w:hAnsiTheme="majorHAnsi"/>
      </w:rPr>
    </w:pPr>
    <w:r>
      <w:rPr>
        <w:rFonts w:asciiTheme="majorHAnsi" w:hAnsiTheme="majorHAnsi"/>
      </w:rPr>
      <w:t>Labour History Project:</w:t>
    </w:r>
    <w:r w:rsidR="00BB4AB1">
      <w:rPr>
        <w:rFonts w:asciiTheme="majorHAnsi" w:hAnsiTheme="majorHAnsi"/>
      </w:rPr>
      <w:t xml:space="preserve"> A partnership of the Labour </w:t>
    </w:r>
    <w:r w:rsidR="0062629B">
      <w:rPr>
        <w:rFonts w:asciiTheme="majorHAnsi" w:hAnsiTheme="majorHAnsi"/>
      </w:rPr>
      <w:t>Heritage</w:t>
    </w:r>
    <w:r>
      <w:rPr>
        <w:rFonts w:asciiTheme="majorHAnsi" w:hAnsiTheme="majorHAnsi"/>
      </w:rPr>
      <w:t xml:space="preserve"> Centre and the BCTF </w:t>
    </w:r>
    <w:r>
      <w:rPr>
        <w:rFonts w:asciiTheme="majorHAnsi" w:hAnsiTheme="majorHAnsi"/>
      </w:rPr>
      <w:ptab w:relativeTo="margin" w:alignment="right" w:leader="none"/>
    </w:r>
    <w:r>
      <w:rPr>
        <w:rFonts w:asciiTheme="majorHAnsi" w:hAnsiTheme="majorHAnsi"/>
      </w:rPr>
      <w:t xml:space="preserve">Page </w:t>
    </w:r>
    <w:fldSimple w:instr=" PAGE   \* MERGEFORMAT ">
      <w:r w:rsidR="003857D3" w:rsidRPr="003857D3">
        <w:rPr>
          <w:rFonts w:asciiTheme="majorHAnsi" w:hAnsiTheme="majorHAnsi"/>
          <w:noProof/>
        </w:rPr>
        <w:t>2</w:t>
      </w:r>
    </w:fldSimple>
  </w:p>
  <w:p w:rsidR="005A3381" w:rsidRDefault="005A3381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219CC" w:rsidRDefault="000219CC" w:rsidP="005A3381">
      <w:pPr>
        <w:spacing w:after="0" w:line="240" w:lineRule="auto"/>
      </w:pPr>
      <w:r>
        <w:separator/>
      </w:r>
    </w:p>
  </w:footnote>
  <w:footnote w:type="continuationSeparator" w:id="0">
    <w:p w:rsidR="000219CC" w:rsidRDefault="000219CC" w:rsidP="005A338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rPr>
        <w:rFonts w:asciiTheme="majorHAnsi" w:eastAsiaTheme="majorEastAsia" w:hAnsiTheme="majorHAnsi" w:cstheme="majorBidi"/>
        <w:sz w:val="32"/>
        <w:szCs w:val="32"/>
      </w:rPr>
      <w:alias w:val="Title"/>
      <w:id w:val="77738743"/>
      <w:placeholder>
        <w:docPart w:val="8A0A1140E23D43E69378DF2C77C4638E"/>
      </w:placeholder>
      <w:dataBinding w:prefixMappings="xmlns:ns0='http://schemas.openxmlformats.org/package/2006/metadata/core-properties' xmlns:ns1='http://purl.org/dc/elements/1.1/'" w:xpath="/ns0:coreProperties[1]/ns1:title[1]" w:storeItemID="{6C3C8BC8-F283-45AE-878A-BAB7291924A1}"/>
      <w:text/>
    </w:sdtPr>
    <w:sdtContent>
      <w:p w:rsidR="005E3009" w:rsidRPr="00DB5E1D" w:rsidRDefault="005E3009">
        <w:pPr>
          <w:pStyle w:val="Header"/>
          <w:pBdr>
            <w:bottom w:val="thickThinSmallGap" w:sz="24" w:space="1" w:color="622423" w:themeColor="accent2" w:themeShade="7F"/>
          </w:pBdr>
          <w:jc w:val="center"/>
          <w:rPr>
            <w:rFonts w:asciiTheme="majorHAnsi" w:eastAsiaTheme="majorEastAsia" w:hAnsiTheme="majorHAnsi" w:cstheme="majorBidi"/>
            <w:sz w:val="32"/>
            <w:szCs w:val="32"/>
          </w:rPr>
        </w:pPr>
        <w:r w:rsidRPr="00DB5E1D">
          <w:rPr>
            <w:rFonts w:asciiTheme="majorHAnsi" w:eastAsiaTheme="majorEastAsia" w:hAnsiTheme="majorHAnsi" w:cstheme="majorBidi"/>
            <w:sz w:val="32"/>
            <w:szCs w:val="32"/>
          </w:rPr>
          <w:t>Working People: A History of Labour in BC</w:t>
        </w:r>
      </w:p>
    </w:sdtContent>
  </w:sdt>
  <w:p w:rsidR="005A3381" w:rsidRDefault="005A3381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4201599A"/>
    <w:multiLevelType w:val="multilevel"/>
    <w:tmpl w:val="49EC668A"/>
    <w:lvl w:ilvl="0">
      <w:start w:val="1"/>
      <w:numFmt w:val="bullet"/>
      <w:lvlText w:val="●"/>
      <w:lvlJc w:val="left"/>
      <w:pPr>
        <w:ind w:left="720" w:firstLine="360"/>
      </w:pPr>
      <w:rPr>
        <w:rFonts w:ascii="Arial" w:eastAsia="Arial" w:hAnsi="Arial" w:cs="Arial"/>
      </w:rPr>
    </w:lvl>
    <w:lvl w:ilvl="1">
      <w:start w:val="1"/>
      <w:numFmt w:val="bullet"/>
      <w:lvlText w:val="o"/>
      <w:lvlJc w:val="left"/>
      <w:pPr>
        <w:ind w:left="1440" w:firstLine="1080"/>
      </w:pPr>
      <w:rPr>
        <w:rFonts w:ascii="Arial" w:eastAsia="Arial" w:hAnsi="Arial" w:cs="Arial"/>
      </w:rPr>
    </w:lvl>
    <w:lvl w:ilvl="2">
      <w:start w:val="1"/>
      <w:numFmt w:val="bullet"/>
      <w:lvlText w:val="▪"/>
      <w:lvlJc w:val="left"/>
      <w:pPr>
        <w:ind w:left="2160" w:firstLine="1800"/>
      </w:pPr>
      <w:rPr>
        <w:rFonts w:ascii="Arial" w:eastAsia="Arial" w:hAnsi="Arial" w:cs="Arial"/>
      </w:rPr>
    </w:lvl>
    <w:lvl w:ilvl="3">
      <w:start w:val="1"/>
      <w:numFmt w:val="bullet"/>
      <w:lvlText w:val="●"/>
      <w:lvlJc w:val="left"/>
      <w:pPr>
        <w:ind w:left="2880" w:firstLine="2520"/>
      </w:pPr>
      <w:rPr>
        <w:rFonts w:ascii="Arial" w:eastAsia="Arial" w:hAnsi="Arial" w:cs="Arial"/>
      </w:rPr>
    </w:lvl>
    <w:lvl w:ilvl="4">
      <w:start w:val="1"/>
      <w:numFmt w:val="bullet"/>
      <w:lvlText w:val="o"/>
      <w:lvlJc w:val="left"/>
      <w:pPr>
        <w:ind w:left="3600" w:firstLine="3240"/>
      </w:pPr>
      <w:rPr>
        <w:rFonts w:ascii="Arial" w:eastAsia="Arial" w:hAnsi="Arial" w:cs="Arial"/>
      </w:rPr>
    </w:lvl>
    <w:lvl w:ilvl="5">
      <w:start w:val="1"/>
      <w:numFmt w:val="bullet"/>
      <w:lvlText w:val="▪"/>
      <w:lvlJc w:val="left"/>
      <w:pPr>
        <w:ind w:left="4320" w:firstLine="3960"/>
      </w:pPr>
      <w:rPr>
        <w:rFonts w:ascii="Arial" w:eastAsia="Arial" w:hAnsi="Arial" w:cs="Arial"/>
      </w:rPr>
    </w:lvl>
    <w:lvl w:ilvl="6">
      <w:start w:val="1"/>
      <w:numFmt w:val="bullet"/>
      <w:lvlText w:val="●"/>
      <w:lvlJc w:val="left"/>
      <w:pPr>
        <w:ind w:left="5040" w:firstLine="4680"/>
      </w:pPr>
      <w:rPr>
        <w:rFonts w:ascii="Arial" w:eastAsia="Arial" w:hAnsi="Arial" w:cs="Arial"/>
      </w:rPr>
    </w:lvl>
    <w:lvl w:ilvl="7">
      <w:start w:val="1"/>
      <w:numFmt w:val="bullet"/>
      <w:lvlText w:val="o"/>
      <w:lvlJc w:val="left"/>
      <w:pPr>
        <w:ind w:left="5760" w:firstLine="5400"/>
      </w:pPr>
      <w:rPr>
        <w:rFonts w:ascii="Arial" w:eastAsia="Arial" w:hAnsi="Arial" w:cs="Arial"/>
      </w:rPr>
    </w:lvl>
    <w:lvl w:ilvl="8">
      <w:start w:val="1"/>
      <w:numFmt w:val="bullet"/>
      <w:lvlText w:val="▪"/>
      <w:lvlJc w:val="left"/>
      <w:pPr>
        <w:ind w:left="6480" w:firstLine="6120"/>
      </w:pPr>
      <w:rPr>
        <w:rFonts w:ascii="Arial" w:eastAsia="Arial" w:hAnsi="Arial" w:cs="Arial"/>
      </w:rPr>
    </w:lvl>
  </w:abstractNum>
  <w:abstractNum w:abstractNumId="1">
    <w:nsid w:val="535F20A6"/>
    <w:multiLevelType w:val="hybridMultilevel"/>
    <w:tmpl w:val="4E9AC97C"/>
    <w:lvl w:ilvl="0" w:tplc="1009000F">
      <w:start w:val="1"/>
      <w:numFmt w:val="decimal"/>
      <w:lvlText w:val="%1."/>
      <w:lvlJc w:val="left"/>
      <w:pPr>
        <w:ind w:left="720" w:hanging="360"/>
      </w:p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55F13F3A"/>
    <w:multiLevelType w:val="hybridMultilevel"/>
    <w:tmpl w:val="A0080372"/>
    <w:lvl w:ilvl="0" w:tplc="1009000F">
      <w:start w:val="1"/>
      <w:numFmt w:val="decimal"/>
      <w:lvlText w:val="%1."/>
      <w:lvlJc w:val="left"/>
      <w:pPr>
        <w:ind w:left="720" w:hanging="360"/>
      </w:pPr>
    </w:lvl>
    <w:lvl w:ilvl="1" w:tplc="10090019" w:tentative="1">
      <w:start w:val="1"/>
      <w:numFmt w:val="lowerLetter"/>
      <w:lvlText w:val="%2."/>
      <w:lvlJc w:val="left"/>
      <w:pPr>
        <w:ind w:left="1440" w:hanging="360"/>
      </w:pPr>
    </w:lvl>
    <w:lvl w:ilvl="2" w:tplc="1009001B" w:tentative="1">
      <w:start w:val="1"/>
      <w:numFmt w:val="lowerRoman"/>
      <w:lvlText w:val="%3."/>
      <w:lvlJc w:val="right"/>
      <w:pPr>
        <w:ind w:left="2160" w:hanging="180"/>
      </w:pPr>
    </w:lvl>
    <w:lvl w:ilvl="3" w:tplc="1009000F" w:tentative="1">
      <w:start w:val="1"/>
      <w:numFmt w:val="decimal"/>
      <w:lvlText w:val="%4."/>
      <w:lvlJc w:val="left"/>
      <w:pPr>
        <w:ind w:left="2880" w:hanging="360"/>
      </w:pPr>
    </w:lvl>
    <w:lvl w:ilvl="4" w:tplc="10090019" w:tentative="1">
      <w:start w:val="1"/>
      <w:numFmt w:val="lowerLetter"/>
      <w:lvlText w:val="%5."/>
      <w:lvlJc w:val="left"/>
      <w:pPr>
        <w:ind w:left="3600" w:hanging="360"/>
      </w:pPr>
    </w:lvl>
    <w:lvl w:ilvl="5" w:tplc="1009001B" w:tentative="1">
      <w:start w:val="1"/>
      <w:numFmt w:val="lowerRoman"/>
      <w:lvlText w:val="%6."/>
      <w:lvlJc w:val="right"/>
      <w:pPr>
        <w:ind w:left="4320" w:hanging="180"/>
      </w:pPr>
    </w:lvl>
    <w:lvl w:ilvl="6" w:tplc="1009000F" w:tentative="1">
      <w:start w:val="1"/>
      <w:numFmt w:val="decimal"/>
      <w:lvlText w:val="%7."/>
      <w:lvlJc w:val="left"/>
      <w:pPr>
        <w:ind w:left="5040" w:hanging="360"/>
      </w:pPr>
    </w:lvl>
    <w:lvl w:ilvl="7" w:tplc="10090019" w:tentative="1">
      <w:start w:val="1"/>
      <w:numFmt w:val="lowerLetter"/>
      <w:lvlText w:val="%8."/>
      <w:lvlJc w:val="left"/>
      <w:pPr>
        <w:ind w:left="5760" w:hanging="360"/>
      </w:pPr>
    </w:lvl>
    <w:lvl w:ilvl="8" w:tplc="10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  <w:num w:numId="3">
    <w:abstractNumId w:val="2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5A3381"/>
    <w:rsid w:val="000219CC"/>
    <w:rsid w:val="0006543A"/>
    <w:rsid w:val="001D212E"/>
    <w:rsid w:val="00247254"/>
    <w:rsid w:val="0034199A"/>
    <w:rsid w:val="0034303B"/>
    <w:rsid w:val="003857D3"/>
    <w:rsid w:val="003B6746"/>
    <w:rsid w:val="005408C7"/>
    <w:rsid w:val="005A3381"/>
    <w:rsid w:val="005E3009"/>
    <w:rsid w:val="00613F8F"/>
    <w:rsid w:val="0062629B"/>
    <w:rsid w:val="00645740"/>
    <w:rsid w:val="006F52DA"/>
    <w:rsid w:val="007E7322"/>
    <w:rsid w:val="00806F67"/>
    <w:rsid w:val="008165CA"/>
    <w:rsid w:val="0086484F"/>
    <w:rsid w:val="008B4F94"/>
    <w:rsid w:val="00BB4AB1"/>
    <w:rsid w:val="00D6670F"/>
    <w:rsid w:val="00DB5E1D"/>
    <w:rsid w:val="00E367CE"/>
    <w:rsid w:val="00E56F21"/>
    <w:rsid w:val="00E9258A"/>
    <w:rsid w:val="00EC6122"/>
    <w:rsid w:val="00EF435A"/>
    <w:rsid w:val="00F8295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5122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C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34199A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5A3381"/>
  </w:style>
  <w:style w:type="paragraph" w:styleId="Footer">
    <w:name w:val="footer"/>
    <w:basedOn w:val="Normal"/>
    <w:link w:val="FooterChar"/>
    <w:uiPriority w:val="99"/>
    <w:unhideWhenUsed/>
    <w:rsid w:val="005A338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5A3381"/>
  </w:style>
  <w:style w:type="paragraph" w:styleId="BalloonText">
    <w:name w:val="Balloon Text"/>
    <w:basedOn w:val="Normal"/>
    <w:link w:val="BalloonTextChar"/>
    <w:uiPriority w:val="99"/>
    <w:semiHidden/>
    <w:unhideWhenUsed/>
    <w:rsid w:val="005A33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5A3381"/>
    <w:rPr>
      <w:rFonts w:ascii="Tahoma" w:hAnsi="Tahoma" w:cs="Tahoma"/>
      <w:sz w:val="16"/>
      <w:szCs w:val="16"/>
    </w:rPr>
  </w:style>
  <w:style w:type="paragraph" w:customStyle="1" w:styleId="normal0">
    <w:name w:val="normal"/>
    <w:rsid w:val="0086484F"/>
    <w:pPr>
      <w:widowControl w:val="0"/>
    </w:pPr>
    <w:rPr>
      <w:rFonts w:ascii="Calibri" w:eastAsia="Calibri" w:hAnsi="Calibri" w:cs="Calibri"/>
      <w:color w:val="000000"/>
      <w:lang w:eastAsia="en-CA"/>
    </w:rPr>
  </w:style>
  <w:style w:type="paragraph" w:styleId="Caption">
    <w:name w:val="caption"/>
    <w:basedOn w:val="Normal"/>
    <w:next w:val="Normal"/>
    <w:uiPriority w:val="35"/>
    <w:unhideWhenUsed/>
    <w:qFormat/>
    <w:rsid w:val="005408C7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glossaryDocument" Target="glossary/document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docParts>
    <w:docPart>
      <w:docPartPr>
        <w:name w:val="8A0A1140E23D43E69378DF2C77C4638E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DB7C7CF4-F3B8-4C3D-944F-C262B9D50CFC}"/>
      </w:docPartPr>
      <w:docPartBody>
        <w:p w:rsidR="009135D7" w:rsidRDefault="00012057" w:rsidP="00012057">
          <w:pPr>
            <w:pStyle w:val="8A0A1140E23D43E69378DF2C77C4638E"/>
          </w:pPr>
          <w:r>
            <w:rPr>
              <w:rFonts w:asciiTheme="majorHAnsi" w:eastAsiaTheme="majorEastAsia" w:hAnsiTheme="majorHAnsi" w:cstheme="majorBidi"/>
              <w:sz w:val="32"/>
              <w:szCs w:val="32"/>
            </w:rPr>
            <w:t>[Type the document title]</w:t>
          </w:r>
        </w:p>
      </w:docPartBody>
    </w:docPart>
  </w:docParts>
</w:glossaryDocument>
</file>

<file path=word/glossary/fontTable.xml><?xml version="1.0" encoding="utf-8"?>
<w:fonts xmlns:r="http://schemas.openxmlformats.org/officeDocument/2006/relationships" xmlns:w="http://schemas.openxmlformats.org/wordprocessingml/2006/main"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glossary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view w:val="normal"/>
  <w:defaultTabStop w:val="720"/>
  <w:characterSpacingControl w:val="doNotCompress"/>
  <w:compat>
    <w:useFELayout/>
  </w:compat>
  <w:rsids>
    <w:rsidRoot w:val="00012057"/>
    <w:rsid w:val="00012057"/>
    <w:rsid w:val="00037DA1"/>
    <w:rsid w:val="001A2BAE"/>
    <w:rsid w:val="009135D7"/>
    <w:rsid w:val="00F32B9D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en-C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."/>
  <w:listSeparator w:val=","/>
</w:settings>
</file>

<file path=word/glossary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EastAsia" w:hAnsiTheme="minorHAnsi" w:cstheme="minorBidi"/>
        <w:sz w:val="22"/>
        <w:szCs w:val="22"/>
        <w:lang w:val="en-CA" w:eastAsia="en-CA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9135D7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81A6E5E130AA4A678EF960397BB03185">
    <w:name w:val="81A6E5E130AA4A678EF960397BB03185"/>
    <w:rsid w:val="00012057"/>
  </w:style>
  <w:style w:type="paragraph" w:customStyle="1" w:styleId="F83A8FC6142547C3BD9F94E65B35C723">
    <w:name w:val="F83A8FC6142547C3BD9F94E65B35C723"/>
    <w:rsid w:val="00012057"/>
  </w:style>
  <w:style w:type="paragraph" w:customStyle="1" w:styleId="DEB9418879E0413EA0738CC6B1A6EC3E">
    <w:name w:val="DEB9418879E0413EA0738CC6B1A6EC3E"/>
    <w:rsid w:val="00012057"/>
  </w:style>
  <w:style w:type="paragraph" w:customStyle="1" w:styleId="8A0A1140E23D43E69378DF2C77C4638E">
    <w:name w:val="8A0A1140E23D43E69378DF2C77C4638E"/>
    <w:rsid w:val="00012057"/>
  </w:style>
  <w:style w:type="paragraph" w:customStyle="1" w:styleId="DBB5D7677F494004A987412AA02544B3">
    <w:name w:val="DBB5D7677F494004A987412AA02544B3"/>
    <w:rsid w:val="00012057"/>
  </w:style>
</w:styles>
</file>

<file path=word/glossary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84</Words>
  <Characters>434</Characters>
  <Application>Microsoft Office Word</Application>
  <DocSecurity>0</DocSecurity>
  <Lines>14</Lines>
  <Paragraphs>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>Working People: A History of Labour in BC</vt:lpstr>
    </vt:vector>
  </TitlesOfParts>
  <Company/>
  <LinksUpToDate>false</LinksUpToDate>
  <CharactersWithSpaces>511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Working People: A History of Labour in BC</dc:title>
  <dc:creator>Wayne</dc:creator>
  <cp:lastModifiedBy>Wayne</cp:lastModifiedBy>
  <cp:revision>2</cp:revision>
  <cp:lastPrinted>2014-09-16T01:08:00Z</cp:lastPrinted>
  <dcterms:created xsi:type="dcterms:W3CDTF">2014-10-22T19:42:00Z</dcterms:created>
  <dcterms:modified xsi:type="dcterms:W3CDTF">2014-10-22T19:42:00Z</dcterms:modified>
</cp:coreProperties>
</file>