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B74C9" w14:textId="0D7543C5" w:rsidR="005A3381" w:rsidRPr="002C27B5" w:rsidRDefault="00F4335E" w:rsidP="0023362B">
      <w:pPr>
        <w:jc w:val="right"/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Leçon : La grève des mineurs de charbon de l</w:t>
      </w:r>
      <w:r w:rsidR="00E0542B">
        <w:rPr>
          <w:rFonts w:ascii="Cambria" w:eastAsia="Cambria" w:hAnsi="Cambria" w:cs="Times New Roman"/>
          <w:sz w:val="32"/>
          <w:szCs w:val="32"/>
          <w:lang w:val="fr-CA"/>
        </w:rPr>
        <w:t>’</w:t>
      </w:r>
      <w:r>
        <w:rPr>
          <w:rFonts w:ascii="Cambria" w:eastAsia="Cambria" w:hAnsi="Cambria" w:cs="Times New Roman"/>
          <w:sz w:val="32"/>
          <w:szCs w:val="32"/>
          <w:lang w:val="fr-CA"/>
        </w:rPr>
        <w:t>île de Vancouver</w:t>
      </w:r>
    </w:p>
    <w:p w14:paraId="6C9C24B9" w14:textId="77777777" w:rsidR="0086484F" w:rsidRPr="0023362B" w:rsidRDefault="00F4335E" w:rsidP="005E3009">
      <w:pPr>
        <w:spacing w:after="0" w:line="240" w:lineRule="auto"/>
        <w:rPr>
          <w:rFonts w:asciiTheme="majorHAnsi" w:hAnsiTheme="majorHAnsi"/>
          <w:b/>
          <w:bCs/>
          <w:sz w:val="27"/>
          <w:szCs w:val="27"/>
          <w:lang w:val="fr-CA"/>
        </w:rPr>
      </w:pPr>
      <w:r w:rsidRPr="0023362B">
        <w:rPr>
          <w:rFonts w:ascii="Cambria" w:eastAsia="Cambria" w:hAnsi="Cambria" w:cs="Times New Roman"/>
          <w:b/>
          <w:bCs/>
          <w:sz w:val="27"/>
          <w:szCs w:val="27"/>
          <w:lang w:val="fr-CA"/>
        </w:rPr>
        <w:t>2</w:t>
      </w:r>
      <w:r w:rsidRPr="0023362B">
        <w:rPr>
          <w:rFonts w:ascii="Cambria" w:eastAsia="Cambria" w:hAnsi="Cambria" w:cs="Times New Roman"/>
          <w:b/>
          <w:bCs/>
          <w:sz w:val="27"/>
          <w:szCs w:val="27"/>
          <w:vertAlign w:val="superscript"/>
          <w:lang w:val="fr-CA"/>
        </w:rPr>
        <w:t>e</w:t>
      </w:r>
      <w:r w:rsidRPr="0023362B">
        <w:rPr>
          <w:rFonts w:ascii="Cambria" w:eastAsia="Cambria" w:hAnsi="Cambria" w:cs="Times New Roman"/>
          <w:b/>
          <w:bCs/>
          <w:sz w:val="27"/>
          <w:szCs w:val="27"/>
          <w:lang w:val="fr-CA"/>
        </w:rPr>
        <w:t> activité – Organisation de l’information de la vidéo</w:t>
      </w:r>
    </w:p>
    <w:p w14:paraId="3D39C804" w14:textId="77777777" w:rsidR="005E3009" w:rsidRPr="002C27B5" w:rsidRDefault="005E3009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6CBB1033" w14:textId="77777777" w:rsidR="0066617F" w:rsidRPr="002C27B5" w:rsidRDefault="00F4335E" w:rsidP="0066617F">
      <w:pPr>
        <w:pStyle w:val="ListParagraph"/>
        <w:numPr>
          <w:ilvl w:val="0"/>
          <w:numId w:val="3"/>
        </w:numPr>
        <w:spacing w:before="40" w:after="0" w:line="240" w:lineRule="auto"/>
        <w:rPr>
          <w:rFonts w:asciiTheme="majorHAnsi" w:hAnsiTheme="majorHAnsi"/>
          <w:lang w:val="fr-CA"/>
        </w:rPr>
      </w:pPr>
      <w:r>
        <w:rPr>
          <w:rFonts w:ascii="Cambria" w:eastAsia="Cambria" w:hAnsi="Cambria" w:cs="Comic Sans MS"/>
          <w:lang w:val="fr-CA"/>
        </w:rPr>
        <w:t xml:space="preserve">En vous référant aux éléments visuels et à la narration de la vidéo, décrivez sous forme de notes les conditions de travail des mineurs sur l’île de Vancouver.   </w:t>
      </w:r>
    </w:p>
    <w:p w14:paraId="5F69710E" w14:textId="77777777" w:rsidR="0066617F" w:rsidRPr="002C27B5" w:rsidRDefault="0066617F" w:rsidP="0066617F">
      <w:pPr>
        <w:spacing w:after="0"/>
        <w:rPr>
          <w:lang w:val="fr-CA"/>
        </w:rPr>
      </w:pPr>
    </w:p>
    <w:p w14:paraId="6B232217" w14:textId="77777777" w:rsidR="0066617F" w:rsidRPr="002C27B5" w:rsidRDefault="0066617F" w:rsidP="0066617F">
      <w:pPr>
        <w:spacing w:after="0"/>
        <w:rPr>
          <w:lang w:val="fr-CA"/>
        </w:rPr>
      </w:pPr>
    </w:p>
    <w:p w14:paraId="3DDFBDCC" w14:textId="77777777" w:rsidR="0066617F" w:rsidRPr="002C27B5" w:rsidRDefault="0066617F" w:rsidP="0066617F">
      <w:pPr>
        <w:spacing w:after="0"/>
        <w:rPr>
          <w:lang w:val="fr-CA"/>
        </w:rPr>
      </w:pPr>
    </w:p>
    <w:p w14:paraId="4B81153F" w14:textId="77777777" w:rsidR="0066617F" w:rsidRPr="002C27B5" w:rsidRDefault="0066617F" w:rsidP="0066617F">
      <w:pPr>
        <w:spacing w:after="0"/>
        <w:rPr>
          <w:lang w:val="fr-CA"/>
        </w:rPr>
      </w:pPr>
    </w:p>
    <w:p w14:paraId="3218FF6F" w14:textId="77777777" w:rsidR="0066617F" w:rsidRPr="002C27B5" w:rsidRDefault="0066617F" w:rsidP="0066617F">
      <w:pPr>
        <w:spacing w:after="0"/>
        <w:rPr>
          <w:lang w:val="fr-CA"/>
        </w:rPr>
      </w:pPr>
    </w:p>
    <w:p w14:paraId="040C0E3C" w14:textId="77777777" w:rsidR="0066617F" w:rsidRPr="002C27B5" w:rsidRDefault="0066617F" w:rsidP="0066617F">
      <w:pPr>
        <w:spacing w:after="0"/>
        <w:rPr>
          <w:lang w:val="fr-CA"/>
        </w:rPr>
      </w:pPr>
    </w:p>
    <w:p w14:paraId="5D8ABD28" w14:textId="77777777" w:rsidR="0066617F" w:rsidRPr="002C27B5" w:rsidRDefault="0066617F" w:rsidP="0066617F">
      <w:pPr>
        <w:spacing w:after="0"/>
        <w:rPr>
          <w:lang w:val="fr-CA"/>
        </w:rPr>
      </w:pPr>
    </w:p>
    <w:p w14:paraId="2E878B90" w14:textId="77777777" w:rsidR="0066617F" w:rsidRPr="002C27B5" w:rsidRDefault="0066617F" w:rsidP="0066617F">
      <w:pPr>
        <w:spacing w:after="0"/>
        <w:rPr>
          <w:lang w:val="fr-CA"/>
        </w:rPr>
      </w:pPr>
    </w:p>
    <w:p w14:paraId="2101D999" w14:textId="77777777" w:rsidR="0066617F" w:rsidRPr="002C27B5" w:rsidRDefault="00F4335E" w:rsidP="0066617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 w:cs="Comic Sans MS"/>
          <w:lang w:val="fr-CA"/>
        </w:rPr>
      </w:pPr>
      <w:r>
        <w:rPr>
          <w:rFonts w:ascii="Cambria" w:eastAsia="Cambria" w:hAnsi="Cambria" w:cs="Comic Sans MS"/>
          <w:lang w:val="fr-CA"/>
        </w:rPr>
        <w:t>Comment l’employeur a-t-il réagi à la grève?</w:t>
      </w:r>
    </w:p>
    <w:p w14:paraId="5F058498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71BC9607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6AD49070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77B6094D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1D8FCF7A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31174294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6461F7A3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1D661A2F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71073B1D" w14:textId="7219277C" w:rsidR="0066617F" w:rsidRPr="002C27B5" w:rsidRDefault="00F4335E" w:rsidP="0066617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 w:cs="Comic Sans MS"/>
          <w:lang w:val="fr-CA"/>
        </w:rPr>
      </w:pPr>
      <w:r>
        <w:rPr>
          <w:rFonts w:ascii="Cambria" w:eastAsia="Cambria" w:hAnsi="Cambria" w:cs="Comic Sans MS"/>
          <w:lang w:val="fr-CA"/>
        </w:rPr>
        <w:t>Comment les mineurs ont-ils réagi aux tactiques d</w:t>
      </w:r>
      <w:r w:rsidR="004D0A40">
        <w:rPr>
          <w:rFonts w:ascii="Cambria" w:eastAsia="Cambria" w:hAnsi="Cambria" w:cs="Comic Sans MS"/>
          <w:lang w:val="fr-CA"/>
        </w:rPr>
        <w:t>es</w:t>
      </w:r>
      <w:r>
        <w:rPr>
          <w:rFonts w:ascii="Cambria" w:eastAsia="Cambria" w:hAnsi="Cambria" w:cs="Comic Sans MS"/>
          <w:lang w:val="fr-CA"/>
        </w:rPr>
        <w:t xml:space="preserve"> propriétaire</w:t>
      </w:r>
      <w:r w:rsidR="004D0A40">
        <w:rPr>
          <w:rFonts w:ascii="Cambria" w:eastAsia="Cambria" w:hAnsi="Cambria" w:cs="Comic Sans MS"/>
          <w:lang w:val="fr-CA"/>
        </w:rPr>
        <w:t>s</w:t>
      </w:r>
      <w:r w:rsidR="00CA00EE">
        <w:rPr>
          <w:rFonts w:ascii="Cambria" w:eastAsia="Cambria" w:hAnsi="Cambria" w:cs="Comic Sans MS"/>
          <w:lang w:val="fr-CA"/>
        </w:rPr>
        <w:t xml:space="preserve"> minier</w:t>
      </w:r>
      <w:r w:rsidR="004D0A40">
        <w:rPr>
          <w:rFonts w:ascii="Cambria" w:eastAsia="Cambria" w:hAnsi="Cambria" w:cs="Comic Sans MS"/>
          <w:lang w:val="fr-CA"/>
        </w:rPr>
        <w:t>s</w:t>
      </w:r>
      <w:r>
        <w:rPr>
          <w:rFonts w:ascii="Cambria" w:eastAsia="Cambria" w:hAnsi="Cambria" w:cs="Comic Sans MS"/>
          <w:lang w:val="fr-CA"/>
        </w:rPr>
        <w:t>?</w:t>
      </w:r>
    </w:p>
    <w:p w14:paraId="3D73B0A9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1A4D173E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1A8162D1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73490329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530B2D1C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6ECE76B1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01AC573F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4B9BB193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2EF83C42" w14:textId="77777777" w:rsidR="0066617F" w:rsidRPr="002C27B5" w:rsidRDefault="0066617F" w:rsidP="0066617F">
      <w:pPr>
        <w:spacing w:after="0" w:line="240" w:lineRule="auto"/>
        <w:rPr>
          <w:rFonts w:asciiTheme="majorHAnsi" w:hAnsiTheme="majorHAnsi" w:cs="Comic Sans MS"/>
          <w:lang w:val="fr-CA"/>
        </w:rPr>
      </w:pPr>
    </w:p>
    <w:p w14:paraId="042C7105" w14:textId="50616164" w:rsidR="0066617F" w:rsidRPr="0094761F" w:rsidRDefault="00F4335E" w:rsidP="0066617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/>
          <w:lang w:val="fr-CA"/>
        </w:rPr>
      </w:pPr>
      <w:r>
        <w:rPr>
          <w:rFonts w:ascii="Cambria" w:eastAsia="Cambria" w:hAnsi="Cambria" w:cs="Comic Sans MS"/>
          <w:lang w:val="fr-CA"/>
        </w:rPr>
        <w:t xml:space="preserve">Après avoir visionné la vidéo, lisez </w:t>
      </w:r>
      <w:hyperlink r:id="rId7" w:history="1">
        <w:r>
          <w:rPr>
            <w:rFonts w:ascii="Calibri" w:eastAsia="Calibri" w:hAnsi="Calibri" w:cs="Times New Roman"/>
            <w:color w:val="0000FF"/>
            <w:u w:val="single"/>
            <w:lang w:val="fr-CA"/>
          </w:rPr>
          <w:t>Grève des mineurs de charbon de l</w:t>
        </w:r>
        <w:r w:rsidR="00E0542B">
          <w:rPr>
            <w:rFonts w:ascii="Calibri" w:eastAsia="Calibri" w:hAnsi="Calibri" w:cs="Times New Roman"/>
            <w:color w:val="0000FF"/>
            <w:u w:val="single"/>
            <w:lang w:val="fr-CA"/>
          </w:rPr>
          <w:t>’</w:t>
        </w:r>
        <w:r>
          <w:rPr>
            <w:rFonts w:ascii="Calibri" w:eastAsia="Calibri" w:hAnsi="Calibri" w:cs="Times New Roman"/>
            <w:color w:val="0000FF"/>
            <w:u w:val="single"/>
            <w:lang w:val="fr-CA"/>
          </w:rPr>
          <w:t xml:space="preserve">île de Vancouver | </w:t>
        </w:r>
        <w:r w:rsidR="00E0542B">
          <w:rPr>
            <w:rFonts w:ascii="Calibri" w:eastAsia="Calibri" w:hAnsi="Calibri" w:cs="Times New Roman"/>
            <w:color w:val="0000FF"/>
            <w:u w:val="single"/>
            <w:lang w:val="fr-CA"/>
          </w:rPr>
          <w:t>L’</w:t>
        </w:r>
        <w:r>
          <w:rPr>
            <w:rFonts w:ascii="Calibri" w:eastAsia="Calibri" w:hAnsi="Calibri" w:cs="Times New Roman"/>
            <w:color w:val="0000FF"/>
            <w:u w:val="single"/>
            <w:lang w:val="fr-CA"/>
          </w:rPr>
          <w:t xml:space="preserve">Encyclopédie </w:t>
        </w:r>
        <w:r w:rsidR="00E0542B">
          <w:rPr>
            <w:rFonts w:ascii="Calibri" w:eastAsia="Calibri" w:hAnsi="Calibri" w:cs="Times New Roman"/>
            <w:color w:val="0000FF"/>
            <w:u w:val="single"/>
            <w:lang w:val="fr-CA"/>
          </w:rPr>
          <w:t>c</w:t>
        </w:r>
        <w:r>
          <w:rPr>
            <w:rFonts w:ascii="Calibri" w:eastAsia="Calibri" w:hAnsi="Calibri" w:cs="Times New Roman"/>
            <w:color w:val="0000FF"/>
            <w:u w:val="single"/>
            <w:lang w:val="fr-CA"/>
          </w:rPr>
          <w:t>anadienne (thecanadianencyclopedia.ca)</w:t>
        </w:r>
      </w:hyperlink>
      <w:r>
        <w:rPr>
          <w:rFonts w:ascii="Cambria" w:eastAsia="Cambria" w:hAnsi="Cambria" w:cs="Comic Sans MS"/>
          <w:lang w:val="fr-CA"/>
        </w:rPr>
        <w:t xml:space="preserve">. Ajoutez </w:t>
      </w:r>
      <w:r w:rsidR="002C27B5">
        <w:rPr>
          <w:rFonts w:ascii="Cambria" w:eastAsia="Cambria" w:hAnsi="Cambria" w:cs="Comic Sans MS"/>
          <w:lang w:val="fr-CA"/>
        </w:rPr>
        <w:t>des</w:t>
      </w:r>
      <w:r>
        <w:rPr>
          <w:rFonts w:ascii="Cambria" w:eastAsia="Cambria" w:hAnsi="Cambria" w:cs="Comic Sans MS"/>
          <w:lang w:val="fr-CA"/>
        </w:rPr>
        <w:t xml:space="preserve"> note</w:t>
      </w:r>
      <w:r w:rsidR="002C27B5">
        <w:rPr>
          <w:rFonts w:ascii="Cambria" w:eastAsia="Cambria" w:hAnsi="Cambria" w:cs="Comic Sans MS"/>
          <w:lang w:val="fr-CA"/>
        </w:rPr>
        <w:t>s</w:t>
      </w:r>
      <w:r>
        <w:rPr>
          <w:rFonts w:ascii="Cambria" w:eastAsia="Cambria" w:hAnsi="Cambria" w:cs="Comic Sans MS"/>
          <w:lang w:val="fr-CA"/>
        </w:rPr>
        <w:t xml:space="preserve"> supplémentaire</w:t>
      </w:r>
      <w:r w:rsidR="002C27B5">
        <w:rPr>
          <w:rFonts w:ascii="Cambria" w:eastAsia="Cambria" w:hAnsi="Cambria" w:cs="Comic Sans MS"/>
          <w:lang w:val="fr-CA"/>
        </w:rPr>
        <w:t>s</w:t>
      </w:r>
      <w:r>
        <w:rPr>
          <w:rFonts w:ascii="Cambria" w:eastAsia="Cambria" w:hAnsi="Cambria" w:cs="Comic Sans MS"/>
          <w:lang w:val="fr-CA"/>
        </w:rPr>
        <w:t xml:space="preserve"> sur </w:t>
      </w:r>
      <w:r w:rsidR="002C27B5">
        <w:rPr>
          <w:rFonts w:ascii="Cambria" w:eastAsia="Cambria" w:hAnsi="Cambria" w:cs="Comic Sans MS"/>
          <w:lang w:val="fr-CA"/>
        </w:rPr>
        <w:t>tout</w:t>
      </w:r>
      <w:r>
        <w:rPr>
          <w:rFonts w:ascii="Cambria" w:eastAsia="Cambria" w:hAnsi="Cambria" w:cs="Comic Sans MS"/>
          <w:lang w:val="fr-CA"/>
        </w:rPr>
        <w:t xml:space="preserve"> élément de la grève des mineurs de charbon de l</w:t>
      </w:r>
      <w:r w:rsidR="00E0542B">
        <w:rPr>
          <w:rFonts w:ascii="Cambria" w:eastAsia="Cambria" w:hAnsi="Cambria" w:cs="Comic Sans MS"/>
          <w:lang w:val="fr-CA"/>
        </w:rPr>
        <w:t>’</w:t>
      </w:r>
      <w:r>
        <w:rPr>
          <w:rFonts w:ascii="Cambria" w:eastAsia="Cambria" w:hAnsi="Cambria" w:cs="Comic Sans MS"/>
          <w:lang w:val="fr-CA"/>
        </w:rPr>
        <w:t xml:space="preserve">île de Vancouver qui vous aurait échappé. </w:t>
      </w:r>
    </w:p>
    <w:p w14:paraId="42E21CFC" w14:textId="186F2BAE" w:rsidR="0094761F" w:rsidRDefault="0094761F" w:rsidP="0094761F">
      <w:pPr>
        <w:spacing w:after="0" w:line="240" w:lineRule="auto"/>
        <w:rPr>
          <w:rFonts w:asciiTheme="majorHAnsi" w:hAnsiTheme="majorHAnsi"/>
          <w:lang w:val="fr-CA"/>
        </w:rPr>
      </w:pPr>
    </w:p>
    <w:p w14:paraId="7BEB81DB" w14:textId="11634406" w:rsidR="0094761F" w:rsidRDefault="0094761F" w:rsidP="0094761F">
      <w:pPr>
        <w:spacing w:after="0" w:line="240" w:lineRule="auto"/>
        <w:rPr>
          <w:rFonts w:asciiTheme="majorHAnsi" w:hAnsiTheme="majorHAnsi"/>
          <w:lang w:val="fr-CA"/>
        </w:rPr>
      </w:pPr>
    </w:p>
    <w:p w14:paraId="283549E9" w14:textId="007355BF" w:rsidR="0094761F" w:rsidRDefault="0094761F" w:rsidP="0094761F">
      <w:pPr>
        <w:spacing w:after="0" w:line="240" w:lineRule="auto"/>
        <w:rPr>
          <w:rFonts w:asciiTheme="majorHAnsi" w:hAnsiTheme="majorHAnsi"/>
          <w:lang w:val="fr-CA"/>
        </w:rPr>
      </w:pPr>
    </w:p>
    <w:p w14:paraId="63AD3C8D" w14:textId="34870AA7" w:rsidR="0094761F" w:rsidRDefault="0094761F" w:rsidP="0094761F">
      <w:pPr>
        <w:spacing w:after="0" w:line="240" w:lineRule="auto"/>
        <w:rPr>
          <w:rFonts w:asciiTheme="majorHAnsi" w:hAnsiTheme="majorHAnsi"/>
          <w:lang w:val="fr-CA"/>
        </w:rPr>
      </w:pPr>
    </w:p>
    <w:p w14:paraId="3BB07146" w14:textId="192B4995" w:rsidR="0094761F" w:rsidRDefault="0094761F" w:rsidP="0094761F">
      <w:pPr>
        <w:spacing w:after="0" w:line="240" w:lineRule="auto"/>
        <w:rPr>
          <w:rFonts w:asciiTheme="majorHAnsi" w:hAnsiTheme="majorHAnsi"/>
          <w:lang w:val="fr-CA"/>
        </w:rPr>
      </w:pPr>
    </w:p>
    <w:p w14:paraId="2CB289D5" w14:textId="613C7B20" w:rsidR="0094761F" w:rsidRDefault="0094761F" w:rsidP="0094761F">
      <w:pPr>
        <w:spacing w:after="0" w:line="240" w:lineRule="auto"/>
        <w:rPr>
          <w:rFonts w:asciiTheme="majorHAnsi" w:hAnsiTheme="majorHAnsi"/>
          <w:lang w:val="fr-CA"/>
        </w:rPr>
      </w:pPr>
    </w:p>
    <w:p w14:paraId="684C5596" w14:textId="77777777" w:rsidR="0094761F" w:rsidRPr="0094761F" w:rsidRDefault="0094761F" w:rsidP="0094761F">
      <w:pPr>
        <w:spacing w:after="0" w:line="240" w:lineRule="auto"/>
        <w:rPr>
          <w:rFonts w:asciiTheme="majorHAnsi" w:hAnsiTheme="majorHAnsi"/>
          <w:lang w:val="fr-CA"/>
        </w:rPr>
      </w:pPr>
    </w:p>
    <w:p w14:paraId="37F87368" w14:textId="77777777" w:rsidR="0066617F" w:rsidRPr="0094761F" w:rsidRDefault="0066617F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FR"/>
        </w:rPr>
      </w:pPr>
    </w:p>
    <w:sectPr w:rsidR="0066617F" w:rsidRPr="0094761F" w:rsidSect="003419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04173" w14:textId="77777777" w:rsidR="003E3D8C" w:rsidRDefault="003E3D8C">
      <w:pPr>
        <w:spacing w:after="0" w:line="240" w:lineRule="auto"/>
      </w:pPr>
      <w:r>
        <w:separator/>
      </w:r>
    </w:p>
  </w:endnote>
  <w:endnote w:type="continuationSeparator" w:id="0">
    <w:p w14:paraId="2C16E7B9" w14:textId="77777777" w:rsidR="003E3D8C" w:rsidRDefault="003E3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CDF97" w14:textId="77777777" w:rsidR="00E0542B" w:rsidRDefault="00E054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B5268" w14:textId="1F8F703F" w:rsidR="005E3009" w:rsidRPr="0023362B" w:rsidRDefault="0023362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i/>
        <w:iCs/>
        <w:sz w:val="18"/>
        <w:szCs w:val="18"/>
        <w:lang w:val="fr-CA"/>
      </w:rPr>
    </w:pPr>
    <w:r w:rsidRPr="0023362B">
      <w:rPr>
        <w:rFonts w:ascii="Cambria" w:eastAsia="Cambria" w:hAnsi="Cambria" w:cs="Times New Roman"/>
        <w:i/>
        <w:iCs/>
        <w:sz w:val="16"/>
        <w:szCs w:val="16"/>
        <w:lang w:val="fr-CA"/>
      </w:rPr>
      <w:t>11/25/</w:t>
    </w:r>
    <w:proofErr w:type="gramStart"/>
    <w:r w:rsidRPr="0023362B">
      <w:rPr>
        <w:rFonts w:ascii="Cambria" w:eastAsia="Cambria" w:hAnsi="Cambria" w:cs="Times New Roman"/>
        <w:i/>
        <w:iCs/>
        <w:sz w:val="16"/>
        <w:szCs w:val="16"/>
        <w:lang w:val="fr-CA"/>
      </w:rPr>
      <w:t>2022</w:t>
    </w:r>
    <w:r>
      <w:rPr>
        <w:rFonts w:ascii="Cambria" w:eastAsia="Cambria" w:hAnsi="Cambria" w:cs="Times New Roman"/>
        <w:i/>
        <w:iCs/>
        <w:sz w:val="18"/>
        <w:szCs w:val="18"/>
        <w:lang w:val="fr-CA"/>
      </w:rPr>
      <w:t xml:space="preserve">  </w:t>
    </w:r>
    <w:r w:rsidR="00F4335E" w:rsidRPr="0023362B">
      <w:rPr>
        <w:rFonts w:ascii="Cambria" w:eastAsia="Cambria" w:hAnsi="Cambria" w:cs="Times New Roman"/>
        <w:sz w:val="18"/>
        <w:szCs w:val="18"/>
        <w:lang w:val="fr-CA"/>
      </w:rPr>
      <w:t>Projet</w:t>
    </w:r>
    <w:proofErr w:type="gramEnd"/>
    <w:r w:rsidR="00F4335E" w:rsidRPr="0023362B">
      <w:rPr>
        <w:rFonts w:ascii="Cambria" w:eastAsia="Cambria" w:hAnsi="Cambria" w:cs="Times New Roman"/>
        <w:sz w:val="18"/>
        <w:szCs w:val="18"/>
        <w:lang w:val="fr-CA"/>
      </w:rPr>
      <w:t xml:space="preserve"> sur l’histoire du mouvement ouvrier : un partenariat entre le Labour Heritage Centre et la BCTF</w:t>
    </w:r>
    <w:r w:rsidR="00F4335E" w:rsidRPr="0023362B">
      <w:rPr>
        <w:i/>
        <w:iCs/>
        <w:sz w:val="18"/>
        <w:szCs w:val="18"/>
      </w:rPr>
      <w:ptab w:relativeTo="margin" w:alignment="right" w:leader="none"/>
    </w:r>
    <w:r w:rsidR="00F4335E" w:rsidRPr="0023362B">
      <w:rPr>
        <w:rFonts w:ascii="Cambria" w:eastAsia="Cambria" w:hAnsi="Cambria" w:cs="Times New Roman"/>
        <w:i/>
        <w:iCs/>
        <w:sz w:val="18"/>
        <w:szCs w:val="18"/>
        <w:lang w:val="fr-CA"/>
      </w:rPr>
      <w:t xml:space="preserve">Page </w:t>
    </w:r>
    <w:r w:rsidR="00DF0A95" w:rsidRPr="0023362B">
      <w:rPr>
        <w:i/>
        <w:iCs/>
        <w:sz w:val="18"/>
        <w:szCs w:val="18"/>
      </w:rPr>
      <w:fldChar w:fldCharType="begin"/>
    </w:r>
    <w:r w:rsidR="00DF0A95" w:rsidRPr="0023362B">
      <w:rPr>
        <w:i/>
        <w:iCs/>
        <w:sz w:val="18"/>
        <w:szCs w:val="18"/>
        <w:lang w:val="fr-CA"/>
      </w:rPr>
      <w:instrText xml:space="preserve"> PAGE   \* MERGEFORMAT </w:instrText>
    </w:r>
    <w:r w:rsidR="00DF0A95" w:rsidRPr="0023362B">
      <w:rPr>
        <w:i/>
        <w:iCs/>
        <w:sz w:val="18"/>
        <w:szCs w:val="18"/>
      </w:rPr>
      <w:fldChar w:fldCharType="separate"/>
    </w:r>
    <w:r w:rsidR="00F20CF2" w:rsidRPr="0023362B">
      <w:rPr>
        <w:rFonts w:asciiTheme="majorHAnsi" w:hAnsiTheme="majorHAnsi"/>
        <w:i/>
        <w:iCs/>
        <w:noProof/>
        <w:sz w:val="18"/>
        <w:szCs w:val="18"/>
        <w:lang w:val="fr-CA"/>
      </w:rPr>
      <w:t>1</w:t>
    </w:r>
    <w:r w:rsidR="00DF0A95" w:rsidRPr="0023362B">
      <w:rPr>
        <w:rFonts w:asciiTheme="majorHAnsi" w:hAnsiTheme="majorHAnsi"/>
        <w:i/>
        <w:iCs/>
        <w:noProof/>
        <w:sz w:val="18"/>
        <w:szCs w:val="18"/>
      </w:rPr>
      <w:fldChar w:fldCharType="end"/>
    </w:r>
  </w:p>
  <w:p w14:paraId="52D54708" w14:textId="77777777" w:rsidR="005A3381" w:rsidRPr="002C27B5" w:rsidRDefault="005A3381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EC59F" w14:textId="77777777" w:rsidR="00E0542B" w:rsidRDefault="00E054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FBF9E" w14:textId="77777777" w:rsidR="003E3D8C" w:rsidRDefault="003E3D8C">
      <w:pPr>
        <w:spacing w:after="0" w:line="240" w:lineRule="auto"/>
      </w:pPr>
      <w:r>
        <w:separator/>
      </w:r>
    </w:p>
  </w:footnote>
  <w:footnote w:type="continuationSeparator" w:id="0">
    <w:p w14:paraId="77609CAC" w14:textId="77777777" w:rsidR="003E3D8C" w:rsidRDefault="003E3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EAA61" w14:textId="77777777" w:rsidR="00E0542B" w:rsidRDefault="00E054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fr-CA"/>
      </w:rPr>
      <w:alias w:val="Titre"/>
      <w:id w:val="77738743"/>
      <w:placeholder>
        <w:docPart w:val="9C06B9719D2C4A3286DB0B26D6FB3F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56D1F86" w14:textId="5CAE1D17" w:rsidR="00477189" w:rsidRPr="00E0542B" w:rsidRDefault="00E0542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32"/>
            <w:szCs w:val="32"/>
            <w:lang w:val="fr-CA"/>
          </w:rPr>
        </w:pPr>
        <w:r w:rsidRPr="00E0542B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Les travailleurs</w:t>
        </w:r>
        <w:r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 </w:t>
        </w:r>
        <w:r w:rsidRPr="00E0542B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: histoire du m</w:t>
        </w:r>
        <w:r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ouvement ouvrier en Colombie-Britannique</w:t>
        </w:r>
      </w:p>
    </w:sdtContent>
  </w:sdt>
  <w:p w14:paraId="265F4D8B" w14:textId="77777777" w:rsidR="005A3381" w:rsidRPr="00E0542B" w:rsidRDefault="005A3381">
    <w:pPr>
      <w:pStyle w:val="Header"/>
      <w:rPr>
        <w:lang w:val="fr-C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82CF6" w14:textId="77777777" w:rsidR="00E0542B" w:rsidRDefault="00E054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A3184392">
      <w:start w:val="1"/>
      <w:numFmt w:val="decimal"/>
      <w:lvlText w:val="%1."/>
      <w:lvlJc w:val="left"/>
      <w:pPr>
        <w:ind w:left="720" w:hanging="360"/>
      </w:pPr>
    </w:lvl>
    <w:lvl w:ilvl="1" w:tplc="CA0A5D0C" w:tentative="1">
      <w:start w:val="1"/>
      <w:numFmt w:val="lowerLetter"/>
      <w:lvlText w:val="%2."/>
      <w:lvlJc w:val="left"/>
      <w:pPr>
        <w:ind w:left="1440" w:hanging="360"/>
      </w:pPr>
    </w:lvl>
    <w:lvl w:ilvl="2" w:tplc="12187516" w:tentative="1">
      <w:start w:val="1"/>
      <w:numFmt w:val="lowerRoman"/>
      <w:lvlText w:val="%3."/>
      <w:lvlJc w:val="right"/>
      <w:pPr>
        <w:ind w:left="2160" w:hanging="180"/>
      </w:pPr>
    </w:lvl>
    <w:lvl w:ilvl="3" w:tplc="3CE21C90" w:tentative="1">
      <w:start w:val="1"/>
      <w:numFmt w:val="decimal"/>
      <w:lvlText w:val="%4."/>
      <w:lvlJc w:val="left"/>
      <w:pPr>
        <w:ind w:left="2880" w:hanging="360"/>
      </w:pPr>
    </w:lvl>
    <w:lvl w:ilvl="4" w:tplc="0EC889CA" w:tentative="1">
      <w:start w:val="1"/>
      <w:numFmt w:val="lowerLetter"/>
      <w:lvlText w:val="%5."/>
      <w:lvlJc w:val="left"/>
      <w:pPr>
        <w:ind w:left="3600" w:hanging="360"/>
      </w:pPr>
    </w:lvl>
    <w:lvl w:ilvl="5" w:tplc="74B013B6" w:tentative="1">
      <w:start w:val="1"/>
      <w:numFmt w:val="lowerRoman"/>
      <w:lvlText w:val="%6."/>
      <w:lvlJc w:val="right"/>
      <w:pPr>
        <w:ind w:left="4320" w:hanging="180"/>
      </w:pPr>
    </w:lvl>
    <w:lvl w:ilvl="6" w:tplc="76028E28" w:tentative="1">
      <w:start w:val="1"/>
      <w:numFmt w:val="decimal"/>
      <w:lvlText w:val="%7."/>
      <w:lvlJc w:val="left"/>
      <w:pPr>
        <w:ind w:left="5040" w:hanging="360"/>
      </w:pPr>
    </w:lvl>
    <w:lvl w:ilvl="7" w:tplc="1D0E0ABC" w:tentative="1">
      <w:start w:val="1"/>
      <w:numFmt w:val="lowerLetter"/>
      <w:lvlText w:val="%8."/>
      <w:lvlJc w:val="left"/>
      <w:pPr>
        <w:ind w:left="5760" w:hanging="360"/>
      </w:pPr>
    </w:lvl>
    <w:lvl w:ilvl="8" w:tplc="28DA8D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6F1921"/>
    <w:multiLevelType w:val="hybridMultilevel"/>
    <w:tmpl w:val="90E082D8"/>
    <w:lvl w:ilvl="0" w:tplc="484E54E6">
      <w:start w:val="1"/>
      <w:numFmt w:val="decimal"/>
      <w:lvlText w:val="%1."/>
      <w:lvlJc w:val="left"/>
      <w:pPr>
        <w:ind w:left="720" w:hanging="360"/>
      </w:pPr>
    </w:lvl>
    <w:lvl w:ilvl="1" w:tplc="9404C54C" w:tentative="1">
      <w:start w:val="1"/>
      <w:numFmt w:val="lowerLetter"/>
      <w:lvlText w:val="%2."/>
      <w:lvlJc w:val="left"/>
      <w:pPr>
        <w:ind w:left="1440" w:hanging="360"/>
      </w:pPr>
    </w:lvl>
    <w:lvl w:ilvl="2" w:tplc="6AFCA25E" w:tentative="1">
      <w:start w:val="1"/>
      <w:numFmt w:val="lowerRoman"/>
      <w:lvlText w:val="%3."/>
      <w:lvlJc w:val="right"/>
      <w:pPr>
        <w:ind w:left="2160" w:hanging="180"/>
      </w:pPr>
    </w:lvl>
    <w:lvl w:ilvl="3" w:tplc="8E12B7C0" w:tentative="1">
      <w:start w:val="1"/>
      <w:numFmt w:val="decimal"/>
      <w:lvlText w:val="%4."/>
      <w:lvlJc w:val="left"/>
      <w:pPr>
        <w:ind w:left="2880" w:hanging="360"/>
      </w:pPr>
    </w:lvl>
    <w:lvl w:ilvl="4" w:tplc="F95C0660" w:tentative="1">
      <w:start w:val="1"/>
      <w:numFmt w:val="lowerLetter"/>
      <w:lvlText w:val="%5."/>
      <w:lvlJc w:val="left"/>
      <w:pPr>
        <w:ind w:left="3600" w:hanging="360"/>
      </w:pPr>
    </w:lvl>
    <w:lvl w:ilvl="5" w:tplc="E9E216E6" w:tentative="1">
      <w:start w:val="1"/>
      <w:numFmt w:val="lowerRoman"/>
      <w:lvlText w:val="%6."/>
      <w:lvlJc w:val="right"/>
      <w:pPr>
        <w:ind w:left="4320" w:hanging="180"/>
      </w:pPr>
    </w:lvl>
    <w:lvl w:ilvl="6" w:tplc="BF722332" w:tentative="1">
      <w:start w:val="1"/>
      <w:numFmt w:val="decimal"/>
      <w:lvlText w:val="%7."/>
      <w:lvlJc w:val="left"/>
      <w:pPr>
        <w:ind w:left="5040" w:hanging="360"/>
      </w:pPr>
    </w:lvl>
    <w:lvl w:ilvl="7" w:tplc="A8041B28" w:tentative="1">
      <w:start w:val="1"/>
      <w:numFmt w:val="lowerLetter"/>
      <w:lvlText w:val="%8."/>
      <w:lvlJc w:val="left"/>
      <w:pPr>
        <w:ind w:left="5760" w:hanging="360"/>
      </w:pPr>
    </w:lvl>
    <w:lvl w:ilvl="8" w:tplc="1702F21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927826">
    <w:abstractNumId w:val="0"/>
  </w:num>
  <w:num w:numId="2" w16cid:durableId="839582093">
    <w:abstractNumId w:val="1"/>
  </w:num>
  <w:num w:numId="3" w16cid:durableId="16747196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056"/>
    <w:rsid w:val="0006543A"/>
    <w:rsid w:val="00123122"/>
    <w:rsid w:val="00134E5C"/>
    <w:rsid w:val="0023362B"/>
    <w:rsid w:val="00247254"/>
    <w:rsid w:val="00290EBE"/>
    <w:rsid w:val="002C27B5"/>
    <w:rsid w:val="002F1B39"/>
    <w:rsid w:val="00334986"/>
    <w:rsid w:val="0034199A"/>
    <w:rsid w:val="0037508D"/>
    <w:rsid w:val="003E3D8C"/>
    <w:rsid w:val="00452056"/>
    <w:rsid w:val="00474230"/>
    <w:rsid w:val="00477189"/>
    <w:rsid w:val="004D0A40"/>
    <w:rsid w:val="005A3381"/>
    <w:rsid w:val="005E3009"/>
    <w:rsid w:val="0066617F"/>
    <w:rsid w:val="006F52DA"/>
    <w:rsid w:val="007E7322"/>
    <w:rsid w:val="0086484F"/>
    <w:rsid w:val="0094761F"/>
    <w:rsid w:val="00A069E9"/>
    <w:rsid w:val="00A77986"/>
    <w:rsid w:val="00AD05EF"/>
    <w:rsid w:val="00B76EBF"/>
    <w:rsid w:val="00BB10B7"/>
    <w:rsid w:val="00BB4AB1"/>
    <w:rsid w:val="00C40C18"/>
    <w:rsid w:val="00CA00EE"/>
    <w:rsid w:val="00D71B27"/>
    <w:rsid w:val="00DB5E1D"/>
    <w:rsid w:val="00DF0A95"/>
    <w:rsid w:val="00E0542B"/>
    <w:rsid w:val="00E444F5"/>
    <w:rsid w:val="00E86B2F"/>
    <w:rsid w:val="00EB6677"/>
    <w:rsid w:val="00F20CF2"/>
    <w:rsid w:val="00F4335E"/>
    <w:rsid w:val="00F753E9"/>
    <w:rsid w:val="00F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6DE9A2"/>
  <w15:docId w15:val="{2641901E-C52E-4A3B-879B-B9DF5A32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ListParagraph">
    <w:name w:val="List Paragraph"/>
    <w:basedOn w:val="Normal"/>
    <w:uiPriority w:val="34"/>
    <w:qFormat/>
    <w:rsid w:val="0066617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90E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thecanadianencyclopedia.ca/fr/article/greve-des-mineurs-de-charbon-de-lile-de-vancouve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06B9719D2C4A3286DB0B26D6FB3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0832C-6850-44A2-BB74-5EAEC97FA14A}"/>
      </w:docPartPr>
      <w:docPartBody>
        <w:p w:rsidR="00AD05EF" w:rsidRDefault="001C6F88">
          <w:pPr>
            <w:pStyle w:val="9C06B9719D2C4A3286DB0B26D6FB3FF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1263"/>
    <w:rsid w:val="00107B10"/>
    <w:rsid w:val="001C6F88"/>
    <w:rsid w:val="0026473B"/>
    <w:rsid w:val="004D1263"/>
    <w:rsid w:val="008A0F8E"/>
    <w:rsid w:val="009D3D96"/>
    <w:rsid w:val="00AD05EF"/>
    <w:rsid w:val="00C45AF6"/>
    <w:rsid w:val="00E12ACF"/>
    <w:rsid w:val="00E56643"/>
    <w:rsid w:val="00FE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06B9719D2C4A3286DB0B26D6FB3FFB">
    <w:name w:val="9C06B9719D2C4A3286DB0B26D6FB3FFB"/>
    <w:rsid w:val="00AD05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2</TotalTime>
  <Pages>1</Pages>
  <Words>126</Words>
  <Characters>704</Characters>
  <Application>Microsoft Office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3</cp:revision>
  <cp:lastPrinted>2014-08-09T22:32:00Z</cp:lastPrinted>
  <dcterms:created xsi:type="dcterms:W3CDTF">2022-07-14T17:43:00Z</dcterms:created>
  <dcterms:modified xsi:type="dcterms:W3CDTF">2022-11-25T20:41:00Z</dcterms:modified>
</cp:coreProperties>
</file>