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4E1654" w14:textId="38D5E8AF" w:rsidR="0062629B" w:rsidRPr="00C66B3B" w:rsidRDefault="005408C7" w:rsidP="0062629B">
      <w:pPr>
        <w:tabs>
          <w:tab w:val="right" w:pos="9360"/>
        </w:tabs>
        <w:rPr>
          <w:rFonts w:asciiTheme="majorHAnsi" w:hAnsiTheme="majorHAnsi"/>
          <w:sz w:val="27"/>
          <w:szCs w:val="27"/>
          <w:lang w:val="fr-FR"/>
        </w:rPr>
      </w:pPr>
      <w:r w:rsidRPr="00C66B3B">
        <w:rPr>
          <w:rFonts w:asciiTheme="majorHAnsi" w:hAnsiTheme="majorHAnsi"/>
          <w:sz w:val="27"/>
          <w:szCs w:val="27"/>
          <w:lang w:val="fr-FR"/>
        </w:rPr>
        <w:t>Document 2-</w:t>
      </w:r>
      <w:r w:rsidR="00C66B3B" w:rsidRPr="00C66B3B">
        <w:rPr>
          <w:b/>
          <w:lang w:val="fr-CA"/>
        </w:rPr>
        <w:t xml:space="preserve"> </w:t>
      </w:r>
      <w:r w:rsidR="00C66B3B" w:rsidRPr="00C66B3B">
        <w:rPr>
          <w:rFonts w:asciiTheme="majorHAnsi" w:hAnsiTheme="majorHAnsi"/>
          <w:b/>
          <w:sz w:val="27"/>
          <w:szCs w:val="27"/>
          <w:lang w:val="fr-CA"/>
        </w:rPr>
        <w:t>Photographies de travailleurs autochtones</w:t>
      </w:r>
      <w:r w:rsidR="0062629B" w:rsidRPr="00C66B3B">
        <w:rPr>
          <w:rFonts w:asciiTheme="majorHAnsi" w:hAnsiTheme="majorHAnsi"/>
          <w:sz w:val="27"/>
          <w:szCs w:val="27"/>
          <w:lang w:val="fr-FR"/>
        </w:rPr>
        <w:tab/>
      </w:r>
      <w:r w:rsidR="00C66B3B">
        <w:rPr>
          <w:rFonts w:asciiTheme="majorHAnsi" w:hAnsiTheme="majorHAnsi"/>
          <w:sz w:val="27"/>
          <w:szCs w:val="27"/>
          <w:lang w:val="fr-FR"/>
        </w:rPr>
        <w:t xml:space="preserve">    </w:t>
      </w:r>
    </w:p>
    <w:p w14:paraId="37BB83EF" w14:textId="77777777" w:rsidR="003857D3" w:rsidRDefault="005408C7" w:rsidP="003857D3">
      <w:pPr>
        <w:pStyle w:val="Normal1"/>
        <w:keepNext/>
        <w:spacing w:after="0" w:line="240" w:lineRule="auto"/>
        <w:jc w:val="center"/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6772EB86" wp14:editId="3EC25C0E">
            <wp:extent cx="4268319" cy="3512820"/>
            <wp:effectExtent l="19050" t="0" r="0" b="0"/>
            <wp:docPr id="1" name="Picture 1" descr="https://lh6.googleusercontent.com/1MUYolifs_cHTtcDoPFlwGdKm2MruoBhY3-pAZvLjs7kouqBEeJWn0OEP9u3kVJSIxXxZvOZUI3IuNWvq5IfOUcWoPSAuxZvcYSZNDa_l94swPTbsRfC9mYlIn7YTz3Y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6.googleusercontent.com/1MUYolifs_cHTtcDoPFlwGdKm2MruoBhY3-pAZvLjs7kouqBEeJWn0OEP9u3kVJSIxXxZvOZUI3IuNWvq5IfOUcWoPSAuxZvcYSZNDa_l94swPTbsRfC9mYlIn7YTz3YPA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045" cy="3519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C14590" w14:textId="1248D184" w:rsidR="00EF435A" w:rsidRPr="00C66B3B" w:rsidRDefault="00C66B3B" w:rsidP="003857D3">
      <w:pPr>
        <w:pStyle w:val="Caption"/>
        <w:jc w:val="center"/>
        <w:rPr>
          <w:rFonts w:asciiTheme="majorHAnsi" w:eastAsia="Times New Roman" w:hAnsiTheme="majorHAnsi" w:cs="Times New Roman"/>
          <w:color w:val="auto"/>
          <w:sz w:val="24"/>
          <w:szCs w:val="24"/>
          <w:lang w:val="fr-FR"/>
        </w:rPr>
      </w:pPr>
      <w:r>
        <w:rPr>
          <w:color w:val="auto"/>
          <w:lang w:val="fr-FR"/>
        </w:rPr>
        <w:t>Titre :</w:t>
      </w:r>
      <w:r w:rsidRPr="00C66B3B">
        <w:rPr>
          <w:color w:val="auto"/>
          <w:lang w:val="fr-FR"/>
        </w:rPr>
        <w:t xml:space="preserve"> </w:t>
      </w:r>
      <w:r w:rsidRPr="00C66B3B">
        <w:rPr>
          <w:color w:val="auto"/>
          <w:lang w:val="fr-CA"/>
        </w:rPr>
        <w:t xml:space="preserve">Les chariots de </w:t>
      </w:r>
      <w:proofErr w:type="gramStart"/>
      <w:r w:rsidRPr="00C66B3B">
        <w:rPr>
          <w:color w:val="auto"/>
          <w:lang w:val="fr-CA"/>
        </w:rPr>
        <w:t>Wilson;</w:t>
      </w:r>
      <w:proofErr w:type="gramEnd"/>
      <w:r w:rsidRPr="00C66B3B">
        <w:rPr>
          <w:color w:val="auto"/>
          <w:lang w:val="fr-CA"/>
        </w:rPr>
        <w:t xml:space="preserve"> près de Quesnel</w:t>
      </w:r>
    </w:p>
    <w:p w14:paraId="249661B5" w14:textId="77777777" w:rsidR="00613F8F" w:rsidRPr="00C66B3B" w:rsidRDefault="00613F8F" w:rsidP="008B4F94">
      <w:pPr>
        <w:pStyle w:val="Normal1"/>
        <w:spacing w:after="0" w:line="240" w:lineRule="auto"/>
        <w:rPr>
          <w:rFonts w:asciiTheme="majorHAnsi" w:eastAsia="Times New Roman" w:hAnsiTheme="majorHAnsi" w:cs="Times New Roman"/>
          <w:sz w:val="24"/>
          <w:szCs w:val="24"/>
          <w:lang w:val="fr-FR"/>
        </w:rPr>
      </w:pPr>
    </w:p>
    <w:p w14:paraId="382F1FAA" w14:textId="77777777" w:rsidR="005408C7" w:rsidRDefault="00613F8F" w:rsidP="005408C7">
      <w:pPr>
        <w:pStyle w:val="Normal1"/>
        <w:keepNext/>
        <w:spacing w:after="0" w:line="240" w:lineRule="auto"/>
        <w:jc w:val="center"/>
      </w:pPr>
      <w:r>
        <w:rPr>
          <w:rFonts w:asciiTheme="majorHAnsi" w:eastAsia="Times New Roman" w:hAnsiTheme="majorHAnsi" w:cs="Times New Roman"/>
          <w:noProof/>
          <w:sz w:val="24"/>
          <w:szCs w:val="24"/>
        </w:rPr>
        <w:drawing>
          <wp:inline distT="0" distB="0" distL="0" distR="0" wp14:anchorId="41525FE6" wp14:editId="1E8D9C6E">
            <wp:extent cx="4545330" cy="3467757"/>
            <wp:effectExtent l="19050" t="0" r="7620" b="0"/>
            <wp:docPr id="3" name="Picture 2" descr="BCA-EOTW-AA-00131 Thompson Indians Interior Salish Mining No date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A-EOTW-AA-00131 Thompson Indians Interior Salish Mining No date-NIS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5330" cy="3467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D80C4" w14:textId="796A5789" w:rsidR="00C66B3B" w:rsidRPr="00C66B3B" w:rsidRDefault="00C66B3B" w:rsidP="00C66B3B">
      <w:pPr>
        <w:pStyle w:val="Normal1"/>
        <w:keepNext/>
        <w:spacing w:after="0" w:line="240" w:lineRule="auto"/>
        <w:ind w:left="720"/>
        <w:rPr>
          <w:b/>
          <w:bCs/>
          <w:sz w:val="16"/>
          <w:szCs w:val="16"/>
          <w:lang w:val="fr-CA"/>
        </w:rPr>
      </w:pPr>
      <w:r w:rsidRPr="00C66B3B">
        <w:rPr>
          <w:b/>
          <w:bCs/>
          <w:sz w:val="16"/>
          <w:szCs w:val="16"/>
          <w:lang w:val="fr-CA"/>
        </w:rPr>
        <w:t>Titre : Les Indiens de Thompson, Salish de l’Intérieur, exploitation alluviale…</w:t>
      </w:r>
      <w:r>
        <w:rPr>
          <w:b/>
          <w:bCs/>
          <w:sz w:val="16"/>
          <w:szCs w:val="16"/>
          <w:lang w:val="fr-CA"/>
        </w:rPr>
        <w:t xml:space="preserve">  (</w:t>
      </w:r>
      <w:r w:rsidRPr="00C66B3B">
        <w:rPr>
          <w:b/>
          <w:bCs/>
          <w:sz w:val="16"/>
          <w:szCs w:val="16"/>
          <w:lang w:val="fr-CA"/>
        </w:rPr>
        <w:t>Photographe inconnu</w:t>
      </w:r>
      <w:r>
        <w:rPr>
          <w:b/>
          <w:bCs/>
          <w:sz w:val="16"/>
          <w:szCs w:val="16"/>
          <w:lang w:val="fr-CA"/>
        </w:rPr>
        <w:t>)</w:t>
      </w:r>
    </w:p>
    <w:p w14:paraId="5B4199CC" w14:textId="2FE2A72B" w:rsidR="00C66B3B" w:rsidRPr="00C66B3B" w:rsidRDefault="00C66B3B" w:rsidP="00C66B3B">
      <w:pPr>
        <w:pStyle w:val="Normal1"/>
        <w:keepNext/>
        <w:spacing w:after="0" w:line="240" w:lineRule="auto"/>
        <w:ind w:left="720"/>
        <w:rPr>
          <w:b/>
          <w:bCs/>
          <w:sz w:val="16"/>
          <w:szCs w:val="16"/>
          <w:lang w:val="fr-CA"/>
        </w:rPr>
      </w:pPr>
      <w:r w:rsidRPr="00C66B3B">
        <w:rPr>
          <w:b/>
          <w:bCs/>
          <w:sz w:val="16"/>
          <w:szCs w:val="16"/>
          <w:lang w:val="fr-CA"/>
        </w:rPr>
        <w:t xml:space="preserve">Photo 2 : L’exploitation alluviale de la famille </w:t>
      </w:r>
      <w:proofErr w:type="spellStart"/>
      <w:r w:rsidRPr="00C66B3B">
        <w:rPr>
          <w:b/>
          <w:bCs/>
          <w:sz w:val="16"/>
          <w:szCs w:val="16"/>
          <w:lang w:val="fr-CA"/>
        </w:rPr>
        <w:t>vA</w:t>
      </w:r>
      <w:proofErr w:type="spellEnd"/>
      <w:r w:rsidRPr="00C66B3B">
        <w:rPr>
          <w:b/>
          <w:bCs/>
          <w:sz w:val="16"/>
          <w:szCs w:val="16"/>
          <w:lang w:val="fr-CA"/>
        </w:rPr>
        <w:t xml:space="preserve"> </w:t>
      </w:r>
      <w:proofErr w:type="spellStart"/>
      <w:r w:rsidRPr="00C66B3B">
        <w:rPr>
          <w:b/>
          <w:bCs/>
          <w:sz w:val="16"/>
          <w:szCs w:val="16"/>
          <w:lang w:val="fr-CA"/>
        </w:rPr>
        <w:t>Nlaka’pamux</w:t>
      </w:r>
      <w:proofErr w:type="spellEnd"/>
      <w:r w:rsidRPr="00C66B3B">
        <w:rPr>
          <w:b/>
          <w:bCs/>
          <w:sz w:val="16"/>
          <w:szCs w:val="16"/>
          <w:lang w:val="fr-CA"/>
        </w:rPr>
        <w:t xml:space="preserve">, sur la rivière Thompson, aux environs de 1890. Le couple à gauche est </w:t>
      </w:r>
      <w:proofErr w:type="spellStart"/>
      <w:r w:rsidRPr="00C66B3B">
        <w:rPr>
          <w:b/>
          <w:bCs/>
          <w:sz w:val="16"/>
          <w:szCs w:val="16"/>
          <w:lang w:val="fr-CA"/>
        </w:rPr>
        <w:t>Antinie</w:t>
      </w:r>
      <w:proofErr w:type="spellEnd"/>
      <w:r w:rsidRPr="00C66B3B">
        <w:rPr>
          <w:b/>
          <w:bCs/>
          <w:sz w:val="16"/>
          <w:szCs w:val="16"/>
          <w:lang w:val="fr-CA"/>
        </w:rPr>
        <w:t xml:space="preserve"> </w:t>
      </w:r>
      <w:proofErr w:type="spellStart"/>
      <w:r w:rsidRPr="00C66B3B">
        <w:rPr>
          <w:b/>
          <w:bCs/>
          <w:sz w:val="16"/>
          <w:szCs w:val="16"/>
          <w:lang w:val="fr-CA"/>
        </w:rPr>
        <w:t>McHalsie</w:t>
      </w:r>
      <w:proofErr w:type="spellEnd"/>
      <w:r w:rsidRPr="00C66B3B">
        <w:rPr>
          <w:b/>
          <w:bCs/>
          <w:sz w:val="16"/>
          <w:szCs w:val="16"/>
          <w:lang w:val="fr-CA"/>
        </w:rPr>
        <w:t xml:space="preserve"> (</w:t>
      </w:r>
      <w:proofErr w:type="spellStart"/>
      <w:r w:rsidRPr="00C66B3B">
        <w:rPr>
          <w:b/>
          <w:bCs/>
          <w:sz w:val="16"/>
          <w:szCs w:val="16"/>
          <w:lang w:val="fr-CA"/>
        </w:rPr>
        <w:t>Meshk</w:t>
      </w:r>
      <w:proofErr w:type="spellEnd"/>
      <w:r w:rsidRPr="00C66B3B">
        <w:rPr>
          <w:b/>
          <w:bCs/>
          <w:sz w:val="16"/>
          <w:szCs w:val="16"/>
          <w:lang w:val="fr-CA"/>
        </w:rPr>
        <w:t xml:space="preserve"> N’</w:t>
      </w:r>
      <w:proofErr w:type="spellStart"/>
      <w:r w:rsidRPr="00C66B3B">
        <w:rPr>
          <w:b/>
          <w:bCs/>
          <w:sz w:val="16"/>
          <w:szCs w:val="16"/>
          <w:lang w:val="fr-CA"/>
        </w:rPr>
        <w:t>xetsi</w:t>
      </w:r>
      <w:proofErr w:type="spellEnd"/>
      <w:r w:rsidRPr="00C66B3B">
        <w:rPr>
          <w:b/>
          <w:bCs/>
          <w:sz w:val="16"/>
          <w:szCs w:val="16"/>
          <w:lang w:val="fr-CA"/>
        </w:rPr>
        <w:t xml:space="preserve">) et Catherine </w:t>
      </w:r>
      <w:proofErr w:type="spellStart"/>
      <w:r w:rsidRPr="00C66B3B">
        <w:rPr>
          <w:b/>
          <w:bCs/>
          <w:sz w:val="16"/>
          <w:szCs w:val="16"/>
          <w:lang w:val="fr-CA"/>
        </w:rPr>
        <w:t>McHalsie</w:t>
      </w:r>
      <w:proofErr w:type="spellEnd"/>
      <w:r w:rsidRPr="00C66B3B">
        <w:rPr>
          <w:b/>
          <w:bCs/>
          <w:sz w:val="16"/>
          <w:szCs w:val="16"/>
          <w:lang w:val="fr-CA"/>
        </w:rPr>
        <w:t>. La femme à l’arrière-plan est Mary Smith, la sœur de Catherine.</w:t>
      </w:r>
      <w:r>
        <w:rPr>
          <w:b/>
          <w:bCs/>
          <w:sz w:val="16"/>
          <w:szCs w:val="16"/>
          <w:lang w:val="fr-CA"/>
        </w:rPr>
        <w:t xml:space="preserve"> </w:t>
      </w:r>
      <w:r>
        <w:rPr>
          <w:b/>
          <w:bCs/>
          <w:sz w:val="16"/>
          <w:szCs w:val="16"/>
          <w:lang w:val="fr-CA"/>
        </w:rPr>
        <w:br/>
      </w:r>
    </w:p>
    <w:p w14:paraId="31720FAD" w14:textId="77777777" w:rsidR="003857D3" w:rsidRDefault="005408C7" w:rsidP="003857D3">
      <w:pPr>
        <w:pStyle w:val="Normal1"/>
        <w:keepNext/>
        <w:spacing w:after="0" w:line="240" w:lineRule="auto"/>
        <w:ind w:left="720"/>
      </w:pPr>
      <w:r>
        <w:rPr>
          <w:rFonts w:asciiTheme="majorHAnsi" w:eastAsia="Times New Roman" w:hAnsiTheme="majorHAnsi" w:cs="Times New Roman"/>
          <w:noProof/>
          <w:sz w:val="24"/>
          <w:szCs w:val="24"/>
        </w:rPr>
        <w:drawing>
          <wp:inline distT="0" distB="0" distL="0" distR="0" wp14:anchorId="7CFC6E88" wp14:editId="7B2950DD">
            <wp:extent cx="4667250" cy="3736801"/>
            <wp:effectExtent l="19050" t="0" r="0" b="0"/>
            <wp:docPr id="5" name="Picture 4" descr="BCA-ZZ-95300-A First Nations woman spinning wool-nd-N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A-ZZ-95300-A First Nations woman spinning wool-nd-NIS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3736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AF9EA6" w14:textId="18A2FE4D" w:rsidR="003857D3" w:rsidRPr="00C66B3B" w:rsidRDefault="00C66B3B" w:rsidP="00C66B3B">
      <w:pPr>
        <w:pStyle w:val="Normal1"/>
        <w:keepNext/>
        <w:spacing w:after="0" w:line="240" w:lineRule="auto"/>
        <w:ind w:left="720" w:firstLine="720"/>
        <w:rPr>
          <w:lang w:val="fr-FR"/>
        </w:rPr>
      </w:pPr>
      <w:r>
        <w:rPr>
          <w:rFonts w:asciiTheme="minorHAnsi" w:eastAsiaTheme="minorHAnsi" w:hAnsiTheme="minorHAnsi" w:cstheme="minorBidi"/>
          <w:b/>
          <w:bCs/>
          <w:color w:val="auto"/>
          <w:sz w:val="18"/>
          <w:szCs w:val="18"/>
          <w:lang w:val="fr-CA" w:eastAsia="en-US"/>
        </w:rPr>
        <w:t xml:space="preserve">                         </w:t>
      </w:r>
      <w:r w:rsidRPr="00C66B3B">
        <w:rPr>
          <w:rFonts w:asciiTheme="minorHAnsi" w:eastAsiaTheme="minorHAnsi" w:hAnsiTheme="minorHAnsi" w:cstheme="minorBidi"/>
          <w:b/>
          <w:bCs/>
          <w:color w:val="auto"/>
          <w:sz w:val="18"/>
          <w:szCs w:val="18"/>
          <w:lang w:val="fr-CA" w:eastAsia="en-US"/>
        </w:rPr>
        <w:t xml:space="preserve">Titre : Une femme autochtone qui tourne la laine. </w:t>
      </w:r>
      <w:r w:rsidR="005408C7">
        <w:rPr>
          <w:rFonts w:asciiTheme="majorHAnsi" w:eastAsia="Times New Roman" w:hAnsiTheme="majorHAnsi" w:cs="Times New Roman"/>
          <w:noProof/>
          <w:sz w:val="24"/>
          <w:szCs w:val="24"/>
        </w:rPr>
        <w:drawing>
          <wp:inline distT="0" distB="0" distL="0" distR="0" wp14:anchorId="7B10190E" wp14:editId="339E2825">
            <wp:extent cx="4743873" cy="3837672"/>
            <wp:effectExtent l="19050" t="0" r="0" b="0"/>
            <wp:docPr id="6" name="Picture 5" descr="CVA-In P29-Indian canoes at foot of Richards St-1891-NIS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VA-In P29-Indian canoes at foot of Richards St-1891-NIS copy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3873" cy="383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62A56" w14:textId="730B9D4C" w:rsidR="00613F8F" w:rsidRPr="00C66B3B" w:rsidRDefault="00C66B3B" w:rsidP="00C66B3B">
      <w:pPr>
        <w:pStyle w:val="Caption"/>
        <w:jc w:val="center"/>
        <w:rPr>
          <w:color w:val="auto"/>
          <w:lang w:val="fr-CA"/>
        </w:rPr>
      </w:pPr>
      <w:r w:rsidRPr="00C66B3B">
        <w:rPr>
          <w:color w:val="auto"/>
          <w:lang w:val="fr-CA"/>
        </w:rPr>
        <w:t>Photo 4 CVA-In P29 – Canots indiens au pied de la rue Richards – 1891 – copie NIS</w:t>
      </w:r>
    </w:p>
    <w:sectPr w:rsidR="00613F8F" w:rsidRPr="00C66B3B" w:rsidSect="0034199A">
      <w:headerReference w:type="default" r:id="rId11"/>
      <w:footerReference w:type="default" r:id="rId12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A3D686" w14:textId="77777777" w:rsidR="005334B4" w:rsidRDefault="005334B4" w:rsidP="005A3381">
      <w:pPr>
        <w:spacing w:after="0" w:line="240" w:lineRule="auto"/>
      </w:pPr>
      <w:r>
        <w:separator/>
      </w:r>
    </w:p>
  </w:endnote>
  <w:endnote w:type="continuationSeparator" w:id="0">
    <w:p w14:paraId="36C7961D" w14:textId="77777777" w:rsidR="005334B4" w:rsidRDefault="005334B4" w:rsidP="005A33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2C135C" w14:textId="2A6FF458" w:rsidR="005E3009" w:rsidRPr="00C66B3B" w:rsidRDefault="00C66B3B" w:rsidP="00C66B3B">
    <w:pPr>
      <w:pStyle w:val="Footer"/>
      <w:pBdr>
        <w:top w:val="thinThickSmallGap" w:sz="24" w:space="0" w:color="622423" w:themeColor="accent2" w:themeShade="7F"/>
      </w:pBdr>
      <w:rPr>
        <w:rFonts w:asciiTheme="majorHAnsi" w:hAnsiTheme="majorHAnsi"/>
        <w:lang w:val="fr-FR"/>
      </w:rPr>
    </w:pPr>
    <w:r w:rsidRPr="00C66B3B">
      <w:rPr>
        <w:rFonts w:asciiTheme="majorHAnsi" w:hAnsiTheme="majorHAnsi"/>
        <w:lang w:val="fr-FR"/>
      </w:rPr>
      <w:t xml:space="preserve">Projet d'histoire du </w:t>
    </w:r>
    <w:proofErr w:type="gramStart"/>
    <w:r w:rsidRPr="00C66B3B">
      <w:rPr>
        <w:rFonts w:asciiTheme="majorHAnsi" w:hAnsiTheme="majorHAnsi"/>
        <w:lang w:val="fr-FR"/>
      </w:rPr>
      <w:t>travail:</w:t>
    </w:r>
    <w:proofErr w:type="gramEnd"/>
    <w:r w:rsidRPr="00C66B3B">
      <w:rPr>
        <w:rFonts w:asciiTheme="majorHAnsi" w:hAnsiTheme="majorHAnsi"/>
        <w:lang w:val="fr-FR"/>
      </w:rPr>
      <w:t xml:space="preserve"> un partenariat entre le Labo</w:t>
    </w:r>
    <w:r>
      <w:rPr>
        <w:rFonts w:asciiTheme="majorHAnsi" w:hAnsiTheme="majorHAnsi"/>
        <w:lang w:val="fr-FR"/>
      </w:rPr>
      <w:t>u</w:t>
    </w:r>
    <w:r w:rsidRPr="00C66B3B">
      <w:rPr>
        <w:rFonts w:asciiTheme="majorHAnsi" w:hAnsiTheme="majorHAnsi"/>
        <w:lang w:val="fr-FR"/>
      </w:rPr>
      <w:t xml:space="preserve">r </w:t>
    </w:r>
    <w:proofErr w:type="spellStart"/>
    <w:r w:rsidRPr="00C66B3B">
      <w:rPr>
        <w:rFonts w:asciiTheme="majorHAnsi" w:hAnsiTheme="majorHAnsi"/>
        <w:lang w:val="fr-FR"/>
      </w:rPr>
      <w:t>Heritage</w:t>
    </w:r>
    <w:proofErr w:type="spellEnd"/>
    <w:r w:rsidRPr="00C66B3B">
      <w:rPr>
        <w:rFonts w:asciiTheme="majorHAnsi" w:hAnsiTheme="majorHAnsi"/>
        <w:lang w:val="fr-FR"/>
      </w:rPr>
      <w:t xml:space="preserve"> Centre et la BCTF </w:t>
    </w:r>
    <w:r w:rsidR="005E3009">
      <w:rPr>
        <w:rFonts w:asciiTheme="majorHAnsi" w:hAnsiTheme="majorHAnsi"/>
      </w:rPr>
      <w:ptab w:relativeTo="margin" w:alignment="right" w:leader="none"/>
    </w:r>
    <w:r w:rsidR="005E3009" w:rsidRPr="00C66B3B">
      <w:rPr>
        <w:rFonts w:asciiTheme="majorHAnsi" w:hAnsiTheme="majorHAnsi"/>
        <w:lang w:val="fr-FR"/>
      </w:rPr>
      <w:t xml:space="preserve">Page </w:t>
    </w:r>
    <w:r w:rsidR="00EE18A3">
      <w:fldChar w:fldCharType="begin"/>
    </w:r>
    <w:r w:rsidR="00EE18A3" w:rsidRPr="00C66B3B">
      <w:rPr>
        <w:lang w:val="fr-FR"/>
      </w:rPr>
      <w:instrText xml:space="preserve"> PAGE   \* MERGEFORMAT </w:instrText>
    </w:r>
    <w:r w:rsidR="00EE18A3">
      <w:fldChar w:fldCharType="separate"/>
    </w:r>
    <w:r w:rsidR="003857D3" w:rsidRPr="00C66B3B">
      <w:rPr>
        <w:rFonts w:asciiTheme="majorHAnsi" w:hAnsiTheme="majorHAnsi"/>
        <w:noProof/>
        <w:lang w:val="fr-FR"/>
      </w:rPr>
      <w:t>2</w:t>
    </w:r>
    <w:r w:rsidR="00EE18A3">
      <w:rPr>
        <w:rFonts w:asciiTheme="majorHAnsi" w:hAnsiTheme="majorHAnsi"/>
        <w:noProof/>
      </w:rPr>
      <w:fldChar w:fldCharType="end"/>
    </w:r>
  </w:p>
  <w:p w14:paraId="2DEF9D38" w14:textId="77777777" w:rsidR="005A3381" w:rsidRPr="00C66B3B" w:rsidRDefault="005A3381">
    <w:pPr>
      <w:pStyle w:val="Footer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232632" w14:textId="77777777" w:rsidR="005334B4" w:rsidRDefault="005334B4" w:rsidP="005A3381">
      <w:pPr>
        <w:spacing w:after="0" w:line="240" w:lineRule="auto"/>
      </w:pPr>
      <w:r>
        <w:separator/>
      </w:r>
    </w:p>
  </w:footnote>
  <w:footnote w:type="continuationSeparator" w:id="0">
    <w:p w14:paraId="1E73DEC1" w14:textId="77777777" w:rsidR="005334B4" w:rsidRDefault="005334B4" w:rsidP="005A33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E96328" w14:textId="45533A3C" w:rsidR="009D49A6" w:rsidRPr="00DB5E1D" w:rsidRDefault="009D49A6" w:rsidP="009D49A6">
    <w:pPr>
      <w:pStyle w:val="Header"/>
      <w:pBdr>
        <w:bottom w:val="thickThinSmallGap" w:sz="24" w:space="1" w:color="622423" w:themeColor="accent2" w:themeShade="7F"/>
      </w:pBdr>
      <w:rPr>
        <w:rFonts w:asciiTheme="majorHAnsi" w:eastAsiaTheme="majorEastAsia" w:hAnsiTheme="majorHAnsi" w:cstheme="majorBidi"/>
        <w:sz w:val="32"/>
        <w:szCs w:val="32"/>
      </w:rPr>
    </w:pPr>
    <w:sdt>
      <w:sdtPr>
        <w:rPr>
          <w:rFonts w:asciiTheme="majorHAnsi" w:hAnsiTheme="majorHAnsi"/>
          <w:sz w:val="28"/>
          <w:szCs w:val="28"/>
          <w:lang w:val="fr-CA"/>
        </w:rPr>
        <w:alias w:val="Title"/>
        <w:id w:val="77738743"/>
        <w:placeholder>
          <w:docPart w:val="8A0A1140E23D43E69378DF2C77C4638E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Content>
        <w:r w:rsidRPr="009D49A6">
          <w:rPr>
            <w:rFonts w:asciiTheme="majorHAnsi" w:hAnsiTheme="majorHAnsi"/>
            <w:sz w:val="28"/>
            <w:szCs w:val="28"/>
            <w:lang w:val="fr-CA"/>
          </w:rPr>
          <w:t>Les travailleurs : une histoire de la main-d’œuvre en Colombie-Britannique</w:t>
        </w:r>
      </w:sdtContent>
    </w:sdt>
    <w:r w:rsidRPr="009D49A6">
      <w:rPr>
        <w:rFonts w:asciiTheme="majorHAnsi" w:eastAsiaTheme="majorEastAsia" w:hAnsiTheme="majorHAnsi" w:cstheme="majorBidi"/>
        <w:sz w:val="32"/>
        <w:szCs w:val="32"/>
      </w:rPr>
      <w:t xml:space="preserve"> </w:t>
    </w:r>
    <w:sdt>
      <w:sdtPr>
        <w:rPr>
          <w:rFonts w:asciiTheme="majorHAnsi" w:eastAsiaTheme="majorEastAsia" w:hAnsiTheme="majorHAnsi" w:cstheme="majorBidi"/>
          <w:sz w:val="32"/>
          <w:szCs w:val="32"/>
        </w:rPr>
        <w:alias w:val="Title"/>
        <w:id w:val="1923908273"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Content/>
    </w:sdt>
  </w:p>
  <w:p w14:paraId="658C1AC8" w14:textId="3A8DCEB2" w:rsidR="009D49A6" w:rsidRPr="009D49A6" w:rsidRDefault="009D49A6" w:rsidP="009D49A6">
    <w:pPr>
      <w:pStyle w:val="Title"/>
      <w:rPr>
        <w:rFonts w:eastAsiaTheme="minorHAnsi"/>
        <w:sz w:val="28"/>
        <w:szCs w:val="28"/>
        <w:lang w:val="fr-C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" w15:restartNumberingAfterBreak="0">
    <w:nsid w:val="535F20A6"/>
    <w:multiLevelType w:val="hybridMultilevel"/>
    <w:tmpl w:val="4E9AC97C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F13F3A"/>
    <w:multiLevelType w:val="hybridMultilevel"/>
    <w:tmpl w:val="A0080372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A3381"/>
    <w:rsid w:val="000219CC"/>
    <w:rsid w:val="0006543A"/>
    <w:rsid w:val="001D212E"/>
    <w:rsid w:val="00247254"/>
    <w:rsid w:val="0034199A"/>
    <w:rsid w:val="0034303B"/>
    <w:rsid w:val="003857D3"/>
    <w:rsid w:val="003B6746"/>
    <w:rsid w:val="005334B4"/>
    <w:rsid w:val="005408C7"/>
    <w:rsid w:val="005A3381"/>
    <w:rsid w:val="005E3009"/>
    <w:rsid w:val="00613F8F"/>
    <w:rsid w:val="0062629B"/>
    <w:rsid w:val="00645740"/>
    <w:rsid w:val="006F52DA"/>
    <w:rsid w:val="007E7322"/>
    <w:rsid w:val="00806F67"/>
    <w:rsid w:val="008165CA"/>
    <w:rsid w:val="0086484F"/>
    <w:rsid w:val="008B4F94"/>
    <w:rsid w:val="009D49A6"/>
    <w:rsid w:val="00BB4AB1"/>
    <w:rsid w:val="00C66B3B"/>
    <w:rsid w:val="00D6670F"/>
    <w:rsid w:val="00DB5E1D"/>
    <w:rsid w:val="00E367CE"/>
    <w:rsid w:val="00E56F21"/>
    <w:rsid w:val="00E9258A"/>
    <w:rsid w:val="00EC6122"/>
    <w:rsid w:val="00EE18A3"/>
    <w:rsid w:val="00EF435A"/>
    <w:rsid w:val="00F82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59FCC1"/>
  <w15:docId w15:val="{90A8372B-167F-4EB8-AAC1-9DFC0B597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419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1">
    <w:name w:val="Normal1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styleId="Caption">
    <w:name w:val="caption"/>
    <w:basedOn w:val="Normal"/>
    <w:next w:val="Normal"/>
    <w:uiPriority w:val="35"/>
    <w:unhideWhenUsed/>
    <w:qFormat/>
    <w:rsid w:val="005408C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C66B3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66B3B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8A0A1140E23D43E69378DF2C77C463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7C7CF4-F3B8-4C3D-944F-C262B9D50CFC}"/>
      </w:docPartPr>
      <w:docPartBody>
        <w:p w:rsidR="009135D7" w:rsidRDefault="00012057" w:rsidP="00012057">
          <w:pPr>
            <w:pStyle w:val="8A0A1140E23D43E69378DF2C77C4638E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2057"/>
    <w:rsid w:val="00012057"/>
    <w:rsid w:val="00037DA1"/>
    <w:rsid w:val="001A2BAE"/>
    <w:rsid w:val="00604AE6"/>
    <w:rsid w:val="009135D7"/>
    <w:rsid w:val="00D6426C"/>
    <w:rsid w:val="00F32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135D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81A6E5E130AA4A678EF960397BB03185">
    <w:name w:val="81A6E5E130AA4A678EF960397BB03185"/>
    <w:rsid w:val="00012057"/>
  </w:style>
  <w:style w:type="paragraph" w:customStyle="1" w:styleId="F83A8FC6142547C3BD9F94E65B35C723">
    <w:name w:val="F83A8FC6142547C3BD9F94E65B35C723"/>
    <w:rsid w:val="00012057"/>
  </w:style>
  <w:style w:type="paragraph" w:customStyle="1" w:styleId="DEB9418879E0413EA0738CC6B1A6EC3E">
    <w:name w:val="DEB9418879E0413EA0738CC6B1A6EC3E"/>
    <w:rsid w:val="00012057"/>
  </w:style>
  <w:style w:type="paragraph" w:customStyle="1" w:styleId="8A0A1140E23D43E69378DF2C77C4638E">
    <w:name w:val="8A0A1140E23D43E69378DF2C77C4638E"/>
    <w:rsid w:val="00012057"/>
  </w:style>
  <w:style w:type="paragraph" w:customStyle="1" w:styleId="DBB5D7677F494004A987412AA02544B3">
    <w:name w:val="DBB5D7677F494004A987412AA02544B3"/>
    <w:rsid w:val="0001205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94</Words>
  <Characters>539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Working People: A History of Labour in BC</vt:lpstr>
    </vt:vector>
  </TitlesOfParts>
  <Company/>
  <LinksUpToDate>false</LinksUpToDate>
  <CharactersWithSpaces>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travailleurs : une histoire de la main-d’œuvre en Colombie-Britannique</dc:title>
  <dc:creator>Wayne</dc:creator>
  <cp:lastModifiedBy>Wayne Axford</cp:lastModifiedBy>
  <cp:revision>3</cp:revision>
  <cp:lastPrinted>2014-09-16T01:08:00Z</cp:lastPrinted>
  <dcterms:created xsi:type="dcterms:W3CDTF">2020-03-11T18:14:00Z</dcterms:created>
  <dcterms:modified xsi:type="dcterms:W3CDTF">2020-09-17T19:44:00Z</dcterms:modified>
</cp:coreProperties>
</file>