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E2" w:rsidRDefault="00592F6B" w:rsidP="00E05386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:rsidR="006C61EF" w:rsidRDefault="006C61EF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:rsidR="006C61EF" w:rsidRDefault="006C61EF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v="urn:schemas-microsoft-com:mac:vml" xmlns:mc="http://schemas.openxmlformats.org/markup-compatibility/2006" xmlns:mo="http://schemas.microsoft.com/office/mac/office/2008/main" xmlns:wpc="http://schemas.microsoft.com/office/word/2010/wordprocessingCanvas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C61EF" w:rsidRPr="00E05386" w:rsidRDefault="006C61EF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Pr="006A1AA0" w:rsidRDefault="00592F6B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en-CA"/>
        </w:rPr>
        <w:pict>
          <v:group id="_x0000_s1070" style="position:absolute;left:0;text-align:left;margin-left:-7.2pt;margin-top:6.4pt;width:469.35pt;height:115.2pt;z-index:251708416" coordorigin="1800,4824" coordsize="9387,2125">
            <v:rect id="Rectangle 2" o:spid="_x0000_s1027" style="position:absolute;left:1800;top:4824;width:9387;height:432;visibility:visible;v-text-anchor:middle-center" o:regroupid="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2" inset="0,0,0,0">
                <w:txbxContent>
                  <w:p w:rsidR="006C61EF" w:rsidRPr="00804935" w:rsidRDefault="006C61EF" w:rsidP="006A1AA0">
                    <w:pPr>
                      <w:jc w:val="center"/>
                      <w:rPr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 xml:space="preserve">Margaret </w:t>
                    </w:r>
                    <w:proofErr w:type="spellStart"/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>Rutledge</w:t>
                    </w:r>
                    <w:proofErr w:type="spellEnd"/>
                  </w:p>
                  <w:p w:rsidR="006C61EF" w:rsidRPr="006A1AA0" w:rsidRDefault="006C61EF" w:rsidP="006A1AA0">
                    <w:pPr>
                      <w:rPr>
                        <w:lang w:val="fr-CA"/>
                      </w:rPr>
                    </w:pPr>
                  </w:p>
                </w:txbxContent>
              </v:textbox>
            </v:rect>
            <v:shape id="_x0000_s1057" type="#_x0000_t202" style="position:absolute;left:1800;top:5400;width:9360;height:1549" o:regroupid="7" filled="f" stroked="f">
              <v:textbox style="mso-next-textbox:#_x0000_s1057">
                <w:txbxContent>
                  <w:p w:rsidR="006C61EF" w:rsidRPr="00291AED" w:rsidRDefault="006C61EF" w:rsidP="00B64BF3">
                    <w:pPr>
                      <w:pStyle w:val="Filmsummary"/>
                      <w:spacing w:before="40" w:after="40"/>
                    </w:pPr>
                    <w:r>
                      <w:t xml:space="preserve">Film Summary: </w:t>
                    </w:r>
                    <w:r w:rsidRPr="00B64BF3">
                      <w:rPr>
                        <w:b w:val="0"/>
                      </w:rPr>
                      <w:t>Rutledge was a pioneer in Canadian aviation, setting up an all female “Flying Seven” Club in Vancouver. Useful as a case study of the sexual division of labour and summarizes historical obstacles facing women as commercial pilots. This episode is a good extension to discussions on the BCATP and women’s limited non-combat, ground-based “support roles” in WWII</w:t>
                    </w:r>
                    <w:r>
                      <w:rPr>
                        <w:b w:val="0"/>
                      </w:rPr>
                      <w:t>.</w:t>
                    </w:r>
                  </w:p>
                  <w:p w:rsidR="006C61EF" w:rsidRDefault="006C61EF" w:rsidP="00291AED">
                    <w:pPr>
                      <w:pStyle w:val="Filmsummary"/>
                    </w:pPr>
                  </w:p>
                </w:txbxContent>
              </v:textbox>
            </v:shape>
          </v:group>
        </w:pict>
      </w:r>
      <w:r w:rsidR="006A1AA0">
        <w:rPr>
          <w:rFonts w:asciiTheme="majorHAnsi" w:hAnsiTheme="majorHAnsi"/>
          <w:b/>
          <w:sz w:val="24"/>
          <w:szCs w:val="24"/>
        </w:rPr>
        <w:t xml:space="preserve"> </w:t>
      </w:r>
    </w:p>
    <w:p w:rsidR="004527E2" w:rsidRDefault="004527E2" w:rsidP="00E05386"/>
    <w:p w:rsidR="006A1AA0" w:rsidRDefault="006A1AA0" w:rsidP="006011F0">
      <w:pPr>
        <w:pStyle w:val="Filmsummary"/>
      </w:pPr>
    </w:p>
    <w:p w:rsidR="0055755B" w:rsidRDefault="0055755B" w:rsidP="00E05386"/>
    <w:p w:rsidR="0055755B" w:rsidRPr="0055755B" w:rsidRDefault="0055755B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</w:p>
    <w:p w:rsidR="006A1AA0" w:rsidRDefault="006A1AA0" w:rsidP="00E05386"/>
    <w:p w:rsidR="0055755B" w:rsidRDefault="0055755B" w:rsidP="00E05386"/>
    <w:p w:rsidR="0055755B" w:rsidRDefault="0055755B" w:rsidP="00E05386"/>
    <w:p w:rsidR="0055755B" w:rsidRDefault="00592F6B" w:rsidP="00E05386">
      <w:r>
        <w:rPr>
          <w:noProof/>
          <w:lang w:eastAsia="en-CA"/>
        </w:rPr>
        <w:pict>
          <v:group id="_x0000_s1064" style="position:absolute;margin-left:0;margin-top:11.7pt;width:468pt;height:64.8pt;z-index:251692032" coordorigin="1800,6552" coordsize="9360,1149">
            <v:shape id="Text Box 28" o:spid="_x0000_s1061" type="#_x0000_t202" style="position:absolute;left:1800;top:6552;width:2572;height:112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" fillcolor="white [3201]" strokecolor="#4f81bd [3204]" strokeweight="2pt">
              <v:path arrowok="t"/>
              <v:textbox style="mso-next-textbox:#Text Box 28" inset="1mm,1.3mm,1mm">
                <w:txbxContent>
                  <w:p w:rsidR="006C61EF" w:rsidRPr="00C64BF6" w:rsidRDefault="006C61EF" w:rsidP="00A85F9B">
                    <w:pPr>
                      <w:spacing w:before="40"/>
                      <w:jc w:val="center"/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</w:pPr>
                    <w:r w:rsidRPr="00C64BF6"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  <w:t>Curriculum Application:</w:t>
                    </w:r>
                  </w:p>
                  <w:p w:rsidR="006C61EF" w:rsidRPr="00291AED" w:rsidRDefault="006C61EF" w:rsidP="00A85F9B">
                    <w:pPr>
                      <w:spacing w:before="40"/>
                      <w:jc w:val="center"/>
                      <w:rPr>
                        <w:rFonts w:asciiTheme="majorHAnsi" w:hAnsiTheme="majorHAnsi"/>
                      </w:rPr>
                    </w:pPr>
                    <w:r w:rsidRPr="00291AED">
                      <w:rPr>
                        <w:rFonts w:asciiTheme="majorHAnsi" w:hAnsiTheme="majorHAnsi"/>
                      </w:rPr>
                      <w:t>Social Studies 11 and Social Justice 12</w:t>
                    </w:r>
                  </w:p>
                </w:txbxContent>
              </v:textbox>
            </v:shape>
            <v:shape id="Text Box 32" o:spid="_x0000_s1062" type="#_x0000_t202" style="position:absolute;left:4680;top:6572;width:6480;height:1129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" fillcolor="white [3201]" strokecolor="#4f81bd [3204]" strokeweight="2pt">
              <v:path arrowok="t"/>
              <v:textbox style="mso-next-textbox:#Text Box 32">
                <w:txbxContent>
                  <w:p w:rsidR="006C61EF" w:rsidRPr="00C64BF6" w:rsidRDefault="006C61EF" w:rsidP="00A85F9B">
                    <w:pPr>
                      <w:pStyle w:val="Descriptions"/>
                      <w:spacing w:before="0"/>
                      <w:rPr>
                        <w:rFonts w:asciiTheme="majorHAnsi" w:hAnsiTheme="majorHAnsi"/>
                        <w:sz w:val="23"/>
                        <w:szCs w:val="23"/>
                      </w:rPr>
                    </w:pPr>
                    <w:r w:rsidRPr="00C64BF6"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  <w:t>The Essential Question:</w:t>
                    </w:r>
                    <w:r w:rsidRPr="00C64BF6">
                      <w:rPr>
                        <w:rFonts w:asciiTheme="majorHAnsi" w:hAnsiTheme="majorHAnsi"/>
                        <w:sz w:val="23"/>
                        <w:szCs w:val="23"/>
                      </w:rPr>
                      <w:t xml:space="preserve"> </w:t>
                    </w:r>
                  </w:p>
                  <w:p w:rsidR="006C61EF" w:rsidRPr="00E71505" w:rsidRDefault="006C61EF" w:rsidP="00B64BF3">
                    <w:pPr>
                      <w:pStyle w:val="Descriptions"/>
                      <w:spacing w:before="80"/>
                      <w:rPr>
                        <w:rFonts w:asciiTheme="minorHAnsi" w:hAnsiTheme="minorHAnsi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Why have women historically been underrepresented as pilots in the Canadian aviation industry?</w:t>
                    </w:r>
                  </w:p>
                  <w:p w:rsidR="006C61EF" w:rsidRPr="00E71505" w:rsidRDefault="006C61EF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6C61EF" w:rsidRPr="003A39D6" w:rsidRDefault="006C61EF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6C61EF" w:rsidRPr="003A39D6" w:rsidRDefault="006C61EF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6C61EF" w:rsidRPr="003A39D6" w:rsidRDefault="006C61EF" w:rsidP="00A85F9B">
                    <w:pPr>
                      <w:rPr>
                        <w:rFonts w:asciiTheme="majorHAnsi" w:hAnsiTheme="majorHAnsi"/>
                      </w:rPr>
                    </w:pPr>
                    <w:r w:rsidRPr="003A39D6">
                      <w:rPr>
                        <w:rFonts w:asciiTheme="majorHAnsi" w:hAnsiTheme="majorHAnsi"/>
                      </w:rPr>
                      <w:t xml:space="preserve">What historical factors </w:t>
                    </w:r>
                  </w:p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92F6B" w:rsidP="00E05386">
      <w:r>
        <w:rPr>
          <w:noProof/>
          <w:lang w:eastAsia="en-CA"/>
        </w:rPr>
        <w:pict>
          <v:group id="_x0000_s1071" style="position:absolute;margin-left:0;margin-top:10.3pt;width:468pt;height:129.6pt;z-index:251711488" coordorigin="1800,8424" coordsize="9360,2592">
            <v:rect id="Rectangle 7" o:spid="_x0000_s1030" style="position:absolute;left:1800;top:8424;width:9360;height:432;visibility:visible;v-text-anchor:middle-center" o:regroupid="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7" inset="0,0,0,0">
                <w:txbxContent>
                  <w:p w:rsidR="006C61EF" w:rsidRPr="00804935" w:rsidRDefault="006C61EF" w:rsidP="00291AED">
                    <w:pPr>
                      <w:spacing w:before="40"/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Summary of the Lesson Activities</w:t>
                    </w:r>
                  </w:p>
                </w:txbxContent>
              </v:textbox>
            </v:rect>
            <v:shape id="_x0000_s1032" type="#_x0000_t202" style="position:absolute;left:1800;top:9000;width:9360;height:2016" o:regroupid="7" strokecolor="white [3212]">
              <v:textbox style="mso-next-textbox:#_x0000_s1032">
                <w:txbxContent>
                  <w:p w:rsidR="006C61EF" w:rsidRDefault="006C61EF" w:rsidP="00C64BF6">
                    <w:pPr>
                      <w:pStyle w:val="LessonActivities"/>
                    </w:pPr>
                    <w:r>
                      <w:t>Focus questions for the vignette provides a short lesson option. ( 15 Minutes )</w:t>
                    </w:r>
                  </w:p>
                  <w:p w:rsidR="006C61EF" w:rsidRDefault="006C61EF" w:rsidP="00C64BF6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="0" w:line="240" w:lineRule="atLeast"/>
                      <w:ind w:left="432"/>
                      <w:rPr>
                        <w:rFonts w:asciiTheme="majorHAnsi" w:hAnsiTheme="majorHAnsi"/>
                      </w:rPr>
                    </w:pPr>
                  </w:p>
                  <w:p w:rsidR="006C61EF" w:rsidRDefault="006C61EF" w:rsidP="00C64BF6">
                    <w:pPr>
                      <w:pStyle w:val="LessonActivities"/>
                      <w:spacing w:after="0" w:line="240" w:lineRule="atLeast"/>
                      <w:rPr>
                        <w:rFonts w:asciiTheme="majorHAnsi" w:hAnsiTheme="majorHAnsi"/>
                      </w:rPr>
                    </w:pPr>
                    <w:r>
                      <w:rPr>
                        <w:rFonts w:asciiTheme="majorHAnsi" w:hAnsiTheme="majorHAnsi"/>
                      </w:rPr>
                      <w:t>Students have a variety of writing assignments to complete after watching the vignette and reading the biography of Margaret Rutledge.</w:t>
                    </w:r>
                  </w:p>
                  <w:p w:rsidR="006C61EF" w:rsidRPr="00804935" w:rsidRDefault="006C61EF" w:rsidP="00C64BF6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="0" w:line="240" w:lineRule="atLeast"/>
                      <w:rPr>
                        <w:rFonts w:asciiTheme="majorHAnsi" w:hAnsiTheme="majorHAnsi"/>
                      </w:rPr>
                    </w:pPr>
                  </w:p>
                  <w:p w:rsidR="006C61EF" w:rsidRPr="00B64BF3" w:rsidRDefault="006C61EF" w:rsidP="00B64BF3">
                    <w:pPr>
                      <w:pStyle w:val="LessonActivities"/>
                      <w:spacing w:after="0" w:line="240" w:lineRule="atLeast"/>
                      <w:rPr>
                        <w:rFonts w:asciiTheme="majorHAnsi" w:hAnsiTheme="majorHAnsi"/>
                      </w:rPr>
                    </w:pPr>
                    <w:r>
                      <w:rPr>
                        <w:rFonts w:asciiTheme="majorHAnsi" w:hAnsiTheme="majorHAnsi"/>
                      </w:rPr>
                      <w:t>An extension activity where the students write letters to the editor in response to an event created by Margaret Rutledge from multiple perspectives.</w:t>
                    </w:r>
                  </w:p>
                  <w:p w:rsidR="006C61EF" w:rsidRDefault="006C61EF"/>
                  <w:p w:rsidR="006C61EF" w:rsidRDefault="006C61EF"/>
                  <w:p w:rsidR="006C61EF" w:rsidRDefault="006C61EF"/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4527E2" w:rsidRDefault="004527E2" w:rsidP="00E05386"/>
    <w:p w:rsidR="0055755B" w:rsidRDefault="0055755B" w:rsidP="00E05386"/>
    <w:p w:rsidR="004527E2" w:rsidRDefault="004527E2" w:rsidP="00E05386"/>
    <w:p w:rsidR="008A5F2E" w:rsidRDefault="00592F6B" w:rsidP="00E05386">
      <w:r>
        <w:rPr>
          <w:noProof/>
          <w:lang w:eastAsia="en-CA"/>
        </w:rPr>
        <w:pict>
          <v:group id="_x0000_s1069" style="position:absolute;margin-left:0;margin-top:6.6pt;width:468pt;height:2in;z-index:251705344" coordorigin="1800,11304" coordsize="9360,3131">
            <v:shape id="_x0000_s1037" type="#_x0000_t202" style="position:absolute;left:1800;top:11736;width:9360;height:2699" o:regroupid="7" strokecolor="white [3212]">
              <v:textbox>
                <w:txbxContent>
                  <w:p w:rsidR="006C61EF" w:rsidRDefault="006C61EF" w:rsidP="00B64BF3">
                    <w:pPr>
                      <w:pStyle w:val="LessonActivities"/>
                      <w:numPr>
                        <w:ilvl w:val="0"/>
                        <w:numId w:val="0"/>
                      </w:numPr>
                    </w:pPr>
                  </w:p>
                  <w:p w:rsidR="006C61EF" w:rsidRDefault="006C61EF" w:rsidP="00B64BF3">
                    <w:pPr>
                      <w:pStyle w:val="LessonActivities"/>
                      <w:numPr>
                        <w:ilvl w:val="0"/>
                        <w:numId w:val="13"/>
                      </w:numPr>
                      <w:tabs>
                        <w:tab w:val="left" w:pos="518"/>
                        <w:tab w:val="left" w:pos="576"/>
                      </w:tabs>
                      <w:spacing w:before="40" w:after="40"/>
                      <w:contextualSpacing w:val="0"/>
                    </w:pPr>
                    <w:r w:rsidRPr="00B64BF3">
                      <w:t>Summarize historical factors limiting opportunities for female pilots in early days of aviation.</w:t>
                    </w:r>
                  </w:p>
                  <w:p w:rsidR="006C61EF" w:rsidRPr="00B64BF3" w:rsidRDefault="006C61EF" w:rsidP="00B64BF3">
                    <w:pPr>
                      <w:pStyle w:val="LessonActivities"/>
                      <w:numPr>
                        <w:ilvl w:val="0"/>
                        <w:numId w:val="13"/>
                      </w:numPr>
                      <w:tabs>
                        <w:tab w:val="left" w:pos="518"/>
                        <w:tab w:val="left" w:pos="576"/>
                      </w:tabs>
                      <w:spacing w:before="40" w:after="40"/>
                      <w:contextualSpacing w:val="0"/>
                    </w:pPr>
                    <w:r w:rsidRPr="00B64BF3">
                      <w:t xml:space="preserve">Suggest plausible reasons explaining why female pilots in </w:t>
                    </w:r>
                    <w:r>
                      <w:t xml:space="preserve">general have been historically </w:t>
                    </w:r>
                    <w:r w:rsidRPr="00B64BF3">
                      <w:t xml:space="preserve">underrepresented as pilots in private and commercial aviation. </w:t>
                    </w:r>
                  </w:p>
                  <w:p w:rsidR="006C61EF" w:rsidRDefault="006C61EF" w:rsidP="00B64BF3">
                    <w:pPr>
                      <w:pStyle w:val="LessonActivities"/>
                      <w:numPr>
                        <w:ilvl w:val="0"/>
                        <w:numId w:val="13"/>
                      </w:numPr>
                      <w:tabs>
                        <w:tab w:val="left" w:pos="518"/>
                        <w:tab w:val="left" w:pos="576"/>
                      </w:tabs>
                      <w:spacing w:before="80" w:after="40"/>
                      <w:contextualSpacing w:val="0"/>
                    </w:pPr>
                    <w:r w:rsidRPr="00B64BF3">
                      <w:t>Identify the work of Margaret Rutledge as an example of human agency in history</w:t>
                    </w:r>
                    <w:r>
                      <w:t>.</w:t>
                    </w:r>
                  </w:p>
                  <w:p w:rsidR="006C61EF" w:rsidRPr="00B64BF3" w:rsidRDefault="006C61EF" w:rsidP="00B64BF3">
                    <w:pPr>
                      <w:pStyle w:val="LessonActivities"/>
                      <w:numPr>
                        <w:ilvl w:val="0"/>
                        <w:numId w:val="13"/>
                      </w:numPr>
                      <w:tabs>
                        <w:tab w:val="left" w:pos="518"/>
                        <w:tab w:val="left" w:pos="576"/>
                      </w:tabs>
                      <w:spacing w:before="80" w:after="40"/>
                      <w:contextualSpacing w:val="0"/>
                    </w:pPr>
                    <w:r>
                      <w:t>To examine the role women played in the Canada’s military engagement in the Second World War.</w:t>
                    </w:r>
                  </w:p>
                  <w:p w:rsidR="006C61EF" w:rsidRPr="00291AED" w:rsidRDefault="006C61EF"/>
                </w:txbxContent>
              </v:textbox>
            </v:shape>
            <v:shape id="Text Box 33" o:spid="_x0000_s1035" type="#_x0000_t202" style="position:absolute;left:1800;top:11304;width:9360;height:576;visibility:visible;mso-width-relative:margin;mso-height-relative:margin" o:regroupid="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  <v:fill color2="#e4ecf5" rotate="t" colors="0 #a3c4ff;22938f #bfd5ff;1 #e5eeff" type="gradient"/>
              <v:shadow on="t" opacity="24903f" origin=",.5" offset="0,.55556mm"/>
              <v:textbox style="mso-next-textbox:#Text Box 33">
                <w:txbxContent>
                  <w:p w:rsidR="006C61EF" w:rsidRPr="00804935" w:rsidRDefault="006C61EF" w:rsidP="003D3825">
                    <w:pPr>
                      <w:pStyle w:val="SectionHeadings"/>
                      <w:spacing w:after="0"/>
                      <w:rPr>
                        <w:rFonts w:asciiTheme="minorHAnsi" w:hAnsiTheme="minorHAnsi"/>
                      </w:rPr>
                    </w:pPr>
                    <w:r w:rsidRPr="00804935">
                      <w:rPr>
                        <w:rFonts w:asciiTheme="minorHAnsi" w:hAnsiTheme="minorHAnsi"/>
                      </w:rPr>
                      <w:t>Learning Objectives</w:t>
                    </w:r>
                  </w:p>
                </w:txbxContent>
              </v:textbox>
            </v:shape>
          </v:group>
        </w:pict>
      </w:r>
    </w:p>
    <w:p w:rsidR="004527E2" w:rsidRDefault="004527E2" w:rsidP="00E05386"/>
    <w:p w:rsidR="008A5F2E" w:rsidRDefault="008A5F2E" w:rsidP="00E05386"/>
    <w:p w:rsidR="008A5F2E" w:rsidRDefault="008A5F2E" w:rsidP="00E05386"/>
    <w:p w:rsidR="008A5F2E" w:rsidRDefault="008A5F2E" w:rsidP="00E05386"/>
    <w:p w:rsidR="00291AED" w:rsidRDefault="00291AED">
      <w:pPr>
        <w:spacing w:after="200" w:line="276" w:lineRule="auto"/>
      </w:pPr>
      <w:r>
        <w:br w:type="page"/>
      </w:r>
    </w:p>
    <w:p w:rsidR="008A5F2E" w:rsidRDefault="00592F6B" w:rsidP="00E05386">
      <w:r>
        <w:rPr>
          <w:noProof/>
          <w:lang w:eastAsia="en-CA"/>
        </w:rPr>
        <w:lastRenderedPageBreak/>
        <w:pict>
          <v:group id="_x0000_s1051" style="position:absolute;margin-left:0;margin-top:0;width:468pt;height:187.2pt;z-index:251668480" coordorigin="1800,1080" coordsize="9360,3287">
            <v:shape id="Text Box 35" o:spid="_x0000_s1039" type="#_x0000_t202" style="position:absolute;left:1800;top:1080;width:4320;height:328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  <v:textbox style="mso-next-textbox:#Text Box 35">
                <w:txbxContent>
                  <w:p w:rsidR="006C61EF" w:rsidRPr="00804935" w:rsidRDefault="006C61EF" w:rsidP="002F696E">
                    <w:pPr>
                      <w:jc w:val="center"/>
                      <w:rPr>
                        <w:b/>
                      </w:rPr>
                    </w:pPr>
                    <w:r w:rsidRPr="00804935">
                      <w:rPr>
                        <w:b/>
                      </w:rPr>
                      <w:t xml:space="preserve">Materials and Resources </w:t>
                    </w:r>
                    <w:r>
                      <w:rPr>
                        <w:b/>
                      </w:rPr>
                      <w:t>Provided</w:t>
                    </w:r>
                  </w:p>
                  <w:p w:rsidR="006C61EF" w:rsidRPr="006D70BC" w:rsidRDefault="006C61EF" w:rsidP="002F696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:rsidR="006C61EF" w:rsidRPr="00092F36" w:rsidRDefault="006C61EF" w:rsidP="002F696E">
                    <w:pPr>
                      <w:pStyle w:val="ListParagraph"/>
                      <w:numPr>
                        <w:ilvl w:val="0"/>
                        <w:numId w:val="10"/>
                      </w:numPr>
                      <w:autoSpaceDE w:val="0"/>
                      <w:autoSpaceDN w:val="0"/>
                      <w:adjustRightInd w:val="0"/>
                      <w:ind w:left="720" w:right="245" w:hanging="432"/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</w:pPr>
                    <w:r w:rsidRPr="00092F36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  <w:fldChar w:fldCharType="begin"/>
                    </w:r>
                    <w:r w:rsidRPr="00092F36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  <w:instrText>HYPERLINK "https://cdnapisec.kaltura.com/index.php/extwidget/preview/partner_id/1454421/uiconf_id/26824312/entry_id/0_ocef1nrz/embed/dynamic"</w:instrText>
                    </w:r>
                    <w:r w:rsidRPr="00092F36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</w:r>
                    <w:r w:rsidRPr="00092F36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  <w:fldChar w:fldCharType="separate"/>
                    </w:r>
                    <w:r w:rsidRPr="00092F36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“Margaret Rutledge” Episode 3-</w:t>
                    </w:r>
                  </w:p>
                  <w:p w:rsidR="006C61EF" w:rsidRPr="00092F36" w:rsidRDefault="006C61EF" w:rsidP="002F696E">
                    <w:pPr>
                      <w:pStyle w:val="ListParagraph"/>
                      <w:autoSpaceDE w:val="0"/>
                      <w:autoSpaceDN w:val="0"/>
                      <w:adjustRightInd w:val="0"/>
                      <w:ind w:right="245"/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</w:pPr>
                    <w:r w:rsidRPr="00092F36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Working Peo</w:t>
                    </w:r>
                    <w:r w:rsidRPr="00092F36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p</w:t>
                    </w:r>
                    <w:r w:rsidRPr="00092F36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le – A History of</w:t>
                    </w:r>
                  </w:p>
                  <w:p w:rsidR="006C61EF" w:rsidRPr="00092F36" w:rsidRDefault="006C61EF" w:rsidP="002F696E">
                    <w:pPr>
                      <w:pStyle w:val="ListParagraph"/>
                      <w:autoSpaceDE w:val="0"/>
                      <w:autoSpaceDN w:val="0"/>
                      <w:adjustRightInd w:val="0"/>
                      <w:ind w:right="245"/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</w:pPr>
                    <w:r w:rsidRPr="00092F36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Labour in British Columbia</w:t>
                    </w:r>
                    <w:r w:rsidRPr="00092F36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  <w:fldChar w:fldCharType="end"/>
                    </w:r>
                  </w:p>
                  <w:p w:rsidR="006C61EF" w:rsidRPr="00092F36" w:rsidRDefault="006C61EF" w:rsidP="002F696E">
                    <w:pPr>
                      <w:pStyle w:val="materialsandresourcesneeded"/>
                      <w:rPr>
                        <w:sz w:val="21"/>
                        <w:szCs w:val="21"/>
                      </w:rPr>
                    </w:pPr>
                    <w:r w:rsidRPr="00092F36">
                      <w:rPr>
                        <w:sz w:val="21"/>
                        <w:szCs w:val="21"/>
                      </w:rPr>
                      <w:t xml:space="preserve">Appendix 1: </w:t>
                    </w:r>
                    <w:r w:rsidR="001575A1">
                      <w:rPr>
                        <w:sz w:val="21"/>
                        <w:szCs w:val="21"/>
                      </w:rPr>
                      <w:t xml:space="preserve">Teaching </w:t>
                    </w:r>
                    <w:r w:rsidR="001575A1">
                      <w:rPr>
                        <w:sz w:val="21"/>
                        <w:szCs w:val="21"/>
                      </w:rPr>
                      <w:t>Strategies</w:t>
                    </w:r>
                    <w:r w:rsidRPr="00092F36">
                      <w:rPr>
                        <w:sz w:val="21"/>
                        <w:szCs w:val="21"/>
                      </w:rPr>
                      <w:t xml:space="preserve"> </w:t>
                    </w:r>
                  </w:p>
                  <w:p w:rsidR="006C61EF" w:rsidRPr="00092F36" w:rsidRDefault="006C61EF" w:rsidP="005E38D3">
                    <w:pPr>
                      <w:pStyle w:val="materialsandresourcesneeded"/>
                      <w:rPr>
                        <w:sz w:val="21"/>
                        <w:szCs w:val="21"/>
                      </w:rPr>
                    </w:pPr>
                    <w:r w:rsidRPr="00092F36">
                      <w:rPr>
                        <w:sz w:val="21"/>
                        <w:szCs w:val="21"/>
                      </w:rPr>
                      <w:t xml:space="preserve">Appendix 2: A </w:t>
                    </w:r>
                    <w:r w:rsidR="00B6480E" w:rsidRPr="00092F36">
                      <w:rPr>
                        <w:sz w:val="21"/>
                        <w:szCs w:val="21"/>
                      </w:rPr>
                      <w:t>B</w:t>
                    </w:r>
                    <w:r w:rsidRPr="00092F36">
                      <w:rPr>
                        <w:sz w:val="21"/>
                        <w:szCs w:val="21"/>
                      </w:rPr>
                      <w:t>rief History of Women in Canadian Aviation</w:t>
                    </w:r>
                  </w:p>
                  <w:p w:rsidR="00B6480E" w:rsidRPr="00092F36" w:rsidRDefault="00B6480E" w:rsidP="005E38D3">
                    <w:pPr>
                      <w:pStyle w:val="materialsandresourcesneeded"/>
                      <w:rPr>
                        <w:sz w:val="21"/>
                        <w:szCs w:val="21"/>
                      </w:rPr>
                    </w:pPr>
                    <w:r w:rsidRPr="00092F36">
                      <w:rPr>
                        <w:sz w:val="21"/>
                        <w:szCs w:val="21"/>
                      </w:rPr>
                      <w:t>Lesson Activity 1: Activities for Students</w:t>
                    </w:r>
                  </w:p>
                  <w:p w:rsidR="006C61EF" w:rsidRPr="00092F36" w:rsidRDefault="00B6480E" w:rsidP="005E38D3">
                    <w:pPr>
                      <w:pStyle w:val="materialsandresourcesneeded"/>
                      <w:rPr>
                        <w:sz w:val="21"/>
                        <w:szCs w:val="21"/>
                        <w:lang w:val="fr-CA"/>
                      </w:rPr>
                    </w:pPr>
                    <w:r w:rsidRPr="00092F36">
                      <w:rPr>
                        <w:sz w:val="21"/>
                        <w:szCs w:val="21"/>
                        <w:lang w:val="en-CA"/>
                      </w:rPr>
                      <w:t>Lesson Activity</w:t>
                    </w:r>
                    <w:r w:rsidRPr="00092F36">
                      <w:rPr>
                        <w:sz w:val="21"/>
                        <w:szCs w:val="21"/>
                        <w:lang w:val="fr-CA"/>
                      </w:rPr>
                      <w:t xml:space="preserve"> 2</w:t>
                    </w:r>
                    <w:r w:rsidR="006C61EF" w:rsidRPr="00092F36">
                      <w:rPr>
                        <w:sz w:val="21"/>
                        <w:szCs w:val="21"/>
                        <w:lang w:val="fr-CA"/>
                      </w:rPr>
                      <w:t xml:space="preserve">: Vancouver Sun </w:t>
                    </w:r>
                    <w:r w:rsidRPr="00092F36">
                      <w:rPr>
                        <w:sz w:val="21"/>
                        <w:szCs w:val="21"/>
                        <w:lang w:val="fr-CA"/>
                      </w:rPr>
                      <w:t>article</w:t>
                    </w:r>
                    <w:r w:rsidR="006C61EF" w:rsidRPr="00092F36">
                      <w:rPr>
                        <w:sz w:val="21"/>
                        <w:szCs w:val="21"/>
                        <w:lang w:val="fr-CA"/>
                      </w:rPr>
                      <w:t>1940</w:t>
                    </w:r>
                  </w:p>
                  <w:p w:rsidR="006C61EF" w:rsidRPr="00092F36" w:rsidRDefault="00B6480E" w:rsidP="005E38D3">
                    <w:pPr>
                      <w:pStyle w:val="materialsandresourcesneeded"/>
                      <w:rPr>
                        <w:sz w:val="21"/>
                        <w:szCs w:val="21"/>
                      </w:rPr>
                    </w:pPr>
                    <w:r w:rsidRPr="00092F36">
                      <w:rPr>
                        <w:sz w:val="21"/>
                        <w:szCs w:val="21"/>
                      </w:rPr>
                      <w:t xml:space="preserve">Lesson </w:t>
                    </w:r>
                    <w:r w:rsidR="006C61EF" w:rsidRPr="00092F36">
                      <w:rPr>
                        <w:sz w:val="21"/>
                        <w:szCs w:val="21"/>
                      </w:rPr>
                      <w:t>Activity</w:t>
                    </w:r>
                    <w:r w:rsidRPr="00092F36">
                      <w:rPr>
                        <w:sz w:val="21"/>
                        <w:szCs w:val="21"/>
                      </w:rPr>
                      <w:t xml:space="preserve"> 3</w:t>
                    </w:r>
                    <w:r w:rsidR="006C61EF" w:rsidRPr="00092F36">
                      <w:rPr>
                        <w:sz w:val="21"/>
                        <w:szCs w:val="21"/>
                      </w:rPr>
                      <w:t>: Synthesis of Women in Aviation</w:t>
                    </w:r>
                  </w:p>
                  <w:p w:rsidR="006C61EF" w:rsidRPr="005E38D3" w:rsidRDefault="006C61EF" w:rsidP="008A5F2E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Text Box 38" o:spid="_x0000_s1040" type="#_x0000_t202" style="position:absolute;left:6840;top:1080;width:4320;height:3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  <v:textbox style="mso-next-textbox:#Text Box 38">
                <w:txbxContent>
                  <w:p w:rsidR="006C61EF" w:rsidRPr="00804935" w:rsidRDefault="006C61EF" w:rsidP="007B251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Additional Suggested Materials</w:t>
                    </w:r>
                  </w:p>
                  <w:p w:rsidR="006C61EF" w:rsidRPr="006D70BC" w:rsidRDefault="006C61EF" w:rsidP="008A5F2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:rsidR="006C61EF" w:rsidRPr="006574D3" w:rsidRDefault="006C61EF" w:rsidP="007D370A">
                    <w:pPr>
                      <w:pStyle w:val="AdditionalSuggestedmaterials"/>
                      <w:rPr>
                        <w:sz w:val="21"/>
                        <w:szCs w:val="21"/>
                      </w:rPr>
                    </w:pPr>
                    <w:hyperlink r:id="rId9" w:history="1">
                      <w:r w:rsidRPr="00125A54">
                        <w:rPr>
                          <w:rStyle w:val="Hyperlink"/>
                          <w:sz w:val="21"/>
                          <w:szCs w:val="21"/>
                        </w:rPr>
                        <w:t xml:space="preserve">“These were the reasons….” Chapter 7 Fighting for Equity” The 30’s, the War Years, and a </w:t>
                      </w:r>
                      <w:proofErr w:type="spellStart"/>
                      <w:r w:rsidRPr="00125A54">
                        <w:rPr>
                          <w:rStyle w:val="Hyperlink"/>
                          <w:sz w:val="21"/>
                          <w:szCs w:val="21"/>
                        </w:rPr>
                        <w:t>Shoreworker’s</w:t>
                      </w:r>
                      <w:proofErr w:type="spellEnd"/>
                      <w:r w:rsidRPr="00125A54">
                        <w:rPr>
                          <w:rStyle w:val="Hyperlink"/>
                          <w:sz w:val="21"/>
                          <w:szCs w:val="21"/>
                        </w:rPr>
                        <w:t xml:space="preserve"> Story</w:t>
                      </w:r>
                    </w:hyperlink>
                  </w:p>
                  <w:p w:rsidR="006C61EF" w:rsidRPr="006574D3" w:rsidRDefault="006C61EF" w:rsidP="008A5F2E">
                    <w:pPr>
                      <w:pStyle w:val="AdditionalSuggestedmaterials"/>
                      <w:rPr>
                        <w:sz w:val="21"/>
                        <w:szCs w:val="21"/>
                      </w:rPr>
                    </w:pPr>
                    <w:hyperlink r:id="rId10" w:history="1">
                      <w:r w:rsidRPr="00257AA5">
                        <w:rPr>
                          <w:rStyle w:val="Hyperlink"/>
                        </w:rPr>
                        <w:t>http://www.canadianflight.org/content/margaret-fane-rutledge</w:t>
                      </w:r>
                    </w:hyperlink>
                  </w:p>
                </w:txbxContent>
              </v:textbox>
            </v:shape>
          </v:group>
        </w:pict>
      </w:r>
    </w:p>
    <w:p w:rsidR="008A5F2E" w:rsidRDefault="008A5F2E" w:rsidP="00E05386"/>
    <w:p w:rsidR="008A5F2E" w:rsidRDefault="008A5F2E" w:rsidP="00E05386"/>
    <w:p w:rsidR="008A5F2E" w:rsidRDefault="008A5F2E" w:rsidP="00E05386"/>
    <w:p w:rsidR="004527E2" w:rsidRDefault="004527E2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092F36" w:rsidP="00E05386">
      <w:r>
        <w:rPr>
          <w:noProof/>
          <w:lang w:eastAsia="en-CA"/>
        </w:rPr>
        <w:pict>
          <v:group id="_x0000_s1073" style="position:absolute;margin-left:0;margin-top:254.5pt;width:468pt;height:252pt;z-index:251698688" coordorigin="1800,8712" coordsize="9360,4933">
            <v:shape id="Text Box 37" o:spid="_x0000_s1043" type="#_x0000_t202" style="position:absolute;left:1800;top:8712;width:9360;height:395;visibility:visible" o:regroupid="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7">
                <w:txbxContent>
                  <w:p w:rsidR="006C61EF" w:rsidRPr="00804935" w:rsidRDefault="006C61EF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Lesson </w:t>
                    </w:r>
                    <w:r w:rsidRPr="00804935">
                      <w:rPr>
                        <w:b/>
                        <w:sz w:val="24"/>
                        <w:szCs w:val="24"/>
                      </w:rPr>
                      <w:t xml:space="preserve">Activities </w:t>
                    </w:r>
                  </w:p>
                </w:txbxContent>
              </v:textbox>
            </v:shape>
            <v:shape id="_x0000_s1044" type="#_x0000_t202" style="position:absolute;left:1800;top:9144;width:9360;height:4501" o:regroupid="6" strokecolor="white [3212]">
              <v:textbox style="mso-next-textbox:#_x0000_s1044">
                <w:txbxContent>
                  <w:p w:rsidR="006C61EF" w:rsidRPr="00092F36" w:rsidRDefault="006C61EF" w:rsidP="00092F36">
                    <w:pPr>
                      <w:pStyle w:val="LessonActivities"/>
                      <w:numPr>
                        <w:ilvl w:val="0"/>
                        <w:numId w:val="12"/>
                      </w:numPr>
                      <w:spacing w:afterLines="80"/>
                      <w:ind w:left="720" w:hanging="432"/>
                    </w:pPr>
                    <w:r w:rsidRPr="00092F36">
                      <w:t>At the teachers discretion lesson ideas can be applied to a Social Studies 11 class, English/Humanities class or Planning 10.  Students are encouraged to read the article in Lesson Activity 2: A Brief History of Women in Canadian Aviation after viewing the vignette and before proceeding to the various activities in this lesson outline.</w:t>
                    </w:r>
                  </w:p>
                  <w:p w:rsidR="006C61EF" w:rsidRPr="00092F36" w:rsidRDefault="006C61EF" w:rsidP="00092F36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Lines="80"/>
                      <w:ind w:left="720" w:hanging="432"/>
                    </w:pPr>
                  </w:p>
                  <w:p w:rsidR="00092F36" w:rsidRDefault="006C61EF" w:rsidP="00092F36">
                    <w:pPr>
                      <w:pStyle w:val="LessonActivities"/>
                      <w:numPr>
                        <w:ilvl w:val="0"/>
                        <w:numId w:val="12"/>
                      </w:numPr>
                      <w:spacing w:after="16"/>
                      <w:ind w:left="720" w:hanging="432"/>
                    </w:pPr>
                    <w:r w:rsidRPr="00092F36">
                      <w:t>For individual assignments, students can select or be assigned one or more of the 6 writing assignments outlined in Lesson Activity 1. These activities cover biography, historical context, Letter to the Editor, Diary or Journal entry, Synthesis of Women in Aviation , and a job application for a pilot to a fictitious airline in 1946</w:t>
                    </w:r>
                    <w:r w:rsidR="00B6480E" w:rsidRPr="00092F36">
                      <w:t xml:space="preserve"> (Extension Activity 2</w:t>
                    </w:r>
                    <w:r w:rsidRPr="00092F36">
                      <w:t>.</w:t>
                    </w:r>
                  </w:p>
                  <w:p w:rsidR="00092F36" w:rsidRPr="00092F36" w:rsidRDefault="00092F36" w:rsidP="00092F36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="16"/>
                    </w:pPr>
                  </w:p>
                  <w:p w:rsidR="006C61EF" w:rsidRPr="00092F36" w:rsidRDefault="00E10B32" w:rsidP="00092F36">
                    <w:pPr>
                      <w:pStyle w:val="LessonActivities"/>
                      <w:numPr>
                        <w:ilvl w:val="0"/>
                        <w:numId w:val="12"/>
                      </w:numPr>
                      <w:spacing w:afterLines="80"/>
                      <w:ind w:left="720" w:hanging="432"/>
                    </w:pPr>
                    <w:r w:rsidRPr="00092F36">
                      <w:t xml:space="preserve">Have the students individually or in pairs write responses to the article in the Vancouver </w:t>
                    </w:r>
                    <w:proofErr w:type="gramStart"/>
                    <w:r w:rsidRPr="00092F36">
                      <w:t>Sun  “</w:t>
                    </w:r>
                    <w:proofErr w:type="gramEnd"/>
                    <w:r w:rsidRPr="00092F36">
                      <w:t>Women Fliers Drop “</w:t>
                    </w:r>
                    <w:r w:rsidR="00B6480E" w:rsidRPr="00092F36">
                      <w:t>Pamphlets</w:t>
                    </w:r>
                    <w:r w:rsidRPr="00092F36">
                      <w:t>” on City</w:t>
                    </w:r>
                    <w:r w:rsidR="006C61EF" w:rsidRPr="00092F36">
                      <w:t xml:space="preserve">. </w:t>
                    </w:r>
                    <w:r w:rsidR="00B6480E" w:rsidRPr="00092F36">
                      <w:t>(</w:t>
                    </w:r>
                    <w:r w:rsidR="00B6480E" w:rsidRPr="00092F36">
                      <w:rPr>
                        <w:lang w:val="en-CA"/>
                      </w:rPr>
                      <w:t xml:space="preserve">Lesson </w:t>
                    </w:r>
                    <w:proofErr w:type="spellStart"/>
                    <w:r w:rsidR="00B6480E" w:rsidRPr="00092F36">
                      <w:rPr>
                        <w:lang w:val="en-CA"/>
                      </w:rPr>
                      <w:t>Activty</w:t>
                    </w:r>
                    <w:proofErr w:type="spellEnd"/>
                    <w:r w:rsidR="00B6480E" w:rsidRPr="00092F36">
                      <w:rPr>
                        <w:lang w:val="en-CA"/>
                      </w:rPr>
                      <w:t xml:space="preserve"> 2: Vancouver Sun article1940)</w:t>
                    </w:r>
                  </w:p>
                  <w:p w:rsidR="006C61EF" w:rsidRPr="00092F36" w:rsidRDefault="006C61EF" w:rsidP="00092F36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Lines="80"/>
                      <w:ind w:left="720" w:hanging="432"/>
                    </w:pPr>
                  </w:p>
                  <w:p w:rsidR="006C61EF" w:rsidRPr="00092F36" w:rsidRDefault="00B6480E" w:rsidP="00092F36">
                    <w:pPr>
                      <w:pStyle w:val="LessonActivities"/>
                      <w:numPr>
                        <w:ilvl w:val="0"/>
                        <w:numId w:val="12"/>
                      </w:numPr>
                      <w:spacing w:afterLines="80"/>
                      <w:ind w:left="720" w:hanging="432"/>
                    </w:pPr>
                    <w:r w:rsidRPr="00092F36">
                      <w:t>As a summative exercise students can complete the Synthesis of Women in Aviation exercise using the diagram provided in Lesson Activity 3</w:t>
                    </w:r>
                    <w:r w:rsidR="006C61EF" w:rsidRPr="00092F36">
                      <w:t>.</w:t>
                    </w:r>
                  </w:p>
                  <w:p w:rsidR="006C61EF" w:rsidRPr="00804935" w:rsidRDefault="006C61EF" w:rsidP="00E8412E">
                    <w:pPr>
                      <w:pStyle w:val="AdditionalActivities"/>
                      <w:numPr>
                        <w:ilvl w:val="0"/>
                        <w:numId w:val="0"/>
                      </w:numPr>
                      <w:ind w:left="720"/>
                      <w:rPr>
                        <w:rFonts w:asciiTheme="majorHAnsi" w:hAnsiTheme="majorHAnsi"/>
                        <w:color w:val="auto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en-CA"/>
        </w:rPr>
        <w:pict>
          <v:shape id="Text Box 40" o:spid="_x0000_s1047" type="#_x0000_t202" style="position:absolute;margin-left:0;margin-top:513.7pt;width:468pt;height:21.6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>
              <w:txbxContent>
                <w:p w:rsidR="006C61EF" w:rsidRPr="00804935" w:rsidRDefault="006C61EF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>
                    <w:rPr>
                      <w:sz w:val="20"/>
                      <w:szCs w:val="20"/>
                    </w:rPr>
                    <w:t xml:space="preserve">Tony </w:t>
                  </w:r>
                  <w:proofErr w:type="spellStart"/>
                  <w:r>
                    <w:rPr>
                      <w:sz w:val="20"/>
                      <w:szCs w:val="20"/>
                    </w:rPr>
                    <w:t>Arruda</w:t>
                  </w:r>
                  <w:proofErr w:type="spellEnd"/>
                </w:p>
              </w:txbxContent>
            </v:textbox>
            <w10:wrap type="square"/>
          </v:shape>
        </w:pict>
      </w:r>
      <w:r w:rsidR="00592F6B">
        <w:rPr>
          <w:noProof/>
          <w:lang w:eastAsia="en-CA"/>
        </w:rPr>
        <w:pict>
          <v:group id="_x0000_s1053" style="position:absolute;margin-left:0;margin-top:60.1pt;width:468pt;height:187.2pt;z-index:251672832" coordorigin="1800,4536" coordsize="9360,3600">
            <v:shape id="Text Box 36" o:spid="_x0000_s1041" type="#_x0000_t202" style="position:absolute;left:1800;top:4536;width:9360;height: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6">
                <w:txbxContent>
                  <w:p w:rsidR="006C61EF" w:rsidRPr="00804935" w:rsidRDefault="006C61EF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Vignette Questions</w:t>
                    </w:r>
                  </w:p>
                </w:txbxContent>
              </v:textbox>
            </v:shape>
            <v:shape id="_x0000_s1042" type="#_x0000_t202" style="position:absolute;left:1800;top:5112;width:9360;height:3024" strokecolor="white [3212]">
              <v:textbox>
                <w:txbxContent>
                  <w:p w:rsidR="006C61EF" w:rsidRDefault="006C61EF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Why was Margaret</w:t>
                    </w:r>
                    <w:r w:rsidR="00092F36">
                      <w:rPr>
                        <w:rFonts w:asciiTheme="majorHAnsi" w:hAnsiTheme="majorHAnsi"/>
                        <w:color w:val="auto"/>
                      </w:rPr>
                      <w:t xml:space="preserve"> Rutledge</w:t>
                    </w:r>
                    <w:r>
                      <w:rPr>
                        <w:rFonts w:asciiTheme="majorHAnsi" w:hAnsiTheme="majorHAnsi"/>
                        <w:color w:val="auto"/>
                      </w:rPr>
                      <w:t>’s 1</w:t>
                    </w:r>
                    <w:r w:rsidRPr="006C61EF">
                      <w:rPr>
                        <w:rFonts w:asciiTheme="majorHAnsi" w:hAnsiTheme="majorHAnsi"/>
                        <w:color w:val="auto"/>
                        <w:vertAlign w:val="superscript"/>
                      </w:rPr>
                      <w:t>st</w:t>
                    </w:r>
                    <w:r>
                      <w:rPr>
                        <w:rFonts w:asciiTheme="majorHAnsi" w:hAnsiTheme="majorHAnsi"/>
                        <w:color w:val="auto"/>
                      </w:rPr>
                      <w:t xml:space="preserve"> Commercial Pilot’s </w:t>
                    </w:r>
                    <w:proofErr w:type="gramStart"/>
                    <w:r>
                      <w:rPr>
                        <w:rFonts w:asciiTheme="majorHAnsi" w:hAnsiTheme="majorHAnsi"/>
                        <w:color w:val="auto"/>
                      </w:rPr>
                      <w:t>license</w:t>
                    </w:r>
                    <w:proofErr w:type="gramEnd"/>
                    <w:r>
                      <w:rPr>
                        <w:rFonts w:asciiTheme="majorHAnsi" w:hAnsiTheme="majorHAnsi"/>
                        <w:color w:val="auto"/>
                      </w:rPr>
                      <w:t xml:space="preserve"> a significant achievement in 1935</w:t>
                    </w:r>
                    <w:r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:rsidR="006C61EF" w:rsidRDefault="006C61EF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Was her acquisition of a commercial pilot’s license a “ticket” to employment in her field?</w:t>
                    </w:r>
                  </w:p>
                  <w:p w:rsidR="006C61EF" w:rsidRDefault="006C61EF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Which famous female aviators group did Margaret and 6 colleagues try to join in California?</w:t>
                    </w:r>
                  </w:p>
                  <w:p w:rsidR="006C61EF" w:rsidRDefault="006C61EF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 xml:space="preserve">Who </w:t>
                    </w:r>
                    <w:proofErr w:type="gramStart"/>
                    <w:r>
                      <w:rPr>
                        <w:rFonts w:asciiTheme="majorHAnsi" w:hAnsiTheme="majorHAnsi"/>
                        <w:color w:val="auto"/>
                      </w:rPr>
                      <w:t>were</w:t>
                    </w:r>
                    <w:proofErr w:type="gramEnd"/>
                    <w:r>
                      <w:rPr>
                        <w:rFonts w:asciiTheme="majorHAnsi" w:hAnsiTheme="majorHAnsi"/>
                        <w:color w:val="auto"/>
                      </w:rPr>
                      <w:t xml:space="preserve"> the “Flying 7”?</w:t>
                    </w:r>
                  </w:p>
                  <w:p w:rsidR="006C61EF" w:rsidRDefault="006C61EF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 xml:space="preserve">What flying related job did Margaret get in </w:t>
                    </w:r>
                    <w:proofErr w:type="spellStart"/>
                    <w:r>
                      <w:rPr>
                        <w:rFonts w:asciiTheme="majorHAnsi" w:hAnsiTheme="majorHAnsi"/>
                        <w:color w:val="auto"/>
                      </w:rPr>
                      <w:t>Zeballos</w:t>
                    </w:r>
                    <w:proofErr w:type="spellEnd"/>
                    <w:r>
                      <w:rPr>
                        <w:rFonts w:asciiTheme="majorHAnsi" w:hAnsiTheme="majorHAnsi"/>
                        <w:color w:val="auto"/>
                      </w:rPr>
                      <w:t xml:space="preserve"> in 1938? How did she leverage this hire to get into the cockpit of the airplane?</w:t>
                    </w:r>
                  </w:p>
                  <w:p w:rsidR="006C61EF" w:rsidRPr="00804935" w:rsidRDefault="006C61EF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Suggest factors that keep women being employed as pilots today?</w:t>
                    </w:r>
                  </w:p>
                  <w:p w:rsidR="006C61EF" w:rsidRPr="008A5F2E" w:rsidRDefault="006C61E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sectPr w:rsidR="0060204C" w:rsidSect="00E05386">
      <w:footerReference w:type="default" r:id="rId11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1BB" w:rsidRDefault="008351BB" w:rsidP="004527E2">
      <w:r>
        <w:separator/>
      </w:r>
    </w:p>
  </w:endnote>
  <w:endnote w:type="continuationSeparator" w:id="0">
    <w:p w:rsidR="008351BB" w:rsidRDefault="008351BB" w:rsidP="0045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1EF" w:rsidRDefault="006C61EF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</w:t>
    </w:r>
    <w:proofErr w:type="gramEnd"/>
    <w:r>
      <w:rPr>
        <w:rFonts w:asciiTheme="majorHAnsi" w:hAnsiTheme="majorHAnsi"/>
        <w:i/>
      </w:rPr>
      <w:t>.</w:t>
    </w:r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Content>
        <w:r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Pr="00241D69">
          <w:rPr>
            <w:rFonts w:asciiTheme="majorHAnsi" w:hAnsiTheme="majorHAnsi"/>
            <w:i/>
          </w:rPr>
          <w:fldChar w:fldCharType="separate"/>
        </w:r>
        <w:r w:rsidR="001575A1">
          <w:rPr>
            <w:rFonts w:asciiTheme="majorHAnsi" w:hAnsiTheme="majorHAnsi"/>
            <w:i/>
            <w:noProof/>
          </w:rPr>
          <w:t>2</w:t>
        </w:r>
        <w:r w:rsidRPr="00241D69">
          <w:rPr>
            <w:rFonts w:asciiTheme="majorHAnsi" w:hAnsiTheme="majorHAnsi"/>
            <w:i/>
          </w:rPr>
          <w:fldChar w:fldCharType="end"/>
        </w:r>
      </w:sdtContent>
    </w:sdt>
  </w:p>
  <w:p w:rsidR="006C61EF" w:rsidRDefault="006C61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1BB" w:rsidRDefault="008351BB" w:rsidP="004527E2">
      <w:r>
        <w:separator/>
      </w:r>
    </w:p>
  </w:footnote>
  <w:footnote w:type="continuationSeparator" w:id="0">
    <w:p w:rsidR="008351BB" w:rsidRDefault="008351BB" w:rsidP="00452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16AB436D"/>
    <w:multiLevelType w:val="hybridMultilevel"/>
    <w:tmpl w:val="47A6FA76"/>
    <w:lvl w:ilvl="0" w:tplc="4B521894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3075FC"/>
    <w:multiLevelType w:val="hybridMultilevel"/>
    <w:tmpl w:val="BC1E5FE8"/>
    <w:lvl w:ilvl="0" w:tplc="FA868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64162"/>
    <w:multiLevelType w:val="hybridMultilevel"/>
    <w:tmpl w:val="A5982E8A"/>
    <w:lvl w:ilvl="0" w:tplc="C728E30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>
    <w:nsid w:val="5CA31632"/>
    <w:multiLevelType w:val="hybridMultilevel"/>
    <w:tmpl w:val="9222AFF8"/>
    <w:lvl w:ilvl="0" w:tplc="5E4C146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C44E37"/>
    <w:multiLevelType w:val="hybridMultilevel"/>
    <w:tmpl w:val="D3563F66"/>
    <w:lvl w:ilvl="0" w:tplc="10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>
    <w:nsid w:val="7A97474C"/>
    <w:multiLevelType w:val="hybridMultilevel"/>
    <w:tmpl w:val="D338974E"/>
    <w:lvl w:ilvl="0" w:tplc="1CECD5C8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5"/>
    <w:lvlOverride w:ilvl="0">
      <w:startOverride w:val="2"/>
    </w:lvlOverride>
  </w:num>
  <w:num w:numId="5">
    <w:abstractNumId w:val="5"/>
    <w:lvlOverride w:ilvl="0">
      <w:startOverride w:val="1"/>
    </w:lvlOverride>
  </w:num>
  <w:num w:numId="6">
    <w:abstractNumId w:val="5"/>
    <w:lvlOverride w:ilvl="0">
      <w:startOverride w:val="3"/>
    </w:lvlOverride>
  </w:num>
  <w:num w:numId="7">
    <w:abstractNumId w:val="9"/>
  </w:num>
  <w:num w:numId="8">
    <w:abstractNumId w:val="0"/>
  </w:num>
  <w:num w:numId="9">
    <w:abstractNumId w:val="4"/>
  </w:num>
  <w:num w:numId="10">
    <w:abstractNumId w:val="8"/>
  </w:num>
  <w:num w:numId="11">
    <w:abstractNumId w:val="3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FE"/>
    <w:rsid w:val="00005BE8"/>
    <w:rsid w:val="00015F9D"/>
    <w:rsid w:val="0006543A"/>
    <w:rsid w:val="00092F36"/>
    <w:rsid w:val="000B6761"/>
    <w:rsid w:val="000C282B"/>
    <w:rsid w:val="000D719B"/>
    <w:rsid w:val="000F04BA"/>
    <w:rsid w:val="001575A1"/>
    <w:rsid w:val="001A7FB5"/>
    <w:rsid w:val="001F4D64"/>
    <w:rsid w:val="002408CC"/>
    <w:rsid w:val="00267D63"/>
    <w:rsid w:val="00291AED"/>
    <w:rsid w:val="002D310E"/>
    <w:rsid w:val="002F696E"/>
    <w:rsid w:val="00305CDB"/>
    <w:rsid w:val="00316EE7"/>
    <w:rsid w:val="003215A2"/>
    <w:rsid w:val="0034199A"/>
    <w:rsid w:val="00342940"/>
    <w:rsid w:val="0037373F"/>
    <w:rsid w:val="003B69E5"/>
    <w:rsid w:val="003C69A5"/>
    <w:rsid w:val="003D3825"/>
    <w:rsid w:val="003E484B"/>
    <w:rsid w:val="004527E2"/>
    <w:rsid w:val="0046555F"/>
    <w:rsid w:val="00486B72"/>
    <w:rsid w:val="004A3854"/>
    <w:rsid w:val="004F55F5"/>
    <w:rsid w:val="00500700"/>
    <w:rsid w:val="0055755B"/>
    <w:rsid w:val="00562C43"/>
    <w:rsid w:val="00573516"/>
    <w:rsid w:val="00592F6B"/>
    <w:rsid w:val="005E38D3"/>
    <w:rsid w:val="005E5DFE"/>
    <w:rsid w:val="006011F0"/>
    <w:rsid w:val="0060204C"/>
    <w:rsid w:val="00615C48"/>
    <w:rsid w:val="00623974"/>
    <w:rsid w:val="006574D3"/>
    <w:rsid w:val="006A1AA0"/>
    <w:rsid w:val="006B378F"/>
    <w:rsid w:val="006C403D"/>
    <w:rsid w:val="006C61EF"/>
    <w:rsid w:val="006D6705"/>
    <w:rsid w:val="006D72EC"/>
    <w:rsid w:val="00724712"/>
    <w:rsid w:val="00747961"/>
    <w:rsid w:val="00764863"/>
    <w:rsid w:val="00776BED"/>
    <w:rsid w:val="00795C10"/>
    <w:rsid w:val="007B251C"/>
    <w:rsid w:val="007C72B5"/>
    <w:rsid w:val="007D370A"/>
    <w:rsid w:val="007D4166"/>
    <w:rsid w:val="007E065E"/>
    <w:rsid w:val="007F4300"/>
    <w:rsid w:val="00804935"/>
    <w:rsid w:val="008301D9"/>
    <w:rsid w:val="008351BB"/>
    <w:rsid w:val="008A5F2E"/>
    <w:rsid w:val="008B6773"/>
    <w:rsid w:val="008C11BF"/>
    <w:rsid w:val="00902533"/>
    <w:rsid w:val="00904FCF"/>
    <w:rsid w:val="009E4064"/>
    <w:rsid w:val="00A035C9"/>
    <w:rsid w:val="00A42953"/>
    <w:rsid w:val="00A4493B"/>
    <w:rsid w:val="00A620A0"/>
    <w:rsid w:val="00A85F9B"/>
    <w:rsid w:val="00A942A5"/>
    <w:rsid w:val="00A97164"/>
    <w:rsid w:val="00AE4E91"/>
    <w:rsid w:val="00B51362"/>
    <w:rsid w:val="00B52C4A"/>
    <w:rsid w:val="00B6480E"/>
    <w:rsid w:val="00B64BF3"/>
    <w:rsid w:val="00BE7EF6"/>
    <w:rsid w:val="00C45330"/>
    <w:rsid w:val="00C64BF6"/>
    <w:rsid w:val="00C65E1F"/>
    <w:rsid w:val="00C96F7E"/>
    <w:rsid w:val="00CA364E"/>
    <w:rsid w:val="00D0045F"/>
    <w:rsid w:val="00D67FC2"/>
    <w:rsid w:val="00D77C2B"/>
    <w:rsid w:val="00D92F35"/>
    <w:rsid w:val="00DD0883"/>
    <w:rsid w:val="00DE6419"/>
    <w:rsid w:val="00E05386"/>
    <w:rsid w:val="00E10B32"/>
    <w:rsid w:val="00E20562"/>
    <w:rsid w:val="00E8412E"/>
    <w:rsid w:val="00EB753B"/>
    <w:rsid w:val="00ED07E9"/>
    <w:rsid w:val="00ED345F"/>
    <w:rsid w:val="00EE17B3"/>
    <w:rsid w:val="00F46C31"/>
    <w:rsid w:val="00F5121D"/>
    <w:rsid w:val="00FC4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egrouptable v:ext="edit">
        <o:entry new="1" old="0"/>
        <o:entry new="2" old="0"/>
        <o:entry new="3" old="2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List Bullet 2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291AED"/>
    <w:pPr>
      <w:numPr>
        <w:numId w:val="7"/>
      </w:numPr>
      <w:spacing w:line="240" w:lineRule="atLeast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customStyle="1" w:styleId="AdditionalActivities">
    <w:name w:val="Additional Activities"/>
    <w:basedOn w:val="VignetteQuestions"/>
    <w:qFormat/>
    <w:rsid w:val="0060204C"/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paragraph" w:customStyle="1" w:styleId="Filmsummary">
    <w:name w:val="Film summary"/>
    <w:basedOn w:val="Normal"/>
    <w:qFormat/>
    <w:rsid w:val="006011F0"/>
    <w:rPr>
      <w:rFonts w:asciiTheme="majorHAnsi" w:hAnsiTheme="majorHAnsi"/>
      <w:b/>
      <w:sz w:val="24"/>
      <w:szCs w:val="24"/>
    </w:rPr>
  </w:style>
  <w:style w:type="paragraph" w:customStyle="1" w:styleId="Descriptions">
    <w:name w:val="Descriptions"/>
    <w:basedOn w:val="NormalWeb"/>
    <w:qFormat/>
    <w:rsid w:val="00A85F9B"/>
    <w:pPr>
      <w:spacing w:before="60"/>
    </w:pPr>
    <w:rPr>
      <w:rFonts w:ascii="Garamond" w:eastAsia="Times New Roman" w:hAnsi="Garamond"/>
      <w:color w:val="000000"/>
      <w:sz w:val="22"/>
      <w:szCs w:val="22"/>
      <w:lang w:eastAsia="en-CA"/>
    </w:rPr>
  </w:style>
  <w:style w:type="paragraph" w:customStyle="1" w:styleId="normal0">
    <w:name w:val="normal"/>
    <w:rsid w:val="00A85F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85F9B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38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38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anadianflight.org/content/margaret-fane-rutled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chbcdb.bctf.ca/list?q=these+were+the+reasons&amp;p=1&amp;ps=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Less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39AE9-C582-48FE-AE71-47BF342A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Lesson.dotx</Template>
  <TotalTime>2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3</cp:revision>
  <cp:lastPrinted>2015-04-13T22:27:00Z</cp:lastPrinted>
  <dcterms:created xsi:type="dcterms:W3CDTF">2015-11-27T00:38:00Z</dcterms:created>
  <dcterms:modified xsi:type="dcterms:W3CDTF">2015-11-27T00:40:00Z</dcterms:modified>
</cp:coreProperties>
</file>