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2DA" w:rsidRDefault="009352DA" w:rsidP="00CD1340">
      <w:pPr>
        <w:tabs>
          <w:tab w:val="right" w:pos="9360"/>
        </w:tabs>
        <w:rPr>
          <w:rFonts w:asciiTheme="majorHAnsi" w:hAnsiTheme="majorHAnsi"/>
          <w:sz w:val="32"/>
          <w:szCs w:val="32"/>
        </w:rPr>
      </w:pPr>
      <w:r>
        <w:rPr>
          <w:rFonts w:asciiTheme="majorHAnsi" w:hAnsiTheme="majorHAnsi"/>
          <w:sz w:val="32"/>
          <w:szCs w:val="32"/>
        </w:rPr>
        <w:tab/>
      </w:r>
      <w:r w:rsidR="005A3381" w:rsidRPr="005E3009">
        <w:rPr>
          <w:rFonts w:asciiTheme="majorHAnsi" w:hAnsiTheme="majorHAnsi"/>
          <w:sz w:val="32"/>
          <w:szCs w:val="32"/>
        </w:rPr>
        <w:t xml:space="preserve">Lesson: </w:t>
      </w:r>
      <w:r w:rsidR="00CD1340">
        <w:rPr>
          <w:rFonts w:asciiTheme="majorHAnsi" w:hAnsiTheme="majorHAnsi"/>
          <w:sz w:val="32"/>
          <w:szCs w:val="32"/>
        </w:rPr>
        <w:t>Margaret Rutledge</w:t>
      </w:r>
    </w:p>
    <w:p w:rsidR="007178B4" w:rsidRDefault="00DF3E79" w:rsidP="007178B4">
      <w:pPr>
        <w:tabs>
          <w:tab w:val="right" w:pos="9360"/>
        </w:tabs>
        <w:rPr>
          <w:rFonts w:ascii="Times New Roman" w:hAnsi="Times New Roman" w:cs="Times New Roman"/>
          <w:b/>
          <w:i/>
          <w:sz w:val="28"/>
          <w:szCs w:val="28"/>
        </w:rPr>
      </w:pPr>
      <w:r>
        <w:rPr>
          <w:rFonts w:asciiTheme="majorHAnsi" w:hAnsiTheme="majorHAnsi"/>
          <w:noProof/>
          <w:sz w:val="32"/>
          <w:szCs w:val="32"/>
          <w:lang w:eastAsia="en-CA"/>
        </w:rPr>
        <w:drawing>
          <wp:anchor distT="0" distB="0" distL="114300" distR="114300" simplePos="0" relativeHeight="251664384" behindDoc="0" locked="0" layoutInCell="1" allowOverlap="1">
            <wp:simplePos x="0" y="0"/>
            <wp:positionH relativeFrom="column">
              <wp:posOffset>3543300</wp:posOffset>
            </wp:positionH>
            <wp:positionV relativeFrom="paragraph">
              <wp:posOffset>385445</wp:posOffset>
            </wp:positionV>
            <wp:extent cx="2369820" cy="2632710"/>
            <wp:effectExtent l="19050" t="0" r="0" b="0"/>
            <wp:wrapThrough wrapText="bothSides">
              <wp:wrapPolygon edited="0">
                <wp:start x="-174" y="0"/>
                <wp:lineTo x="-174" y="21412"/>
                <wp:lineTo x="21531" y="21412"/>
                <wp:lineTo x="21531" y="0"/>
                <wp:lineTo x="-174" y="0"/>
              </wp:wrapPolygon>
            </wp:wrapThrough>
            <wp:docPr id="5" name="Picture 4" descr="CanMusFlight-na-MargaretRoutledge-nd-NIS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MusFlight-na-MargaretRoutledge-nd-NIS - Copy.jpg"/>
                    <pic:cNvPicPr/>
                  </pic:nvPicPr>
                  <pic:blipFill>
                    <a:blip r:embed="rId8" cstate="print"/>
                    <a:stretch>
                      <a:fillRect/>
                    </a:stretch>
                  </pic:blipFill>
                  <pic:spPr>
                    <a:xfrm>
                      <a:off x="0" y="0"/>
                      <a:ext cx="2369820" cy="2632710"/>
                    </a:xfrm>
                    <a:prstGeom prst="rect">
                      <a:avLst/>
                    </a:prstGeom>
                  </pic:spPr>
                </pic:pic>
              </a:graphicData>
            </a:graphic>
          </wp:anchor>
        </w:drawing>
      </w:r>
      <w:r w:rsidR="007178B4">
        <w:rPr>
          <w:rFonts w:asciiTheme="majorHAnsi" w:hAnsiTheme="majorHAnsi"/>
          <w:sz w:val="32"/>
          <w:szCs w:val="32"/>
        </w:rPr>
        <w:t xml:space="preserve">Appendix </w:t>
      </w:r>
      <w:r>
        <w:rPr>
          <w:rFonts w:asciiTheme="majorHAnsi" w:hAnsiTheme="majorHAnsi"/>
          <w:sz w:val="32"/>
          <w:szCs w:val="32"/>
        </w:rPr>
        <w:t>2</w:t>
      </w:r>
      <w:r w:rsidR="007178B4">
        <w:rPr>
          <w:rFonts w:asciiTheme="majorHAnsi" w:hAnsiTheme="majorHAnsi"/>
          <w:sz w:val="32"/>
          <w:szCs w:val="32"/>
        </w:rPr>
        <w:t xml:space="preserve">: </w:t>
      </w:r>
      <w:r w:rsidR="007178B4" w:rsidRPr="007178B4">
        <w:rPr>
          <w:rFonts w:asciiTheme="majorHAnsi" w:hAnsiTheme="majorHAnsi" w:cs="Times New Roman"/>
          <w:b/>
          <w:sz w:val="28"/>
          <w:szCs w:val="28"/>
        </w:rPr>
        <w:t>A Brief History of Women in Canadian Aviation</w:t>
      </w:r>
    </w:p>
    <w:p w:rsidR="007178B4" w:rsidRDefault="00DF3E79" w:rsidP="007178B4">
      <w:pPr>
        <w:ind w:firstLine="720"/>
        <w:rPr>
          <w:rFonts w:asciiTheme="majorHAnsi" w:hAnsiTheme="majorHAnsi" w:cs="Times New Roman"/>
        </w:rPr>
      </w:pPr>
      <w:r>
        <w:rPr>
          <w:rFonts w:asciiTheme="majorHAnsi" w:hAnsiTheme="majorHAnsi"/>
          <w:noProof/>
          <w:sz w:val="32"/>
          <w:szCs w:val="32"/>
          <w:lang w:eastAsia="en-CA"/>
        </w:rPr>
        <w:pict>
          <v:shapetype id="_x0000_t202" coordsize="21600,21600" o:spt="202" path="m,l,21600r21600,l21600,xe">
            <v:stroke joinstyle="miter"/>
            <v:path gradientshapeok="t" o:connecttype="rect"/>
          </v:shapetype>
          <v:shape id="_x0000_s1027" type="#_x0000_t202" style="position:absolute;left:0;text-align:left;margin-left:4in;margin-top:205.75pt;width:180pt;height:36pt;z-index:251665408">
            <v:textbox>
              <w:txbxContent>
                <w:p w:rsidR="00DF3E79" w:rsidRPr="00DF3E79" w:rsidRDefault="00DF3E79">
                  <w:pPr>
                    <w:rPr>
                      <w:sz w:val="18"/>
                      <w:szCs w:val="18"/>
                    </w:rPr>
                  </w:pPr>
                  <w:proofErr w:type="spellStart"/>
                  <w:r w:rsidRPr="00DF3E79">
                    <w:rPr>
                      <w:sz w:val="18"/>
                      <w:szCs w:val="18"/>
                    </w:rPr>
                    <w:t>CanMusFlight</w:t>
                  </w:r>
                  <w:proofErr w:type="spellEnd"/>
                  <w:r w:rsidRPr="00DF3E79">
                    <w:rPr>
                      <w:sz w:val="18"/>
                      <w:szCs w:val="18"/>
                    </w:rPr>
                    <w:t>-</w:t>
                  </w:r>
                  <w:proofErr w:type="spellStart"/>
                  <w:r w:rsidRPr="00DF3E79">
                    <w:rPr>
                      <w:sz w:val="18"/>
                      <w:szCs w:val="18"/>
                    </w:rPr>
                    <w:t>na</w:t>
                  </w:r>
                  <w:proofErr w:type="spellEnd"/>
                  <w:r w:rsidRPr="00DF3E79">
                    <w:rPr>
                      <w:sz w:val="18"/>
                      <w:szCs w:val="18"/>
                    </w:rPr>
                    <w:t>-</w:t>
                  </w:r>
                  <w:proofErr w:type="spellStart"/>
                  <w:r w:rsidRPr="00DF3E79">
                    <w:rPr>
                      <w:sz w:val="18"/>
                      <w:szCs w:val="18"/>
                    </w:rPr>
                    <w:t>MargaretRoutledge</w:t>
                  </w:r>
                  <w:proofErr w:type="spellEnd"/>
                  <w:r w:rsidRPr="00DF3E79">
                    <w:rPr>
                      <w:sz w:val="18"/>
                      <w:szCs w:val="18"/>
                    </w:rPr>
                    <w:t>-</w:t>
                  </w:r>
                  <w:proofErr w:type="spellStart"/>
                  <w:r w:rsidRPr="00DF3E79">
                    <w:rPr>
                      <w:sz w:val="18"/>
                      <w:szCs w:val="18"/>
                    </w:rPr>
                    <w:t>nd</w:t>
                  </w:r>
                  <w:proofErr w:type="spellEnd"/>
                  <w:r w:rsidRPr="00DF3E79">
                    <w:rPr>
                      <w:sz w:val="18"/>
                      <w:szCs w:val="18"/>
                    </w:rPr>
                    <w:t>-NIS - Copy.jpg</w:t>
                  </w:r>
                </w:p>
              </w:txbxContent>
            </v:textbox>
          </v:shape>
        </w:pict>
      </w:r>
      <w:r w:rsidR="007178B4" w:rsidRPr="00DF3E79">
        <w:rPr>
          <w:rFonts w:asciiTheme="majorHAnsi" w:hAnsiTheme="majorHAnsi" w:cs="Times New Roman"/>
        </w:rPr>
        <w:t xml:space="preserve">Margaret Fane Rutledge (April 13, 1914 – December 2, 2004) was born in Edmonton, Alberta.   She took her first airplane ride in 1928 at the age of seventeen.  Margaret grew up with a father who had built his own glider, and around age twenty she was inspired to become a pilot by “dare devil” pilots performing in her hometown.  At the time there were few women pilots.  In 1930, Daphne Paterson became the first Canadian woman to obtain a commercial pilot license. </w:t>
      </w:r>
      <w:proofErr w:type="spellStart"/>
      <w:r w:rsidR="007178B4" w:rsidRPr="00DF3E79">
        <w:rPr>
          <w:rFonts w:asciiTheme="majorHAnsi" w:hAnsiTheme="majorHAnsi" w:cs="Times New Roman"/>
        </w:rPr>
        <w:t>Eiliane</w:t>
      </w:r>
      <w:proofErr w:type="spellEnd"/>
      <w:r w:rsidR="007178B4" w:rsidRPr="00DF3E79">
        <w:rPr>
          <w:rFonts w:asciiTheme="majorHAnsi" w:hAnsiTheme="majorHAnsi" w:cs="Times New Roman"/>
        </w:rPr>
        <w:t xml:space="preserve"> </w:t>
      </w:r>
      <w:proofErr w:type="spellStart"/>
      <w:r w:rsidR="007178B4" w:rsidRPr="00DF3E79">
        <w:rPr>
          <w:rFonts w:asciiTheme="majorHAnsi" w:hAnsiTheme="majorHAnsi" w:cs="Times New Roman"/>
        </w:rPr>
        <w:t>Roberge</w:t>
      </w:r>
      <w:proofErr w:type="spellEnd"/>
      <w:r w:rsidR="007178B4" w:rsidRPr="00DF3E79">
        <w:rPr>
          <w:rFonts w:asciiTheme="majorHAnsi" w:hAnsiTheme="majorHAnsi" w:cs="Times New Roman"/>
        </w:rPr>
        <w:t xml:space="preserve"> </w:t>
      </w:r>
      <w:proofErr w:type="spellStart"/>
      <w:r w:rsidR="007178B4" w:rsidRPr="00DF3E79">
        <w:rPr>
          <w:rFonts w:asciiTheme="majorHAnsi" w:hAnsiTheme="majorHAnsi" w:cs="Times New Roman"/>
        </w:rPr>
        <w:t>Schlachter</w:t>
      </w:r>
      <w:proofErr w:type="spellEnd"/>
      <w:r w:rsidR="007178B4" w:rsidRPr="00DF3E79">
        <w:rPr>
          <w:rFonts w:asciiTheme="majorHAnsi" w:hAnsiTheme="majorHAnsi" w:cs="Times New Roman"/>
        </w:rPr>
        <w:t xml:space="preserve"> obtained hers in 1932. Margaret enrolled in flight training and obtained a private pilot’s license in 1933 and in 1935, aged twenty one, became the first woman in western Canada to obtain a commercial license. </w:t>
      </w:r>
    </w:p>
    <w:p w:rsidR="00DF3E79" w:rsidRPr="00DF3E79" w:rsidRDefault="00DF3E79" w:rsidP="007178B4">
      <w:pPr>
        <w:ind w:firstLine="720"/>
        <w:rPr>
          <w:rFonts w:asciiTheme="majorHAnsi" w:hAnsiTheme="majorHAnsi" w:cs="Times New Roman"/>
        </w:rPr>
      </w:pPr>
    </w:p>
    <w:p w:rsidR="007178B4" w:rsidRPr="00DF3E79" w:rsidRDefault="007178B4" w:rsidP="007178B4">
      <w:pPr>
        <w:ind w:firstLine="720"/>
        <w:rPr>
          <w:rFonts w:asciiTheme="majorHAnsi" w:hAnsiTheme="majorHAnsi" w:cs="Times New Roman"/>
        </w:rPr>
      </w:pPr>
      <w:r w:rsidRPr="00DF3E79">
        <w:rPr>
          <w:rFonts w:asciiTheme="majorHAnsi" w:hAnsiTheme="majorHAnsi" w:cs="Times New Roman"/>
        </w:rPr>
        <w:t xml:space="preserve">While a few Canadian women such as Rutledge began to get licenses they nonetheless faced overwhelming odds landing jobs as pilots.  Rutledge worked as a secretary and bookkeeper.  In order to pursue her passion of flying, she earned flying time at the Edmonton and Northern Alberta Aero Club by performing bookkeeping and chores such as fabric stretching over the wooden ribs of airplanes.  In the late 1920s, the Canadian government encouraged and funded flying clubs across Canada.  As women were not envisioned to ever become pilots, no law prohibited them from flying with these clubs. </w:t>
      </w:r>
      <w:proofErr w:type="spellStart"/>
      <w:r w:rsidRPr="00DF3E79">
        <w:rPr>
          <w:rFonts w:asciiTheme="majorHAnsi" w:hAnsiTheme="majorHAnsi" w:cs="Times New Roman"/>
        </w:rPr>
        <w:t>Eiliane</w:t>
      </w:r>
      <w:proofErr w:type="spellEnd"/>
      <w:r w:rsidRPr="00DF3E79">
        <w:rPr>
          <w:rFonts w:asciiTheme="majorHAnsi" w:hAnsiTheme="majorHAnsi" w:cs="Times New Roman"/>
        </w:rPr>
        <w:t xml:space="preserve"> </w:t>
      </w:r>
      <w:proofErr w:type="spellStart"/>
      <w:r w:rsidRPr="00DF3E79">
        <w:rPr>
          <w:rFonts w:asciiTheme="majorHAnsi" w:hAnsiTheme="majorHAnsi" w:cs="Times New Roman"/>
        </w:rPr>
        <w:t>Schlachter</w:t>
      </w:r>
      <w:proofErr w:type="spellEnd"/>
      <w:r w:rsidRPr="00DF3E79">
        <w:rPr>
          <w:rFonts w:asciiTheme="majorHAnsi" w:hAnsiTheme="majorHAnsi" w:cs="Times New Roman"/>
        </w:rPr>
        <w:t xml:space="preserve">, for example, was first hired as a secretary at Yukon Southern Air.  Only after convincing owner, Grant </w:t>
      </w:r>
      <w:proofErr w:type="spellStart"/>
      <w:r w:rsidRPr="00DF3E79">
        <w:rPr>
          <w:rFonts w:asciiTheme="majorHAnsi" w:hAnsiTheme="majorHAnsi" w:cs="Times New Roman"/>
        </w:rPr>
        <w:t>McConachie</w:t>
      </w:r>
      <w:proofErr w:type="spellEnd"/>
      <w:r w:rsidRPr="00DF3E79">
        <w:rPr>
          <w:rFonts w:asciiTheme="majorHAnsi" w:hAnsiTheme="majorHAnsi" w:cs="Times New Roman"/>
        </w:rPr>
        <w:t xml:space="preserve">, of her pilot skills did she sometimes accompany </w:t>
      </w:r>
      <w:proofErr w:type="spellStart"/>
      <w:r w:rsidRPr="00DF3E79">
        <w:rPr>
          <w:rFonts w:asciiTheme="majorHAnsi" w:hAnsiTheme="majorHAnsi" w:cs="Times New Roman"/>
        </w:rPr>
        <w:t>McConachie</w:t>
      </w:r>
      <w:proofErr w:type="spellEnd"/>
      <w:r w:rsidRPr="00DF3E79">
        <w:rPr>
          <w:rFonts w:asciiTheme="majorHAnsi" w:hAnsiTheme="majorHAnsi" w:cs="Times New Roman"/>
        </w:rPr>
        <w:t xml:space="preserve"> on flights in the right hand seat as his unofficial co-pilot.  Not one female was hired as a pilot in Canada before the Second World War.</w:t>
      </w:r>
    </w:p>
    <w:p w:rsidR="007178B4" w:rsidRPr="00DF3E79" w:rsidRDefault="00DF3E79" w:rsidP="007178B4">
      <w:pPr>
        <w:ind w:firstLine="720"/>
        <w:rPr>
          <w:rFonts w:asciiTheme="majorHAnsi" w:hAnsiTheme="majorHAnsi" w:cs="Times New Roman"/>
        </w:rPr>
      </w:pPr>
      <w:r>
        <w:rPr>
          <w:rFonts w:asciiTheme="majorHAnsi" w:hAnsiTheme="majorHAnsi" w:cs="Times New Roman"/>
          <w:noProof/>
          <w:lang w:eastAsia="en-CA"/>
        </w:rPr>
        <w:drawing>
          <wp:anchor distT="0" distB="0" distL="114300" distR="114300" simplePos="0" relativeHeight="251660288" behindDoc="0" locked="0" layoutInCell="1" allowOverlap="1">
            <wp:simplePos x="0" y="0"/>
            <wp:positionH relativeFrom="column">
              <wp:posOffset>3810</wp:posOffset>
            </wp:positionH>
            <wp:positionV relativeFrom="paragraph">
              <wp:posOffset>7620</wp:posOffset>
            </wp:positionV>
            <wp:extent cx="3196590" cy="2256155"/>
            <wp:effectExtent l="19050" t="0" r="3810" b="0"/>
            <wp:wrapThrough wrapText="bothSides">
              <wp:wrapPolygon edited="0">
                <wp:start x="-129" y="0"/>
                <wp:lineTo x="-129" y="21339"/>
                <wp:lineTo x="21626" y="21339"/>
                <wp:lineTo x="21626" y="0"/>
                <wp:lineTo x="-129" y="0"/>
              </wp:wrapPolygon>
            </wp:wrapThrough>
            <wp:docPr id="2" name="Picture 0" descr="BCA-F-04773-Margaret Fane Rutledge and other aviatrices-nd-NIS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A-F-04773-Margaret Fane Rutledge and other aviatrices-nd-NIS - Copy.jpg"/>
                    <pic:cNvPicPr/>
                  </pic:nvPicPr>
                  <pic:blipFill>
                    <a:blip r:embed="rId9" cstate="print"/>
                    <a:stretch>
                      <a:fillRect/>
                    </a:stretch>
                  </pic:blipFill>
                  <pic:spPr>
                    <a:xfrm>
                      <a:off x="0" y="0"/>
                      <a:ext cx="3196590" cy="2256155"/>
                    </a:xfrm>
                    <a:prstGeom prst="rect">
                      <a:avLst/>
                    </a:prstGeom>
                  </pic:spPr>
                </pic:pic>
              </a:graphicData>
            </a:graphic>
          </wp:anchor>
        </w:drawing>
      </w:r>
      <w:r w:rsidR="007178B4" w:rsidRPr="00DF3E79">
        <w:rPr>
          <w:rFonts w:asciiTheme="majorHAnsi" w:hAnsiTheme="majorHAnsi" w:cs="Times New Roman"/>
        </w:rPr>
        <w:t>After meeting in California with Amelia Earhart who had formed a flying club called the 99s, Margaret Rutledge realized there were too few female Canadian pilots to establish a chapter in Canada and so Margaret formed the “Flying Seven” in Vancouver on October 15, 1936. This was a milestone in Canadian aviation as the club goals including encouraging more female pilots, and promoting higher flight standards in general.</w:t>
      </w:r>
    </w:p>
    <w:p w:rsidR="00DF3E79" w:rsidRPr="00DF3E79" w:rsidRDefault="00DF3E79" w:rsidP="00DF3E79">
      <w:pPr>
        <w:ind w:firstLine="720"/>
        <w:rPr>
          <w:rFonts w:asciiTheme="majorHAnsi" w:hAnsiTheme="majorHAnsi" w:cs="Times New Roman"/>
          <w:sz w:val="23"/>
          <w:szCs w:val="23"/>
        </w:rPr>
      </w:pPr>
      <w:r>
        <w:rPr>
          <w:rFonts w:asciiTheme="majorHAnsi" w:hAnsiTheme="majorHAnsi" w:cs="Times New Roman"/>
          <w:noProof/>
          <w:sz w:val="23"/>
          <w:szCs w:val="23"/>
          <w:lang w:eastAsia="en-CA"/>
        </w:rPr>
        <w:lastRenderedPageBreak/>
        <w:drawing>
          <wp:anchor distT="0" distB="0" distL="114300" distR="114300" simplePos="0" relativeHeight="251661312" behindDoc="0" locked="0" layoutInCell="1" allowOverlap="1">
            <wp:simplePos x="0" y="0"/>
            <wp:positionH relativeFrom="column">
              <wp:posOffset>0</wp:posOffset>
            </wp:positionH>
            <wp:positionV relativeFrom="paragraph">
              <wp:posOffset>1243330</wp:posOffset>
            </wp:positionV>
            <wp:extent cx="3012440" cy="2402205"/>
            <wp:effectExtent l="19050" t="0" r="0" b="0"/>
            <wp:wrapThrough wrapText="bothSides">
              <wp:wrapPolygon edited="0">
                <wp:start x="-137" y="0"/>
                <wp:lineTo x="-137" y="21412"/>
                <wp:lineTo x="21582" y="21412"/>
                <wp:lineTo x="21582" y="0"/>
                <wp:lineTo x="-137" y="0"/>
              </wp:wrapPolygon>
            </wp:wrapThrough>
            <wp:docPr id="3" name="Picture 2" descr="CVA-CVA 371-987-SixOfFlyingSeven-c1940-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A-CVA 371-987-SixOfFlyingSeven-c1940-NIS.jpg"/>
                    <pic:cNvPicPr/>
                  </pic:nvPicPr>
                  <pic:blipFill>
                    <a:blip r:embed="rId10" cstate="print"/>
                    <a:stretch>
                      <a:fillRect/>
                    </a:stretch>
                  </pic:blipFill>
                  <pic:spPr>
                    <a:xfrm>
                      <a:off x="0" y="0"/>
                      <a:ext cx="3012440" cy="2402205"/>
                    </a:xfrm>
                    <a:prstGeom prst="rect">
                      <a:avLst/>
                    </a:prstGeom>
                  </pic:spPr>
                </pic:pic>
              </a:graphicData>
            </a:graphic>
          </wp:anchor>
        </w:drawing>
      </w:r>
      <w:r w:rsidR="007178B4" w:rsidRPr="00DF3E79">
        <w:rPr>
          <w:rFonts w:asciiTheme="majorHAnsi" w:hAnsiTheme="majorHAnsi" w:cs="Times New Roman"/>
          <w:sz w:val="23"/>
          <w:szCs w:val="23"/>
        </w:rPr>
        <w:t xml:space="preserve">When World War II broke out in 1939, and at a time when clerical, teaching or nursing work were the occupations seen open to women, the job of engine or plane repair, and especially of flying an airplane into the masculine arena of combat was not seen as proper women’s work.  Women applied to the Royal Canadian Air Force, 10,000 of them finding jobs in virtually all departments except flying airplanes. By 1943, however, five Canadian women had moved to Great Britain to fly in its Air </w:t>
      </w:r>
    </w:p>
    <w:p w:rsidR="007178B4" w:rsidRPr="00DF3E79" w:rsidRDefault="00DF3E79" w:rsidP="00DF3E79">
      <w:pPr>
        <w:rPr>
          <w:rFonts w:asciiTheme="majorHAnsi" w:hAnsiTheme="majorHAnsi" w:cs="Times New Roman"/>
          <w:sz w:val="23"/>
          <w:szCs w:val="23"/>
        </w:rPr>
      </w:pPr>
      <w:r w:rsidRPr="00DF3E79">
        <w:rPr>
          <w:rFonts w:asciiTheme="majorHAnsi" w:hAnsiTheme="majorHAnsi" w:cs="Times New Roman"/>
          <w:noProof/>
          <w:sz w:val="23"/>
          <w:szCs w:val="23"/>
          <w:lang w:eastAsia="en-CA"/>
        </w:rPr>
        <w:pict>
          <v:shape id="_x0000_s1026" type="#_x0000_t202" style="position:absolute;margin-left:-246pt;margin-top:183.9pt;width:233.7pt;height:18pt;z-index:251663360">
            <v:textbox>
              <w:txbxContent>
                <w:p w:rsidR="00DF3E79" w:rsidRPr="00DF3E79" w:rsidRDefault="00DF3E79" w:rsidP="00DF3E79">
                  <w:pPr>
                    <w:jc w:val="center"/>
                    <w:rPr>
                      <w:sz w:val="18"/>
                      <w:szCs w:val="18"/>
                    </w:rPr>
                  </w:pPr>
                  <w:r w:rsidRPr="00DF3E79">
                    <w:rPr>
                      <w:sz w:val="18"/>
                      <w:szCs w:val="18"/>
                    </w:rPr>
                    <w:t>CVA-CVA 371-987-SixOfFlyingSeven-c1940-NIS.jpg</w:t>
                  </w:r>
                </w:p>
              </w:txbxContent>
            </v:textbox>
          </v:shape>
        </w:pict>
      </w:r>
      <w:r w:rsidR="007178B4" w:rsidRPr="00DF3E79">
        <w:rPr>
          <w:rFonts w:asciiTheme="majorHAnsi" w:hAnsiTheme="majorHAnsi" w:cs="Times New Roman"/>
          <w:sz w:val="23"/>
          <w:szCs w:val="23"/>
        </w:rPr>
        <w:t>Transport Auxiliary, a civilian organization that flew new and repaired military airplanes, sometimes on trans-Atlantic flights.  Meanwhile, despite applications to do so, no woman flew in the massive British Commonwealth Air Training Program stationed under relatively safe Canadian skies.   When Rutledge and the women of the Flying Seven Club applied as pilots, they were flatly denied, but offered jobs as cooks.  In response, they formed the Flying Seven Auxiliary, a</w:t>
      </w:r>
      <w:r>
        <w:rPr>
          <w:rFonts w:asciiTheme="majorHAnsi" w:hAnsiTheme="majorHAnsi" w:cs="Times New Roman"/>
          <w:sz w:val="23"/>
          <w:szCs w:val="23"/>
        </w:rPr>
        <w:t xml:space="preserve"> school for women who trained in   </w:t>
      </w:r>
      <w:proofErr w:type="spellStart"/>
      <w:r>
        <w:rPr>
          <w:rFonts w:asciiTheme="majorHAnsi" w:hAnsiTheme="majorHAnsi" w:cs="Times New Roman"/>
          <w:sz w:val="23"/>
          <w:szCs w:val="23"/>
        </w:rPr>
        <w:t>kkkkkkkkkkkkkkkkkkkkkkkkkkkkkkkkk</w:t>
      </w:r>
      <w:proofErr w:type="spellEnd"/>
      <w:r w:rsidR="007178B4" w:rsidRPr="00DF3E79">
        <w:rPr>
          <w:rFonts w:asciiTheme="majorHAnsi" w:hAnsiTheme="majorHAnsi" w:cs="Times New Roman"/>
          <w:sz w:val="23"/>
          <w:szCs w:val="23"/>
        </w:rPr>
        <w:t xml:space="preserve"> </w:t>
      </w:r>
      <w:r>
        <w:rPr>
          <w:rFonts w:asciiTheme="majorHAnsi" w:hAnsiTheme="majorHAnsi" w:cs="Times New Roman"/>
          <w:sz w:val="23"/>
          <w:szCs w:val="23"/>
        </w:rPr>
        <w:t xml:space="preserve">                 </w:t>
      </w:r>
      <w:r w:rsidR="007178B4" w:rsidRPr="00DF3E79">
        <w:rPr>
          <w:rFonts w:asciiTheme="majorHAnsi" w:hAnsiTheme="majorHAnsi" w:cs="Times New Roman"/>
          <w:sz w:val="23"/>
          <w:szCs w:val="23"/>
        </w:rPr>
        <w:t>aviation-related work such as parachute packing and fabric work.  The Auxiliary disbanded upon the formation of the Women’s Division of the RCAF which concentrated on ground-based support for flying men with thousands of women working under the banner, “We serve that men may fly.”</w:t>
      </w:r>
    </w:p>
    <w:p w:rsidR="007178B4" w:rsidRPr="00DF3E79" w:rsidRDefault="00DF3E79" w:rsidP="007178B4">
      <w:pPr>
        <w:ind w:firstLine="720"/>
        <w:rPr>
          <w:rFonts w:asciiTheme="majorHAnsi" w:hAnsiTheme="majorHAnsi" w:cs="Times New Roman"/>
          <w:sz w:val="23"/>
          <w:szCs w:val="23"/>
        </w:rPr>
      </w:pPr>
      <w:r w:rsidRPr="00DF3E79">
        <w:rPr>
          <w:rFonts w:asciiTheme="majorHAnsi" w:hAnsiTheme="majorHAnsi" w:cs="Times New Roman"/>
          <w:noProof/>
          <w:sz w:val="23"/>
          <w:szCs w:val="23"/>
          <w:lang w:eastAsia="en-CA"/>
        </w:rPr>
        <w:drawing>
          <wp:anchor distT="0" distB="0" distL="114300" distR="114300" simplePos="0" relativeHeight="251662336" behindDoc="0" locked="0" layoutInCell="1" allowOverlap="1">
            <wp:simplePos x="0" y="0"/>
            <wp:positionH relativeFrom="column">
              <wp:posOffset>3200400</wp:posOffset>
            </wp:positionH>
            <wp:positionV relativeFrom="paragraph">
              <wp:posOffset>103505</wp:posOffset>
            </wp:positionV>
            <wp:extent cx="2609850" cy="2087880"/>
            <wp:effectExtent l="19050" t="0" r="0" b="0"/>
            <wp:wrapThrough wrapText="bothSides">
              <wp:wrapPolygon edited="0">
                <wp:start x="-158" y="0"/>
                <wp:lineTo x="-158" y="21482"/>
                <wp:lineTo x="21600" y="21482"/>
                <wp:lineTo x="21600" y="0"/>
                <wp:lineTo x="-158" y="0"/>
              </wp:wrapPolygon>
            </wp:wrapThrough>
            <wp:docPr id="4" name="Picture 3" descr="BCA-F-09913-Zeballos Gold Rush, Foreground-nd-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A-F-09913-Zeballos Gold Rush, Foreground-nd-NIS.jpg"/>
                    <pic:cNvPicPr/>
                  </pic:nvPicPr>
                  <pic:blipFill>
                    <a:blip r:embed="rId11" cstate="print"/>
                    <a:stretch>
                      <a:fillRect/>
                    </a:stretch>
                  </pic:blipFill>
                  <pic:spPr>
                    <a:xfrm>
                      <a:off x="0" y="0"/>
                      <a:ext cx="2609850" cy="2087880"/>
                    </a:xfrm>
                    <a:prstGeom prst="rect">
                      <a:avLst/>
                    </a:prstGeom>
                  </pic:spPr>
                </pic:pic>
              </a:graphicData>
            </a:graphic>
          </wp:anchor>
        </w:drawing>
      </w:r>
      <w:r w:rsidR="007178B4" w:rsidRPr="00DF3E79">
        <w:rPr>
          <w:rFonts w:asciiTheme="majorHAnsi" w:hAnsiTheme="majorHAnsi" w:cs="Times New Roman"/>
          <w:sz w:val="23"/>
          <w:szCs w:val="23"/>
        </w:rPr>
        <w:t xml:space="preserve">Considering the post-war cult of </w:t>
      </w:r>
      <w:proofErr w:type="gramStart"/>
      <w:r w:rsidR="007178B4" w:rsidRPr="00DF3E79">
        <w:rPr>
          <w:rFonts w:asciiTheme="majorHAnsi" w:hAnsiTheme="majorHAnsi" w:cs="Times New Roman"/>
          <w:sz w:val="23"/>
          <w:szCs w:val="23"/>
        </w:rPr>
        <w:t>domesticity</w:t>
      </w:r>
      <w:proofErr w:type="gramEnd"/>
      <w:r w:rsidR="007178B4" w:rsidRPr="00DF3E79">
        <w:rPr>
          <w:rFonts w:asciiTheme="majorHAnsi" w:hAnsiTheme="majorHAnsi" w:cs="Times New Roman"/>
          <w:sz w:val="23"/>
          <w:szCs w:val="23"/>
        </w:rPr>
        <w:t xml:space="preserve">, it is not surprising women remained on the fringes of Canadian aviation even as commercial flights expanded enormously throughout the 1950s and 1960s. Flying Clubs and then bush operators were the first to begin to accommodate females in the cockpit.  The Canadian public simply did not regard as plausible the idea women should fly commercially. Grant </w:t>
      </w:r>
      <w:proofErr w:type="spellStart"/>
      <w:r w:rsidR="007178B4" w:rsidRPr="00DF3E79">
        <w:rPr>
          <w:rFonts w:asciiTheme="majorHAnsi" w:hAnsiTheme="majorHAnsi" w:cs="Times New Roman"/>
          <w:sz w:val="23"/>
          <w:szCs w:val="23"/>
        </w:rPr>
        <w:t>McConachie</w:t>
      </w:r>
      <w:proofErr w:type="spellEnd"/>
      <w:r w:rsidR="007178B4" w:rsidRPr="00DF3E79">
        <w:rPr>
          <w:rFonts w:asciiTheme="majorHAnsi" w:hAnsiTheme="majorHAnsi" w:cs="Times New Roman"/>
          <w:sz w:val="23"/>
          <w:szCs w:val="23"/>
        </w:rPr>
        <w:t xml:space="preserve">, who became president of the Canadian Pacific Air Lines in 1947, and who had once flown with </w:t>
      </w:r>
      <w:proofErr w:type="spellStart"/>
      <w:r w:rsidR="007178B4" w:rsidRPr="00DF3E79">
        <w:rPr>
          <w:rFonts w:asciiTheme="majorHAnsi" w:hAnsiTheme="majorHAnsi" w:cs="Times New Roman"/>
          <w:sz w:val="23"/>
          <w:szCs w:val="23"/>
        </w:rPr>
        <w:t>Schlachter</w:t>
      </w:r>
      <w:proofErr w:type="spellEnd"/>
      <w:r w:rsidR="007178B4" w:rsidRPr="00DF3E79">
        <w:rPr>
          <w:rFonts w:asciiTheme="majorHAnsi" w:hAnsiTheme="majorHAnsi" w:cs="Times New Roman"/>
          <w:sz w:val="23"/>
          <w:szCs w:val="23"/>
        </w:rPr>
        <w:t xml:space="preserve"> as his unofficial co-pilot, considered it uneconomical to hire women as pilots because the public would simply boycott their flights. As Shirley Render remarked in her book, </w:t>
      </w:r>
      <w:r w:rsidR="007178B4" w:rsidRPr="00DF3E79">
        <w:rPr>
          <w:rFonts w:asciiTheme="majorHAnsi" w:hAnsiTheme="majorHAnsi" w:cs="Times New Roman"/>
          <w:i/>
          <w:sz w:val="23"/>
          <w:szCs w:val="23"/>
        </w:rPr>
        <w:t>No Place for a Lady: the Story of Canadian Women Pilots</w:t>
      </w:r>
      <w:r w:rsidR="007178B4" w:rsidRPr="00DF3E79">
        <w:rPr>
          <w:rFonts w:asciiTheme="majorHAnsi" w:hAnsiTheme="majorHAnsi" w:cs="Times New Roman"/>
          <w:sz w:val="23"/>
          <w:szCs w:val="23"/>
        </w:rPr>
        <w:t>, 1928-1992, women who hoped to become pilots thus remained on the fringes of aviation activity.  At best they became flight instructors.  Considered the lowest paid and least prestigious of paid flying positions, instructing was “the first and last rung on their career ladder.”</w:t>
      </w:r>
    </w:p>
    <w:p w:rsidR="007178B4" w:rsidRPr="00DF3E79" w:rsidRDefault="007178B4" w:rsidP="007178B4">
      <w:pPr>
        <w:ind w:firstLine="720"/>
        <w:rPr>
          <w:rFonts w:ascii="Times New Roman" w:hAnsi="Times New Roman" w:cs="Times New Roman"/>
          <w:sz w:val="23"/>
          <w:szCs w:val="23"/>
        </w:rPr>
      </w:pPr>
      <w:r w:rsidRPr="00DF3E79">
        <w:rPr>
          <w:rFonts w:asciiTheme="majorHAnsi" w:hAnsiTheme="majorHAnsi" w:cs="Times New Roman"/>
          <w:sz w:val="23"/>
          <w:szCs w:val="23"/>
        </w:rPr>
        <w:lastRenderedPageBreak/>
        <w:t xml:space="preserve">The 1970s marked the entry point of women pilots into major Canadian airlines, in the military, and in a limited manner, for the government.  In 1973, Rosella Bjornson joined </w:t>
      </w:r>
      <w:proofErr w:type="spellStart"/>
      <w:r w:rsidRPr="00DF3E79">
        <w:rPr>
          <w:rFonts w:asciiTheme="majorHAnsi" w:hAnsiTheme="majorHAnsi" w:cs="Times New Roman"/>
          <w:sz w:val="23"/>
          <w:szCs w:val="23"/>
        </w:rPr>
        <w:t>Transair</w:t>
      </w:r>
      <w:proofErr w:type="spellEnd"/>
      <w:r w:rsidRPr="00DF3E79">
        <w:rPr>
          <w:rFonts w:asciiTheme="majorHAnsi" w:hAnsiTheme="majorHAnsi" w:cs="Times New Roman"/>
          <w:sz w:val="23"/>
          <w:szCs w:val="23"/>
        </w:rPr>
        <w:t xml:space="preserve"> to become the first female pilot to be hired by a major Canadian Airline.  In 1978, Judy Cameron became the first female pilot at Air Canada.  Women pilots were, and still are a minority.  Aviation, like mining and logging, illustrates the sexual division of labour.  Most women who work in the three industries fulfill roles other than being a “pilot,” “miner,” or “logger,” each of which is still perceived as a “gendered occupation.”   Today, for example, according to Canadian census data, 6.5% of private and only 3% of commercial pilot’s licenses are held by women. This level of participation compares very poorly with the 45% average recorded for women working in other occupations in Canada.</w:t>
      </w:r>
      <w:r w:rsidRPr="00DF3E79">
        <w:rPr>
          <w:rFonts w:ascii="Times New Roman" w:hAnsi="Times New Roman" w:cs="Times New Roman"/>
          <w:sz w:val="23"/>
          <w:szCs w:val="23"/>
        </w:rPr>
        <w:t xml:space="preserve"> </w:t>
      </w:r>
    </w:p>
    <w:p w:rsidR="00DF3E79" w:rsidRPr="00DF3E79" w:rsidRDefault="00DF3E79" w:rsidP="00DF3E79">
      <w:pPr>
        <w:tabs>
          <w:tab w:val="right" w:pos="9360"/>
        </w:tabs>
        <w:rPr>
          <w:rFonts w:asciiTheme="majorHAnsi" w:hAnsiTheme="majorHAnsi"/>
          <w:b/>
          <w:sz w:val="24"/>
          <w:szCs w:val="24"/>
        </w:rPr>
      </w:pPr>
      <w:proofErr w:type="gramStart"/>
      <w:r w:rsidRPr="00DF3E79">
        <w:rPr>
          <w:rFonts w:asciiTheme="majorHAnsi" w:hAnsiTheme="majorHAnsi"/>
          <w:b/>
          <w:sz w:val="24"/>
          <w:szCs w:val="24"/>
        </w:rPr>
        <w:t>Appendix :</w:t>
      </w:r>
      <w:proofErr w:type="gramEnd"/>
      <w:r w:rsidRPr="00DF3E79">
        <w:rPr>
          <w:rFonts w:asciiTheme="majorHAnsi" w:hAnsiTheme="majorHAnsi"/>
          <w:b/>
          <w:sz w:val="24"/>
          <w:szCs w:val="24"/>
        </w:rPr>
        <w:t xml:space="preserve"> A Profile of Commercial Pilots by Gender</w:t>
      </w:r>
      <w:r>
        <w:rPr>
          <w:rFonts w:asciiTheme="majorHAnsi" w:hAnsiTheme="majorHAnsi"/>
          <w:b/>
          <w:sz w:val="24"/>
          <w:szCs w:val="24"/>
        </w:rPr>
        <w:t>; 1996</w:t>
      </w:r>
    </w:p>
    <w:p w:rsidR="00DF3E79" w:rsidRDefault="00DF3E79" w:rsidP="00DF3E79">
      <w:pPr>
        <w:spacing w:line="240" w:lineRule="auto"/>
        <w:jc w:val="center"/>
        <w:rPr>
          <w:rFonts w:ascii="Times New Roman" w:hAnsi="Times New Roman" w:cs="Times New Roman"/>
          <w:b/>
          <w:i/>
          <w:sz w:val="24"/>
          <w:szCs w:val="24"/>
          <w:u w:val="single"/>
        </w:rPr>
      </w:pPr>
      <w:r w:rsidRPr="00F64FF5">
        <w:rPr>
          <w:rFonts w:ascii="Times New Roman" w:hAnsi="Times New Roman" w:cs="Times New Roman"/>
          <w:b/>
          <w:i/>
          <w:sz w:val="24"/>
          <w:szCs w:val="24"/>
          <w:u w:val="single"/>
        </w:rPr>
        <w:t>Type of Pilot</w:t>
      </w:r>
      <w:r w:rsidRPr="00F64FF5">
        <w:rPr>
          <w:rFonts w:ascii="Times New Roman" w:hAnsi="Times New Roman" w:cs="Times New Roman"/>
          <w:b/>
          <w:i/>
          <w:sz w:val="24"/>
          <w:szCs w:val="24"/>
          <w:u w:val="single"/>
        </w:rPr>
        <w:tab/>
      </w:r>
      <w:r w:rsidRPr="00F64FF5">
        <w:rPr>
          <w:rFonts w:ascii="Times New Roman" w:hAnsi="Times New Roman" w:cs="Times New Roman"/>
          <w:b/>
          <w:i/>
          <w:sz w:val="24"/>
          <w:szCs w:val="24"/>
          <w:u w:val="single"/>
        </w:rPr>
        <w:tab/>
      </w:r>
      <w:r w:rsidRPr="00F64FF5">
        <w:rPr>
          <w:rFonts w:ascii="Times New Roman" w:hAnsi="Times New Roman" w:cs="Times New Roman"/>
          <w:b/>
          <w:i/>
          <w:sz w:val="24"/>
          <w:szCs w:val="24"/>
          <w:u w:val="single"/>
        </w:rPr>
        <w:tab/>
      </w:r>
      <w:proofErr w:type="gramStart"/>
      <w:r w:rsidRPr="00F64FF5">
        <w:rPr>
          <w:rFonts w:ascii="Times New Roman" w:hAnsi="Times New Roman" w:cs="Times New Roman"/>
          <w:b/>
          <w:i/>
          <w:sz w:val="24"/>
          <w:szCs w:val="24"/>
          <w:u w:val="single"/>
        </w:rPr>
        <w:t>Male</w:t>
      </w:r>
      <w:r>
        <w:rPr>
          <w:rFonts w:ascii="Times New Roman" w:hAnsi="Times New Roman" w:cs="Times New Roman"/>
          <w:b/>
          <w:i/>
          <w:sz w:val="24"/>
          <w:szCs w:val="24"/>
          <w:u w:val="single"/>
        </w:rPr>
        <w:t xml:space="preserve">  </w:t>
      </w:r>
      <w:r w:rsidRPr="00F64FF5">
        <w:rPr>
          <w:rFonts w:ascii="Times New Roman" w:hAnsi="Times New Roman" w:cs="Times New Roman"/>
          <w:b/>
          <w:i/>
          <w:sz w:val="24"/>
          <w:szCs w:val="24"/>
          <w:u w:val="single"/>
        </w:rPr>
        <w:t>Female</w:t>
      </w:r>
      <w:proofErr w:type="gramEnd"/>
      <w:r w:rsidRPr="00F64FF5">
        <w:rPr>
          <w:rFonts w:ascii="Times New Roman" w:hAnsi="Times New Roman" w:cs="Times New Roman"/>
          <w:b/>
          <w:i/>
          <w:sz w:val="24"/>
          <w:szCs w:val="24"/>
          <w:u w:val="single"/>
        </w:rPr>
        <w:tab/>
      </w:r>
      <w:r w:rsidRPr="00F64FF5">
        <w:rPr>
          <w:rFonts w:ascii="Times New Roman" w:hAnsi="Times New Roman" w:cs="Times New Roman"/>
          <w:b/>
          <w:i/>
          <w:sz w:val="24"/>
          <w:szCs w:val="24"/>
          <w:u w:val="single"/>
        </w:rPr>
        <w:tab/>
      </w:r>
      <w:r w:rsidRPr="00F64FF5">
        <w:rPr>
          <w:rFonts w:ascii="Times New Roman" w:hAnsi="Times New Roman" w:cs="Times New Roman"/>
          <w:b/>
          <w:i/>
          <w:sz w:val="24"/>
          <w:szCs w:val="24"/>
          <w:u w:val="single"/>
        </w:rPr>
        <w:tab/>
      </w:r>
      <w:r>
        <w:rPr>
          <w:rFonts w:ascii="Times New Roman" w:hAnsi="Times New Roman" w:cs="Times New Roman"/>
          <w:b/>
          <w:i/>
          <w:sz w:val="24"/>
          <w:szCs w:val="24"/>
          <w:u w:val="single"/>
        </w:rPr>
        <w:tab/>
      </w:r>
      <w:r w:rsidRPr="00F64FF5">
        <w:rPr>
          <w:rFonts w:ascii="Times New Roman" w:hAnsi="Times New Roman" w:cs="Times New Roman"/>
          <w:b/>
          <w:i/>
          <w:sz w:val="24"/>
          <w:szCs w:val="24"/>
          <w:u w:val="single"/>
        </w:rPr>
        <w:t>Male</w:t>
      </w:r>
      <w:r>
        <w:rPr>
          <w:rFonts w:ascii="Times New Roman" w:hAnsi="Times New Roman" w:cs="Times New Roman"/>
          <w:b/>
          <w:i/>
          <w:sz w:val="24"/>
          <w:szCs w:val="24"/>
          <w:u w:val="single"/>
        </w:rPr>
        <w:t xml:space="preserve">  </w:t>
      </w:r>
      <w:r w:rsidRPr="00F64FF5">
        <w:rPr>
          <w:rFonts w:ascii="Times New Roman" w:hAnsi="Times New Roman" w:cs="Times New Roman"/>
          <w:b/>
          <w:i/>
          <w:sz w:val="24"/>
          <w:szCs w:val="24"/>
          <w:u w:val="single"/>
        </w:rPr>
        <w:t>Female</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Specialty Aerial Work</w:t>
      </w:r>
      <w:r>
        <w:rPr>
          <w:rFonts w:ascii="Times New Roman" w:hAnsi="Times New Roman" w:cs="Times New Roman"/>
          <w:sz w:val="24"/>
          <w:szCs w:val="24"/>
        </w:rPr>
        <w:tab/>
      </w:r>
      <w:r>
        <w:rPr>
          <w:rFonts w:ascii="Times New Roman" w:hAnsi="Times New Roman" w:cs="Times New Roman"/>
          <w:sz w:val="24"/>
          <w:szCs w:val="24"/>
        </w:rPr>
        <w:tab/>
        <w:t>283</w:t>
      </w:r>
      <w:r>
        <w:rPr>
          <w:rFonts w:ascii="Times New Roman" w:hAnsi="Times New Roman" w:cs="Times New Roman"/>
          <w:sz w:val="24"/>
          <w:szCs w:val="24"/>
        </w:rPr>
        <w:tab/>
        <w:t>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241</w:t>
      </w:r>
      <w:r>
        <w:rPr>
          <w:rFonts w:ascii="Times New Roman" w:hAnsi="Times New Roman" w:cs="Times New Roman"/>
          <w:sz w:val="24"/>
          <w:szCs w:val="24"/>
        </w:rPr>
        <w:tab/>
        <w:t>5</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Air Taxi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372</w:t>
      </w:r>
      <w:r>
        <w:rPr>
          <w:rFonts w:ascii="Times New Roman" w:hAnsi="Times New Roman" w:cs="Times New Roman"/>
          <w:sz w:val="24"/>
          <w:szCs w:val="24"/>
        </w:rPr>
        <w:tab/>
        <w:t>16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126</w:t>
      </w:r>
      <w:r>
        <w:rPr>
          <w:rFonts w:ascii="Times New Roman" w:hAnsi="Times New Roman" w:cs="Times New Roman"/>
          <w:sz w:val="24"/>
          <w:szCs w:val="24"/>
        </w:rPr>
        <w:tab/>
        <w:t>3</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Commuter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188</w:t>
      </w:r>
      <w:r>
        <w:rPr>
          <w:rFonts w:ascii="Times New Roman" w:hAnsi="Times New Roman" w:cs="Times New Roman"/>
          <w:sz w:val="24"/>
          <w:szCs w:val="24"/>
        </w:rPr>
        <w:tab/>
        <w:t>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r>
        <w:rPr>
          <w:rFonts w:ascii="Times New Roman" w:hAnsi="Times New Roman" w:cs="Times New Roman"/>
          <w:sz w:val="24"/>
          <w:szCs w:val="24"/>
        </w:rPr>
        <w:tab/>
        <w:t>1</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Airlines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1,005</w:t>
      </w:r>
      <w:r>
        <w:rPr>
          <w:rFonts w:ascii="Times New Roman" w:hAnsi="Times New Roman" w:cs="Times New Roman"/>
          <w:sz w:val="24"/>
          <w:szCs w:val="24"/>
        </w:rPr>
        <w:tab/>
        <w:t>33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w:t>
      </w:r>
      <w:r>
        <w:rPr>
          <w:rFonts w:ascii="Times New Roman" w:hAnsi="Times New Roman" w:cs="Times New Roman"/>
          <w:sz w:val="24"/>
          <w:szCs w:val="24"/>
        </w:rPr>
        <w:tab/>
        <w:t>_</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Corporate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207</w:t>
      </w:r>
      <w:r>
        <w:rPr>
          <w:rFonts w:ascii="Times New Roman" w:hAnsi="Times New Roman" w:cs="Times New Roman"/>
          <w:sz w:val="24"/>
          <w:szCs w:val="24"/>
        </w:rPr>
        <w:tab/>
        <w:t xml:space="preserve">  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34</w:t>
      </w:r>
      <w:r>
        <w:rPr>
          <w:rFonts w:ascii="Times New Roman" w:hAnsi="Times New Roman" w:cs="Times New Roman"/>
          <w:sz w:val="24"/>
          <w:szCs w:val="24"/>
        </w:rPr>
        <w:tab/>
        <w:t>2</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Government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109</w:t>
      </w:r>
      <w:r>
        <w:rPr>
          <w:rFonts w:ascii="Times New Roman" w:hAnsi="Times New Roman" w:cs="Times New Roman"/>
          <w:sz w:val="24"/>
          <w:szCs w:val="24"/>
        </w:rPr>
        <w:tab/>
        <w:t xml:space="preserve">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53</w:t>
      </w:r>
      <w:r>
        <w:rPr>
          <w:rFonts w:ascii="Times New Roman" w:hAnsi="Times New Roman" w:cs="Times New Roman"/>
          <w:sz w:val="24"/>
          <w:szCs w:val="24"/>
        </w:rPr>
        <w:tab/>
        <w:t>1</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Military*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46</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r>
        <w:rPr>
          <w:rFonts w:ascii="Times New Roman" w:hAnsi="Times New Roman" w:cs="Times New Roman"/>
          <w:sz w:val="24"/>
          <w:szCs w:val="24"/>
        </w:rPr>
        <w:tab/>
        <w:t>1</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Cargo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226</w:t>
      </w:r>
      <w:r>
        <w:rPr>
          <w:rFonts w:ascii="Times New Roman" w:hAnsi="Times New Roman" w:cs="Times New Roman"/>
          <w:sz w:val="24"/>
          <w:szCs w:val="24"/>
        </w:rPr>
        <w:tab/>
        <w:t>14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61</w:t>
      </w:r>
      <w:r>
        <w:rPr>
          <w:rFonts w:ascii="Times New Roman" w:hAnsi="Times New Roman" w:cs="Times New Roman"/>
          <w:sz w:val="24"/>
          <w:szCs w:val="24"/>
        </w:rPr>
        <w:tab/>
        <w:t>1</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Flight Schools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214</w:t>
      </w:r>
      <w:r>
        <w:rPr>
          <w:rFonts w:ascii="Times New Roman" w:hAnsi="Times New Roman" w:cs="Times New Roman"/>
          <w:sz w:val="24"/>
          <w:szCs w:val="24"/>
        </w:rPr>
        <w:tab/>
        <w:t>29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w:t>
      </w:r>
      <w:r>
        <w:rPr>
          <w:rFonts w:ascii="Times New Roman" w:hAnsi="Times New Roman" w:cs="Times New Roman"/>
          <w:sz w:val="24"/>
          <w:szCs w:val="24"/>
        </w:rPr>
        <w:tab/>
        <w:t>2</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Other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139</w:t>
      </w:r>
      <w:r>
        <w:rPr>
          <w:rFonts w:ascii="Times New Roman" w:hAnsi="Times New Roman" w:cs="Times New Roman"/>
          <w:sz w:val="24"/>
          <w:szCs w:val="24"/>
        </w:rPr>
        <w:tab/>
        <w:t>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50</w:t>
      </w:r>
      <w:r>
        <w:rPr>
          <w:rFonts w:ascii="Times New Roman" w:hAnsi="Times New Roman" w:cs="Times New Roman"/>
          <w:sz w:val="24"/>
          <w:szCs w:val="24"/>
        </w:rPr>
        <w:tab/>
        <w:t>2</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___________________</w:t>
      </w:r>
      <w:r>
        <w:rPr>
          <w:rFonts w:ascii="Times New Roman" w:hAnsi="Times New Roman" w:cs="Times New Roman"/>
          <w:sz w:val="24"/>
          <w:szCs w:val="24"/>
        </w:rPr>
        <w:tab/>
      </w:r>
      <w:r>
        <w:rPr>
          <w:rFonts w:ascii="Times New Roman" w:hAnsi="Times New Roman" w:cs="Times New Roman"/>
          <w:sz w:val="24"/>
          <w:szCs w:val="24"/>
        </w:rPr>
        <w:tab/>
        <w:t>__________________</w:t>
      </w:r>
    </w:p>
    <w:p w:rsidR="00DF3E79"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Airplane Sector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Helicopter Sector</w:t>
      </w:r>
    </w:p>
    <w:p w:rsidR="00DF3E79" w:rsidRDefault="00DF3E79" w:rsidP="00DF3E79">
      <w:pPr>
        <w:spacing w:line="240" w:lineRule="auto"/>
        <w:jc w:val="center"/>
        <w:rPr>
          <w:rFonts w:ascii="Times New Roman" w:hAnsi="Times New Roman" w:cs="Times New Roman"/>
          <w:sz w:val="24"/>
          <w:szCs w:val="24"/>
        </w:rPr>
      </w:pPr>
    </w:p>
    <w:p w:rsidR="00DF3E79" w:rsidRPr="00F64FF5" w:rsidRDefault="00DF3E79" w:rsidP="00DF3E79">
      <w:pPr>
        <w:spacing w:line="240" w:lineRule="auto"/>
        <w:jc w:val="center"/>
        <w:rPr>
          <w:rFonts w:ascii="Times New Roman" w:hAnsi="Times New Roman" w:cs="Times New Roman"/>
          <w:sz w:val="24"/>
          <w:szCs w:val="24"/>
        </w:rPr>
      </w:pPr>
      <w:r>
        <w:rPr>
          <w:rFonts w:ascii="Times New Roman" w:hAnsi="Times New Roman" w:cs="Times New Roman"/>
          <w:sz w:val="24"/>
          <w:szCs w:val="24"/>
        </w:rPr>
        <w:t>Source: Commercial Pilot Survey, 1996.  * indicates civilian pilots working for the military.</w:t>
      </w:r>
    </w:p>
    <w:p w:rsidR="005E3009" w:rsidRPr="007178B4" w:rsidRDefault="005E3009" w:rsidP="007178B4">
      <w:pPr>
        <w:rPr>
          <w:rFonts w:asciiTheme="majorHAnsi" w:hAnsiTheme="majorHAnsi"/>
          <w:sz w:val="24"/>
          <w:szCs w:val="24"/>
        </w:rPr>
      </w:pPr>
    </w:p>
    <w:sectPr w:rsidR="005E3009" w:rsidRPr="007178B4" w:rsidSect="0034199A">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530" w:rsidRDefault="00096530" w:rsidP="005A3381">
      <w:pPr>
        <w:spacing w:after="0" w:line="240" w:lineRule="auto"/>
      </w:pPr>
      <w:r>
        <w:separator/>
      </w:r>
    </w:p>
  </w:endnote>
  <w:endnote w:type="continuationSeparator" w:id="0">
    <w:p w:rsidR="00096530" w:rsidRDefault="00096530"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DF3E79" w:rsidRPr="00DF3E79">
        <w:rPr>
          <w:rFonts w:asciiTheme="majorHAnsi" w:hAnsiTheme="majorHAnsi"/>
          <w:noProof/>
        </w:rPr>
        <w:t>3</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530" w:rsidRDefault="00096530" w:rsidP="005A3381">
      <w:pPr>
        <w:spacing w:after="0" w:line="240" w:lineRule="auto"/>
      </w:pPr>
      <w:r>
        <w:separator/>
      </w:r>
    </w:p>
  </w:footnote>
  <w:footnote w:type="continuationSeparator" w:id="0">
    <w:p w:rsidR="00096530" w:rsidRDefault="00096530"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97E9624E319403B86C278C01B8A3B19"/>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C2A1C"/>
    <w:multiLevelType w:val="hybridMultilevel"/>
    <w:tmpl w:val="6666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8446063"/>
    <w:multiLevelType w:val="hybridMultilevel"/>
    <w:tmpl w:val="E77C0C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9974C0D"/>
    <w:multiLevelType w:val="hybridMultilevel"/>
    <w:tmpl w:val="92704E1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attachedTemplate r:id="rId1"/>
  <w:defaultTabStop w:val="720"/>
  <w:characterSpacingControl w:val="doNotCompress"/>
  <w:footnotePr>
    <w:footnote w:id="-1"/>
    <w:footnote w:id="0"/>
  </w:footnotePr>
  <w:endnotePr>
    <w:endnote w:id="-1"/>
    <w:endnote w:id="0"/>
  </w:endnotePr>
  <w:compat/>
  <w:rsids>
    <w:rsidRoot w:val="001C6AA4"/>
    <w:rsid w:val="0006543A"/>
    <w:rsid w:val="00096530"/>
    <w:rsid w:val="00123122"/>
    <w:rsid w:val="001C6AA4"/>
    <w:rsid w:val="00204097"/>
    <w:rsid w:val="002224E6"/>
    <w:rsid w:val="00247254"/>
    <w:rsid w:val="0034199A"/>
    <w:rsid w:val="005A3381"/>
    <w:rsid w:val="005E3009"/>
    <w:rsid w:val="006F52DA"/>
    <w:rsid w:val="007178B4"/>
    <w:rsid w:val="007D0E60"/>
    <w:rsid w:val="007D2403"/>
    <w:rsid w:val="007E7322"/>
    <w:rsid w:val="0086484F"/>
    <w:rsid w:val="008954AD"/>
    <w:rsid w:val="009352DA"/>
    <w:rsid w:val="00A069E9"/>
    <w:rsid w:val="00A2162B"/>
    <w:rsid w:val="00B76EBF"/>
    <w:rsid w:val="00BB4AB1"/>
    <w:rsid w:val="00CD1340"/>
    <w:rsid w:val="00D467B2"/>
    <w:rsid w:val="00DA7B65"/>
    <w:rsid w:val="00DB5E1D"/>
    <w:rsid w:val="00DF3E79"/>
    <w:rsid w:val="00E60922"/>
    <w:rsid w:val="00E86B2F"/>
    <w:rsid w:val="00F21CEC"/>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CD13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7E9624E319403B86C278C01B8A3B19"/>
        <w:category>
          <w:name w:val="General"/>
          <w:gallery w:val="placeholder"/>
        </w:category>
        <w:types>
          <w:type w:val="bbPlcHdr"/>
        </w:types>
        <w:behaviors>
          <w:behavior w:val="content"/>
        </w:behaviors>
        <w:guid w:val="{AC660544-6CFE-4D66-BDAD-483D17A5D234}"/>
      </w:docPartPr>
      <w:docPartBody>
        <w:p w:rsidR="00220A79" w:rsidRDefault="00020D1C">
          <w:pPr>
            <w:pStyle w:val="F97E9624E319403B86C278C01B8A3B1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20D1C"/>
    <w:rsid w:val="00020D1C"/>
    <w:rsid w:val="00220A79"/>
    <w:rsid w:val="0073665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A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7E9624E319403B86C278C01B8A3B19">
    <w:name w:val="F97E9624E319403B86C278C01B8A3B19"/>
    <w:rsid w:val="00220A7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C79BC-CE4C-461F-9F7A-701879F5C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 Supplemental material.dotx</Template>
  <TotalTime>25</TotalTime>
  <Pages>3</Pages>
  <Words>886</Words>
  <Characters>5056</Characters>
  <Application>Microsoft Office Word</Application>
  <DocSecurity>0</DocSecurity>
  <Lines>42</Lines>
  <Paragraphs>11</Paragraphs>
  <ScaleCrop>false</ScaleCrop>
  <Company/>
  <LinksUpToDate>false</LinksUpToDate>
  <CharactersWithSpaces>5931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4</cp:revision>
  <cp:lastPrinted>2014-08-09T22:32:00Z</cp:lastPrinted>
  <dcterms:created xsi:type="dcterms:W3CDTF">2015-11-26T06:09:00Z</dcterms:created>
  <dcterms:modified xsi:type="dcterms:W3CDTF">2015-11-27T01:07:00Z</dcterms:modified>
</cp:coreProperties>
</file>