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CF218" w14:textId="77777777" w:rsidR="004527E2" w:rsidRDefault="0035332C" w:rsidP="00E05386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14156A3" wp14:editId="12A575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2377440"/>
                <wp:effectExtent l="9525" t="9525" r="9525" b="1333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98F66" w14:textId="77777777" w:rsidR="008A5F2E" w:rsidRDefault="008A5F2E" w:rsidP="00E05386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spacing w:after="120"/>
                              <w:rPr>
                                <w:sz w:val="28"/>
                                <w:szCs w:val="28"/>
                              </w:rPr>
                            </w:pPr>
                            <w:r w:rsidRPr="00E05386">
                              <w:rPr>
                                <w:sz w:val="28"/>
                                <w:szCs w:val="28"/>
                              </w:rPr>
                              <w:t xml:space="preserve">Labour History Project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E05386">
                              <w:rPr>
                                <w:sz w:val="28"/>
                                <w:szCs w:val="28"/>
                              </w:rPr>
                              <w:t>Working People: A History of Labour in BC</w:t>
                            </w:r>
                          </w:p>
                          <w:p w14:paraId="34DEF1C7" w14:textId="77777777" w:rsidR="008A5F2E" w:rsidRDefault="008A5F2E" w:rsidP="00E05386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E05386">
                              <w:rPr>
                                <w:noProof/>
                                <w:sz w:val="28"/>
                                <w:szCs w:val="28"/>
                                <w:lang w:eastAsia="en-CA"/>
                              </w:rPr>
                              <w:drawing>
                                <wp:inline distT="0" distB="0" distL="0" distR="0" wp14:anchorId="44D2D23C" wp14:editId="66D82CB9">
                                  <wp:extent cx="5463015" cy="2034540"/>
                                  <wp:effectExtent l="19050" t="0" r="4335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HPbannerFINAL.jpg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1100" b="301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0880" cy="2033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ve="http://schemas.openxmlformats.org/markup-compatibility/2006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EE4232" w14:textId="77777777" w:rsidR="008A5F2E" w:rsidRPr="00E05386" w:rsidRDefault="008A5F2E" w:rsidP="00E05386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156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pt;height:187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" strokecolor="white [3212]">
                <v:textbox>
                  <w:txbxContent>
                    <w:p w14:paraId="06598F66" w14:textId="77777777" w:rsidR="008A5F2E" w:rsidRDefault="008A5F2E" w:rsidP="00E05386">
                      <w:pPr>
                        <w:tabs>
                          <w:tab w:val="left" w:pos="0"/>
                          <w:tab w:val="right" w:pos="9020"/>
                        </w:tabs>
                        <w:spacing w:after="120"/>
                        <w:rPr>
                          <w:sz w:val="28"/>
                          <w:szCs w:val="28"/>
                        </w:rPr>
                      </w:pPr>
                      <w:r w:rsidRPr="00E05386">
                        <w:rPr>
                          <w:sz w:val="28"/>
                          <w:szCs w:val="28"/>
                        </w:rPr>
                        <w:t xml:space="preserve">Labour History Project               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E05386">
                        <w:rPr>
                          <w:sz w:val="28"/>
                          <w:szCs w:val="28"/>
                        </w:rPr>
                        <w:t>Working People: A History of Labour in BC</w:t>
                      </w:r>
                    </w:p>
                    <w:p w14:paraId="34DEF1C7" w14:textId="77777777" w:rsidR="008A5F2E" w:rsidRDefault="008A5F2E" w:rsidP="00E05386">
                      <w:pPr>
                        <w:tabs>
                          <w:tab w:val="left" w:pos="0"/>
                          <w:tab w:val="right" w:pos="9020"/>
                        </w:tabs>
                        <w:rPr>
                          <w:sz w:val="28"/>
                          <w:szCs w:val="28"/>
                        </w:rPr>
                      </w:pPr>
                      <w:r w:rsidRPr="00E05386">
                        <w:rPr>
                          <w:noProof/>
                          <w:sz w:val="28"/>
                          <w:szCs w:val="28"/>
                          <w:lang w:eastAsia="en-CA"/>
                        </w:rPr>
                        <w:drawing>
                          <wp:inline distT="0" distB="0" distL="0" distR="0" wp14:anchorId="44D2D23C" wp14:editId="66D82CB9">
                            <wp:extent cx="5463015" cy="2034540"/>
                            <wp:effectExtent l="19050" t="0" r="4335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HPbannerFINAL.jpg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1100" b="301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460880" cy="203374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ve="http://schemas.openxmlformats.org/markup-compatibility/2006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EE4232" w14:textId="77777777" w:rsidR="008A5F2E" w:rsidRPr="00E05386" w:rsidRDefault="008A5F2E" w:rsidP="00E05386">
                      <w:pPr>
                        <w:tabs>
                          <w:tab w:val="left" w:pos="0"/>
                          <w:tab w:val="right" w:pos="9020"/>
                        </w:tabs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20597D" w14:textId="77777777" w:rsidR="004527E2" w:rsidRDefault="004527E2" w:rsidP="00E05386"/>
    <w:p w14:paraId="3615D0ED" w14:textId="77777777" w:rsidR="004527E2" w:rsidRDefault="004527E2" w:rsidP="00E05386"/>
    <w:p w14:paraId="7DFCD6A1" w14:textId="77777777" w:rsidR="004527E2" w:rsidRDefault="004527E2" w:rsidP="00E05386"/>
    <w:p w14:paraId="67C2EA14" w14:textId="77777777" w:rsidR="004527E2" w:rsidRDefault="004527E2" w:rsidP="00E05386"/>
    <w:p w14:paraId="3B9AEA64" w14:textId="77777777" w:rsidR="004527E2" w:rsidRDefault="004527E2" w:rsidP="00E05386"/>
    <w:p w14:paraId="411ED219" w14:textId="77777777" w:rsidR="004527E2" w:rsidRDefault="004527E2" w:rsidP="00E05386"/>
    <w:p w14:paraId="566EE5C4" w14:textId="77777777" w:rsidR="004527E2" w:rsidRDefault="004527E2" w:rsidP="00E05386"/>
    <w:p w14:paraId="7771847D" w14:textId="77777777" w:rsidR="004527E2" w:rsidRDefault="004527E2" w:rsidP="00E05386"/>
    <w:p w14:paraId="58F4AC04" w14:textId="77777777" w:rsidR="004527E2" w:rsidRDefault="004527E2" w:rsidP="00E05386"/>
    <w:p w14:paraId="3D77F1FD" w14:textId="77777777" w:rsidR="004527E2" w:rsidRDefault="004527E2" w:rsidP="00E05386"/>
    <w:p w14:paraId="3D8B5D43" w14:textId="77777777" w:rsidR="004527E2" w:rsidRDefault="004527E2" w:rsidP="00E05386"/>
    <w:p w14:paraId="2685B1D4" w14:textId="77777777" w:rsidR="004527E2" w:rsidRDefault="004527E2" w:rsidP="00E05386"/>
    <w:p w14:paraId="7203C75D" w14:textId="77777777" w:rsidR="004527E2" w:rsidRDefault="004527E2" w:rsidP="00E05386"/>
    <w:p w14:paraId="16042137" w14:textId="77777777" w:rsidR="004527E2" w:rsidRPr="006A1AA0" w:rsidRDefault="00E97B11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AC75C0" wp14:editId="232E36D8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960745" cy="230599"/>
                <wp:effectExtent l="0" t="0" r="20955" b="5524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0745" cy="23059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5EEFF"/>
                            </a:gs>
                            <a:gs pos="64999">
                              <a:srgbClr val="BFD5FF"/>
                            </a:gs>
                            <a:gs pos="100000">
                              <a:srgbClr val="A3C4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9B38F57" w14:textId="77777777" w:rsidR="008A5F2E" w:rsidRPr="00804935" w:rsidRDefault="00E97B11" w:rsidP="006A1AA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fr-C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CA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  <w:lang w:val="fr-CA"/>
                              </w:rPr>
                              <w:t>Professionals</w:t>
                            </w:r>
                            <w:proofErr w:type="spellEnd"/>
                          </w:p>
                          <w:p w14:paraId="388ED1CD" w14:textId="77777777" w:rsidR="008A5F2E" w:rsidRPr="006A1AA0" w:rsidRDefault="008A5F2E" w:rsidP="006A1AA0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1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AC75C0" id="Rectangle 2" o:spid="_x0000_s1027" style="position:absolute;left:0;text-align:left;margin-left:0;margin-top:2.5pt;width:469.35pt;height:18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" fillcolor="#e5eeff" strokecolor="#4579b8 [3044]">
                <v:fill color2="#a3c4ff" rotate="t" colors="0 #e5eeff;42598f #bfd5ff;1 #a3c4ff" focus="100%" type="gradient"/>
                <v:shadow on="t" opacity="24903f" origin=",.5" offset="0,.55556mm"/>
                <v:textbox inset="0,0,0,0">
                  <w:txbxContent>
                    <w:p w14:paraId="39B38F57" w14:textId="77777777" w:rsidR="008A5F2E" w:rsidRPr="00804935" w:rsidRDefault="00E97B11" w:rsidP="006A1AA0">
                      <w:pPr>
                        <w:jc w:val="center"/>
                        <w:rPr>
                          <w:b/>
                          <w:sz w:val="24"/>
                          <w:szCs w:val="24"/>
                          <w:lang w:val="fr-C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fr-CA"/>
                        </w:rPr>
                        <w:t xml:space="preserve">The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  <w:lang w:val="fr-CA"/>
                        </w:rPr>
                        <w:t>Professionals</w:t>
                      </w:r>
                      <w:proofErr w:type="spellEnd"/>
                    </w:p>
                    <w:p w14:paraId="388ED1CD" w14:textId="77777777" w:rsidR="008A5F2E" w:rsidRPr="006A1AA0" w:rsidRDefault="008A5F2E" w:rsidP="006A1AA0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</w:p>
    <w:p w14:paraId="377AFA25" w14:textId="77777777" w:rsidR="004527E2" w:rsidRDefault="00E97B11" w:rsidP="00E05386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FACC1E" wp14:editId="367577F6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5943600" cy="504825"/>
                <wp:effectExtent l="0" t="0" r="0" b="9525"/>
                <wp:wrapNone/>
                <wp:docPr id="1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D7129" w14:textId="77777777" w:rsidR="006011F0" w:rsidRPr="00E97B11" w:rsidRDefault="006011F0" w:rsidP="00E97B11">
                            <w:pPr>
                              <w:pStyle w:val="Filmsummary"/>
                              <w:rPr>
                                <w:b w:val="0"/>
                              </w:rPr>
                            </w:pPr>
                            <w:r>
                              <w:t xml:space="preserve">Film Summary: </w:t>
                            </w:r>
                            <w:r w:rsidR="00E97B11" w:rsidRPr="00E97B11">
                              <w:rPr>
                                <w:rFonts w:eastAsia="Garamond" w:cs="Garamond"/>
                                <w:b w:val="0"/>
                                <w:u w:color="000000"/>
                                <w:lang w:val="en-US"/>
                              </w:rPr>
                              <w:t>A short profile on Ethel Johns, an important figure in the history of nursing in British Columbia.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ACC1E" id="Text Box 33" o:spid="_x0000_s1028" type="#_x0000_t202" style="position:absolute;margin-left:0;margin-top:10.2pt;width:468pt;height:39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mh7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" filled="f" stroked="f">
                <v:textbox>
                  <w:txbxContent>
                    <w:p w14:paraId="364D7129" w14:textId="77777777" w:rsidR="006011F0" w:rsidRPr="00E97B11" w:rsidRDefault="006011F0" w:rsidP="00E97B11">
                      <w:pPr>
                        <w:pStyle w:val="Filmsummary"/>
                        <w:rPr>
                          <w:b w:val="0"/>
                        </w:rPr>
                      </w:pPr>
                      <w:r>
                        <w:t xml:space="preserve">Film Summary: </w:t>
                      </w:r>
                      <w:r w:rsidR="00E97B11" w:rsidRPr="00E97B11">
                        <w:rPr>
                          <w:rFonts w:eastAsia="Garamond" w:cs="Garamond"/>
                          <w:b w:val="0"/>
                          <w:u w:color="000000"/>
                          <w:lang w:val="en-US"/>
                        </w:rPr>
                        <w:t>A short profile on Ethel Johns, an important figure in the history of nursing in British Columbia.</w:t>
                      </w:r>
                    </w:p>
                  </w:txbxContent>
                </v:textbox>
              </v:shape>
            </w:pict>
          </mc:Fallback>
        </mc:AlternateContent>
      </w:r>
    </w:p>
    <w:p w14:paraId="03DB3C01" w14:textId="77777777" w:rsidR="006A1AA0" w:rsidRDefault="006A1AA0" w:rsidP="006011F0">
      <w:pPr>
        <w:pStyle w:val="Filmsummary"/>
      </w:pPr>
    </w:p>
    <w:p w14:paraId="0C99AEAF" w14:textId="77777777" w:rsidR="0055755B" w:rsidRDefault="0055755B" w:rsidP="00E05386"/>
    <w:p w14:paraId="7ECF2B83" w14:textId="77777777" w:rsidR="0055755B" w:rsidRPr="0055755B" w:rsidRDefault="00B665C3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  <w:r>
        <w:rPr>
          <w:rFonts w:ascii="Calibri" w:eastAsia="Times New Roman" w:hAnsi="Calibri" w:cs="Times New Roman"/>
          <w:b/>
          <w:noProof/>
          <w:sz w:val="24"/>
          <w:szCs w:val="24"/>
          <w:lang w:val="en-US" w:bidi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387E2C5" wp14:editId="1F138792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943600" cy="910590"/>
                <wp:effectExtent l="0" t="0" r="19050" b="22860"/>
                <wp:wrapSquare wrapText="bothSides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910590"/>
                          <a:chOff x="0" y="0"/>
                          <a:chExt cx="5943600" cy="726440"/>
                        </a:xfrm>
                      </wpg:grpSpPr>
                      <wps:wsp>
                        <wps:cNvPr id="28" name="Text Box 28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728470" cy="716915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</a:ext>
                          </a:ex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8516E4" w14:textId="77777777" w:rsidR="00A85F9B" w:rsidRPr="00B665C3" w:rsidRDefault="00A85F9B" w:rsidP="00B665C3">
                              <w:pPr>
                                <w:spacing w:before="40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B665C3">
                                <w:rPr>
                                  <w:rFonts w:asciiTheme="majorHAnsi" w:hAnsiTheme="majorHAnsi"/>
                                  <w:b/>
                                  <w:sz w:val="23"/>
                                  <w:szCs w:val="23"/>
                                </w:rPr>
                                <w:t>Curriculum</w:t>
                              </w:r>
                              <w:r w:rsidR="00B665C3" w:rsidRPr="00B665C3">
                                <w:rPr>
                                  <w:rFonts w:asciiTheme="majorHAnsi" w:hAnsiTheme="majorHAnsi"/>
                                  <w:b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B665C3">
                                <w:rPr>
                                  <w:rFonts w:asciiTheme="majorHAnsi" w:hAnsiTheme="majorHAnsi"/>
                                  <w:b/>
                                  <w:sz w:val="23"/>
                                  <w:szCs w:val="23"/>
                                </w:rPr>
                                <w:t>Application:</w:t>
                              </w:r>
                              <w:r w:rsidR="00E97B11" w:rsidRPr="00E97B11">
                                <w:rPr>
                                  <w:rFonts w:ascii="Garamond" w:eastAsia="Garamond" w:hAnsi="Garamond" w:cs="Garamond"/>
                                  <w:sz w:val="28"/>
                                  <w:szCs w:val="28"/>
                                  <w:u w:color="000000"/>
                                  <w:lang w:val="en-US"/>
                                </w:rPr>
                                <w:t xml:space="preserve"> </w:t>
                              </w:r>
                              <w:r w:rsidR="00E97B11" w:rsidRPr="00B665C3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  <w:lang w:val="en-US"/>
                                </w:rPr>
                                <w:t>Social Studies 10</w:t>
                              </w:r>
                              <w:r w:rsidR="00B665C3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  <w:lang w:val="en-US"/>
                                </w:rPr>
                                <w:t>, Social Studies</w:t>
                              </w:r>
                              <w:r w:rsidR="00CF7185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  <w:lang w:val="en-US"/>
                                </w:rPr>
                                <w:t xml:space="preserve"> </w:t>
                              </w:r>
                              <w:r w:rsidR="00E97B11" w:rsidRPr="00B665C3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  <w:lang w:val="en-US"/>
                                </w:rPr>
                                <w:t xml:space="preserve">11 </w:t>
                              </w:r>
                              <w:r w:rsidR="00B665C3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  <w:lang w:val="en-US"/>
                                </w:rPr>
                                <w:t xml:space="preserve">Explorations </w:t>
                              </w:r>
                              <w:r w:rsidR="00E97B11" w:rsidRPr="00B665C3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  <w:lang w:val="en-US"/>
                                </w:rPr>
                                <w:t>and Social Justice 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6800" rIns="36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/>
                        </wps:cNvSpPr>
                        <wps:spPr>
                          <a:xfrm>
                            <a:off x="1924050" y="9525"/>
                            <a:ext cx="4019550" cy="716915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</a:ext>
                          </a:extLst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360FCE" w14:textId="77777777" w:rsidR="00E97B11" w:rsidRPr="00B665C3" w:rsidRDefault="00A85F9B" w:rsidP="00E97B11">
                              <w:pPr>
                                <w:pStyle w:val="Default"/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082287">
                                <w:rPr>
                                  <w:rFonts w:asciiTheme="majorHAnsi" w:hAnsiTheme="majorHAnsi"/>
                                  <w:b/>
                                  <w:sz w:val="24"/>
                                  <w:szCs w:val="24"/>
                                </w:rPr>
                                <w:t>The Essential Question:</w:t>
                              </w:r>
                              <w:r w:rsidRPr="00082287">
                                <w:rPr>
                                  <w:rFonts w:asciiTheme="majorHAnsi" w:hAnsiTheme="majorHAnsi"/>
                                  <w:sz w:val="24"/>
                                </w:rPr>
                                <w:t xml:space="preserve"> </w:t>
                              </w:r>
                              <w:r w:rsidR="00E97B11" w:rsidRPr="00B665C3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How did the rights of women workers impact on the occupation of nursing over the twentieth century? </w:t>
                              </w:r>
                            </w:p>
                            <w:p w14:paraId="5F091186" w14:textId="77777777" w:rsidR="00A85F9B" w:rsidRPr="00082287" w:rsidRDefault="00A85F9B" w:rsidP="00A85F9B">
                              <w:pPr>
                                <w:pStyle w:val="Descriptions"/>
                                <w:spacing w:before="0"/>
                                <w:rPr>
                                  <w:rFonts w:asciiTheme="majorHAnsi" w:hAnsiTheme="majorHAnsi"/>
                                  <w:sz w:val="24"/>
                                </w:rPr>
                              </w:pPr>
                            </w:p>
                            <w:p w14:paraId="79F22AA7" w14:textId="77777777" w:rsidR="00A85F9B" w:rsidRPr="00082287" w:rsidRDefault="00A85F9B" w:rsidP="00A85F9B">
                              <w:pPr>
                                <w:pStyle w:val="Normal1"/>
                                <w:rPr>
                                  <w:rFonts w:asciiTheme="majorHAnsi" w:hAnsiTheme="majorHAnsi"/>
                                </w:rPr>
                              </w:pPr>
                              <w:r w:rsidRPr="00082287">
                                <w:rPr>
                                  <w:rFonts w:asciiTheme="majorHAnsi" w:eastAsia="Helvetica Neue" w:hAnsiTheme="majorHAnsi" w:cs="Helvetica Neue"/>
                                </w:rPr>
                                <w:t>.</w:t>
                              </w:r>
                            </w:p>
                            <w:p w14:paraId="5A5B34DD" w14:textId="77777777" w:rsidR="00A85F9B" w:rsidRPr="00E71505" w:rsidRDefault="00A85F9B" w:rsidP="00A85F9B">
                              <w:pPr>
                                <w:pStyle w:val="Descriptions"/>
                                <w:spacing w:before="0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  <w:p w14:paraId="7807E736" w14:textId="77777777" w:rsidR="00A85F9B" w:rsidRPr="00E71505" w:rsidRDefault="00A85F9B" w:rsidP="00A85F9B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</w:p>
                            <w:p w14:paraId="623DF628" w14:textId="77777777" w:rsidR="00A85F9B" w:rsidRPr="003A39D6" w:rsidRDefault="00A85F9B" w:rsidP="00A85F9B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</w:p>
                            <w:p w14:paraId="7E1939F7" w14:textId="77777777" w:rsidR="00A85F9B" w:rsidRPr="003A39D6" w:rsidRDefault="00A85F9B" w:rsidP="00A85F9B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</w:p>
                            <w:p w14:paraId="28D1A5FA" w14:textId="77777777" w:rsidR="00A85F9B" w:rsidRPr="003A39D6" w:rsidRDefault="00A85F9B" w:rsidP="00A85F9B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3A39D6">
                                <w:rPr>
                                  <w:rFonts w:asciiTheme="majorHAnsi" w:hAnsiTheme="majorHAnsi"/>
                                </w:rPr>
                                <w:t xml:space="preserve">What historical factors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87E2C5" id="Group 23" o:spid="_x0000_s1029" style="position:absolute;left:0;text-align:left;margin-left:0;margin-top:16.5pt;width:468pt;height:71.7pt;z-index:251691008;mso-height-relative:margin" coordsize="59436,7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">
                <v:shape id="Text Box 28" o:spid="_x0000_s1030" type="#_x0000_t202" style="position:absolute;width:17284;height:7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" fillcolor="white [3201]" strokecolor="#4f81bd [3204]" strokeweight="2pt">
                  <v:path arrowok="t"/>
                  <v:textbox inset="1mm,1.3mm,1mm">
                    <w:txbxContent>
                      <w:p w14:paraId="618516E4" w14:textId="77777777" w:rsidR="00A85F9B" w:rsidRPr="00B665C3" w:rsidRDefault="00A85F9B" w:rsidP="00B665C3">
                        <w:pPr>
                          <w:spacing w:before="40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B665C3">
                          <w:rPr>
                            <w:rFonts w:asciiTheme="majorHAnsi" w:hAnsiTheme="majorHAnsi"/>
                            <w:b/>
                            <w:sz w:val="23"/>
                            <w:szCs w:val="23"/>
                          </w:rPr>
                          <w:t>Curriculum</w:t>
                        </w:r>
                        <w:r w:rsidR="00B665C3" w:rsidRPr="00B665C3">
                          <w:rPr>
                            <w:rFonts w:asciiTheme="majorHAnsi" w:hAnsiTheme="majorHAnsi"/>
                            <w:b/>
                            <w:sz w:val="23"/>
                            <w:szCs w:val="23"/>
                          </w:rPr>
                          <w:t xml:space="preserve"> </w:t>
                        </w:r>
                        <w:r w:rsidRPr="00B665C3">
                          <w:rPr>
                            <w:rFonts w:asciiTheme="majorHAnsi" w:hAnsiTheme="majorHAnsi"/>
                            <w:b/>
                            <w:sz w:val="23"/>
                            <w:szCs w:val="23"/>
                          </w:rPr>
                          <w:t>Application:</w:t>
                        </w:r>
                        <w:r w:rsidR="00E97B11" w:rsidRPr="00E97B11">
                          <w:rPr>
                            <w:rFonts w:ascii="Garamond" w:eastAsia="Garamond" w:hAnsi="Garamond" w:cs="Garamond"/>
                            <w:sz w:val="28"/>
                            <w:szCs w:val="28"/>
                            <w:u w:color="000000"/>
                            <w:lang w:val="en-US"/>
                          </w:rPr>
                          <w:t xml:space="preserve"> </w:t>
                        </w:r>
                        <w:r w:rsidR="00E97B11" w:rsidRPr="00B665C3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  <w:lang w:val="en-US"/>
                          </w:rPr>
                          <w:t>Social Studies 10</w:t>
                        </w:r>
                        <w:r w:rsidR="00B665C3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  <w:lang w:val="en-US"/>
                          </w:rPr>
                          <w:t>, Social Studies</w:t>
                        </w:r>
                        <w:r w:rsidR="00CF7185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  <w:lang w:val="en-US"/>
                          </w:rPr>
                          <w:t xml:space="preserve"> </w:t>
                        </w:r>
                        <w:r w:rsidR="00E97B11" w:rsidRPr="00B665C3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  <w:lang w:val="en-US"/>
                          </w:rPr>
                          <w:t xml:space="preserve">11 </w:t>
                        </w:r>
                        <w:r w:rsidR="00B665C3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  <w:lang w:val="en-US"/>
                          </w:rPr>
                          <w:t xml:space="preserve">Explorations </w:t>
                        </w:r>
                        <w:r w:rsidR="00E97B11" w:rsidRPr="00B665C3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  <w:lang w:val="en-US"/>
                          </w:rPr>
                          <w:t>and Social Justice 12</w:t>
                        </w:r>
                      </w:p>
                    </w:txbxContent>
                  </v:textbox>
                </v:shape>
                <v:shape id="Text Box 32" o:spid="_x0000_s1031" type="#_x0000_t202" style="position:absolute;left:19240;top:95;width:40196;height:7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" fillcolor="white [3201]" strokecolor="#4f81bd [3204]" strokeweight="2pt">
                  <v:path arrowok="t"/>
                  <v:textbox>
                    <w:txbxContent>
                      <w:p w14:paraId="32360FCE" w14:textId="77777777" w:rsidR="00E97B11" w:rsidRPr="00B665C3" w:rsidRDefault="00A85F9B" w:rsidP="00E97B11">
                        <w:pPr>
                          <w:pStyle w:val="Default"/>
                          <w:spacing w:before="60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082287">
                          <w:rPr>
                            <w:rFonts w:asciiTheme="majorHAnsi" w:hAnsiTheme="majorHAnsi"/>
                            <w:b/>
                            <w:sz w:val="24"/>
                            <w:szCs w:val="24"/>
                          </w:rPr>
                          <w:t>The Essential Question:</w:t>
                        </w:r>
                        <w:r w:rsidRPr="00082287">
                          <w:rPr>
                            <w:rFonts w:asciiTheme="majorHAnsi" w:hAnsiTheme="majorHAnsi"/>
                            <w:sz w:val="24"/>
                          </w:rPr>
                          <w:t xml:space="preserve"> </w:t>
                        </w:r>
                        <w:r w:rsidR="00E97B11" w:rsidRPr="00B665C3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How did the rights of women workers impact on the occupation of nursing over the twentieth century? </w:t>
                        </w:r>
                      </w:p>
                      <w:p w14:paraId="5F091186" w14:textId="77777777" w:rsidR="00A85F9B" w:rsidRPr="00082287" w:rsidRDefault="00A85F9B" w:rsidP="00A85F9B">
                        <w:pPr>
                          <w:pStyle w:val="Descriptions"/>
                          <w:spacing w:before="0"/>
                          <w:rPr>
                            <w:rFonts w:asciiTheme="majorHAnsi" w:hAnsiTheme="majorHAnsi"/>
                            <w:sz w:val="24"/>
                          </w:rPr>
                        </w:pPr>
                      </w:p>
                      <w:p w14:paraId="79F22AA7" w14:textId="77777777" w:rsidR="00A85F9B" w:rsidRPr="00082287" w:rsidRDefault="00A85F9B" w:rsidP="00A85F9B">
                        <w:pPr>
                          <w:pStyle w:val="Normal1"/>
                          <w:rPr>
                            <w:rFonts w:asciiTheme="majorHAnsi" w:hAnsiTheme="majorHAnsi"/>
                          </w:rPr>
                        </w:pPr>
                        <w:r w:rsidRPr="00082287">
                          <w:rPr>
                            <w:rFonts w:asciiTheme="majorHAnsi" w:eastAsia="Helvetica Neue" w:hAnsiTheme="majorHAnsi" w:cs="Helvetica Neue"/>
                          </w:rPr>
                          <w:t>.</w:t>
                        </w:r>
                      </w:p>
                      <w:p w14:paraId="5A5B34DD" w14:textId="77777777" w:rsidR="00A85F9B" w:rsidRPr="00E71505" w:rsidRDefault="00A85F9B" w:rsidP="00A85F9B">
                        <w:pPr>
                          <w:pStyle w:val="Descriptions"/>
                          <w:spacing w:before="0"/>
                          <w:rPr>
                            <w:rFonts w:asciiTheme="minorHAnsi" w:hAnsiTheme="minorHAnsi"/>
                          </w:rPr>
                        </w:pPr>
                      </w:p>
                      <w:p w14:paraId="7807E736" w14:textId="77777777" w:rsidR="00A85F9B" w:rsidRPr="00E71505" w:rsidRDefault="00A85F9B" w:rsidP="00A85F9B">
                        <w:pPr>
                          <w:rPr>
                            <w:rFonts w:asciiTheme="majorHAnsi" w:hAnsiTheme="majorHAnsi"/>
                          </w:rPr>
                        </w:pPr>
                      </w:p>
                      <w:p w14:paraId="623DF628" w14:textId="77777777" w:rsidR="00A85F9B" w:rsidRPr="003A39D6" w:rsidRDefault="00A85F9B" w:rsidP="00A85F9B">
                        <w:pPr>
                          <w:rPr>
                            <w:rFonts w:asciiTheme="majorHAnsi" w:hAnsiTheme="majorHAnsi"/>
                          </w:rPr>
                        </w:pPr>
                      </w:p>
                      <w:p w14:paraId="7E1939F7" w14:textId="77777777" w:rsidR="00A85F9B" w:rsidRPr="003A39D6" w:rsidRDefault="00A85F9B" w:rsidP="00A85F9B">
                        <w:pPr>
                          <w:rPr>
                            <w:rFonts w:asciiTheme="majorHAnsi" w:hAnsiTheme="majorHAnsi"/>
                          </w:rPr>
                        </w:pPr>
                      </w:p>
                      <w:p w14:paraId="28D1A5FA" w14:textId="77777777" w:rsidR="00A85F9B" w:rsidRPr="003A39D6" w:rsidRDefault="00A85F9B" w:rsidP="00A85F9B">
                        <w:pPr>
                          <w:rPr>
                            <w:rFonts w:asciiTheme="majorHAnsi" w:hAnsiTheme="majorHAnsi"/>
                          </w:rPr>
                        </w:pPr>
                        <w:r w:rsidRPr="003A39D6">
                          <w:rPr>
                            <w:rFonts w:asciiTheme="majorHAnsi" w:hAnsiTheme="majorHAnsi"/>
                          </w:rPr>
                          <w:t xml:space="preserve">What historical factors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CC54CC7" w14:textId="77777777" w:rsidR="006A1AA0" w:rsidRDefault="002B5513" w:rsidP="00E05386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B44A403" wp14:editId="62C938B0">
                <wp:simplePos x="0" y="0"/>
                <wp:positionH relativeFrom="column">
                  <wp:posOffset>0</wp:posOffset>
                </wp:positionH>
                <wp:positionV relativeFrom="paragraph">
                  <wp:posOffset>1023620</wp:posOffset>
                </wp:positionV>
                <wp:extent cx="5930333" cy="1866900"/>
                <wp:effectExtent l="0" t="0" r="13335" b="1905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333" cy="1866900"/>
                          <a:chOff x="0" y="0"/>
                          <a:chExt cx="5930333" cy="1866900"/>
                        </a:xfrm>
                      </wpg:grpSpPr>
                      <wps:wsp>
                        <wps:cNvPr id="1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30333" cy="36766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1C74CEE" w14:textId="77777777" w:rsidR="008A5F2E" w:rsidRPr="00804935" w:rsidRDefault="008A5F2E" w:rsidP="0055755B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04935">
                                <w:rPr>
                                  <w:b/>
                                  <w:sz w:val="24"/>
                                  <w:szCs w:val="24"/>
                                </w:rPr>
                                <w:t>Summary of the Lesson Activities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1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6725"/>
                            <a:ext cx="5930333" cy="1400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F73DAE" w14:textId="79EB0EB1" w:rsidR="002B5513" w:rsidRDefault="007308F3" w:rsidP="00571C3C">
                              <w:pPr>
                                <w:pStyle w:val="Default"/>
                                <w:tabs>
                                  <w:tab w:val="left" w:pos="288"/>
                                </w:tabs>
                                <w:spacing w:before="40" w:after="40" w:line="280" w:lineRule="atLeast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7308F3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1.</w:t>
                              </w:r>
                              <w:r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 </w:t>
                              </w:r>
                              <w:r w:rsidR="00E97B11"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Focus questions for the vignette provide a short lesson option. (15 minutes</w:t>
                              </w:r>
                              <w:r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)</w:t>
                              </w:r>
                            </w:p>
                            <w:p w14:paraId="530F0739" w14:textId="211D5BFC" w:rsidR="00571C3C" w:rsidRDefault="00E97B11" w:rsidP="00571C3C">
                              <w:pPr>
                                <w:pStyle w:val="Default"/>
                                <w:tabs>
                                  <w:tab w:val="left" w:pos="288"/>
                                </w:tabs>
                                <w:spacing w:before="40" w:after="40" w:line="280" w:lineRule="atLeast"/>
                                <w:ind w:left="289" w:hanging="289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2.  Small group activity examines the history of nursing over the twentieth century by examining illustrations of nurse uniforms. (one hour</w:t>
                              </w:r>
                              <w:r w:rsidR="00571C3C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)</w:t>
                              </w:r>
                            </w:p>
                            <w:p w14:paraId="3F5940B1" w14:textId="6508FCE5" w:rsidR="002B5513" w:rsidRDefault="00E97B11" w:rsidP="00571C3C">
                              <w:pPr>
                                <w:pStyle w:val="Default"/>
                                <w:tabs>
                                  <w:tab w:val="left" w:pos="288"/>
                                </w:tabs>
                                <w:spacing w:before="40" w:after="40" w:line="280" w:lineRule="atLeast"/>
                                <w:ind w:left="289" w:hanging="289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3.  Extension Activity -  Small group activity involves short reading on the BC Nurses’ Union strike of 1989, followed by discussion questions. (one hour)</w:t>
                              </w:r>
                            </w:p>
                            <w:p w14:paraId="5E13A442" w14:textId="77777777" w:rsidR="00E97B11" w:rsidRPr="001C405E" w:rsidRDefault="00E97B11" w:rsidP="00571C3C">
                              <w:pPr>
                                <w:pStyle w:val="Default"/>
                                <w:tabs>
                                  <w:tab w:val="left" w:pos="288"/>
                                </w:tabs>
                                <w:spacing w:before="40" w:after="40" w:line="280" w:lineRule="atLeast"/>
                                <w:ind w:left="288" w:hanging="288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4.  Further Research - A list of research topics and resources for students to consider.</w:t>
                              </w:r>
                            </w:p>
                            <w:p w14:paraId="32916FA3" w14:textId="77777777" w:rsidR="008A5F2E" w:rsidRDefault="008A5F2E" w:rsidP="00D92F35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line="300" w:lineRule="auto"/>
                                <w:ind w:left="432" w:hanging="288"/>
                              </w:pPr>
                            </w:p>
                            <w:p w14:paraId="10749D21" w14:textId="77777777" w:rsidR="008A5F2E" w:rsidRPr="003D3825" w:rsidRDefault="008A5F2E" w:rsidP="00D92F35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line="300" w:lineRule="auto"/>
                                <w:ind w:left="432" w:hanging="288"/>
                              </w:pPr>
                            </w:p>
                            <w:p w14:paraId="64BCB774" w14:textId="77777777" w:rsidR="008A5F2E" w:rsidRPr="0055755B" w:rsidRDefault="008A5F2E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14:paraId="36D6CD62" w14:textId="77777777" w:rsidR="008A5F2E" w:rsidRDefault="008A5F2E"/>
                            <w:p w14:paraId="6992062F" w14:textId="77777777" w:rsidR="008A5F2E" w:rsidRDefault="008A5F2E"/>
                            <w:p w14:paraId="22043442" w14:textId="77777777" w:rsidR="008A5F2E" w:rsidRDefault="008A5F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44A403" id="Group 27" o:spid="_x0000_s1032" style="position:absolute;margin-left:0;margin-top:80.6pt;width:466.95pt;height:147pt;z-index:251684864;mso-height-relative:margin" coordsize="59303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">
                <v:rect id="Rectangle 7" o:spid="_x0000_s1033" style="position:absolute;width:59303;height:3676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" fillcolor="#e5eeff" strokecolor="#4579b8 [3044]">
                  <v:fill color2="#a3c4ff" rotate="t" colors="0 #e5eeff;42598f #bfd5ff;1 #a3c4ff" focus="100%" type="gradient"/>
                  <v:shadow on="t" opacity="24903f" origin=",.5" offset="0,.55556mm"/>
                  <v:textbox inset="0,0,0,0">
                    <w:txbxContent>
                      <w:p w14:paraId="61C74CEE" w14:textId="77777777" w:rsidR="008A5F2E" w:rsidRPr="00804935" w:rsidRDefault="008A5F2E" w:rsidP="0055755B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04935">
                          <w:rPr>
                            <w:b/>
                            <w:sz w:val="24"/>
                            <w:szCs w:val="24"/>
                          </w:rPr>
                          <w:t>Summary of the Lesson Activities</w:t>
                        </w:r>
                      </w:p>
                    </w:txbxContent>
                  </v:textbox>
                </v:rect>
                <v:shape id="Text Box 8" o:spid="_x0000_s1034" type="#_x0000_t202" style="position:absolute;top:4667;width:59303;height:14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" strokecolor="white [3212]">
                  <v:textbox>
                    <w:txbxContent>
                      <w:p w14:paraId="0CF73DAE" w14:textId="79EB0EB1" w:rsidR="002B5513" w:rsidRDefault="007308F3" w:rsidP="00571C3C">
                        <w:pPr>
                          <w:pStyle w:val="Default"/>
                          <w:tabs>
                            <w:tab w:val="left" w:pos="288"/>
                          </w:tabs>
                          <w:spacing w:before="40" w:after="40" w:line="280" w:lineRule="atLeast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7308F3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1.</w:t>
                        </w:r>
                        <w:r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 </w:t>
                        </w:r>
                        <w:r w:rsidR="00E97B11"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Focus questions for the vignette provide a short lesson option. (15 minutes</w:t>
                        </w:r>
                        <w:r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)</w:t>
                        </w:r>
                      </w:p>
                      <w:p w14:paraId="530F0739" w14:textId="211D5BFC" w:rsidR="00571C3C" w:rsidRDefault="00E97B11" w:rsidP="00571C3C">
                        <w:pPr>
                          <w:pStyle w:val="Default"/>
                          <w:tabs>
                            <w:tab w:val="left" w:pos="288"/>
                          </w:tabs>
                          <w:spacing w:before="40" w:after="40" w:line="280" w:lineRule="atLeast"/>
                          <w:ind w:left="289" w:hanging="289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2.  Small group activity examines the history of nursing over the twentieth century by examining illustrations of nurse uniforms. (one hour</w:t>
                        </w:r>
                        <w:r w:rsidR="00571C3C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)</w:t>
                        </w:r>
                      </w:p>
                      <w:p w14:paraId="3F5940B1" w14:textId="6508FCE5" w:rsidR="002B5513" w:rsidRDefault="00E97B11" w:rsidP="00571C3C">
                        <w:pPr>
                          <w:pStyle w:val="Default"/>
                          <w:tabs>
                            <w:tab w:val="left" w:pos="288"/>
                          </w:tabs>
                          <w:spacing w:before="40" w:after="40" w:line="280" w:lineRule="atLeast"/>
                          <w:ind w:left="289" w:hanging="289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3.  Extension Activity -  Small group activity involves short reading on the BC Nurses’ Union strike of 1989, followed by discussion questions. (one hour)</w:t>
                        </w:r>
                      </w:p>
                      <w:p w14:paraId="5E13A442" w14:textId="77777777" w:rsidR="00E97B11" w:rsidRPr="001C405E" w:rsidRDefault="00E97B11" w:rsidP="00571C3C">
                        <w:pPr>
                          <w:pStyle w:val="Default"/>
                          <w:tabs>
                            <w:tab w:val="left" w:pos="288"/>
                          </w:tabs>
                          <w:spacing w:before="40" w:after="40" w:line="280" w:lineRule="atLeast"/>
                          <w:ind w:left="288" w:hanging="288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4.  Further Research - A list of research topics and resources for students to consider.</w:t>
                        </w:r>
                      </w:p>
                      <w:p w14:paraId="32916FA3" w14:textId="77777777" w:rsidR="008A5F2E" w:rsidRDefault="008A5F2E" w:rsidP="00D92F35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line="300" w:lineRule="auto"/>
                          <w:ind w:left="432" w:hanging="288"/>
                        </w:pPr>
                      </w:p>
                      <w:p w14:paraId="10749D21" w14:textId="77777777" w:rsidR="008A5F2E" w:rsidRPr="003D3825" w:rsidRDefault="008A5F2E" w:rsidP="00D92F35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line="300" w:lineRule="auto"/>
                          <w:ind w:left="432" w:hanging="288"/>
                        </w:pPr>
                      </w:p>
                      <w:p w14:paraId="64BCB774" w14:textId="77777777" w:rsidR="008A5F2E" w:rsidRPr="0055755B" w:rsidRDefault="008A5F2E">
                        <w:pPr>
                          <w:rPr>
                            <w:lang w:val="en-US"/>
                          </w:rPr>
                        </w:pPr>
                      </w:p>
                      <w:p w14:paraId="36D6CD62" w14:textId="77777777" w:rsidR="008A5F2E" w:rsidRDefault="008A5F2E"/>
                      <w:p w14:paraId="6992062F" w14:textId="77777777" w:rsidR="008A5F2E" w:rsidRDefault="008A5F2E"/>
                      <w:p w14:paraId="22043442" w14:textId="77777777" w:rsidR="008A5F2E" w:rsidRDefault="008A5F2E"/>
                    </w:txbxContent>
                  </v:textbox>
                </v:shape>
              </v:group>
            </w:pict>
          </mc:Fallback>
        </mc:AlternateContent>
      </w:r>
    </w:p>
    <w:p w14:paraId="681F68CC" w14:textId="77777777" w:rsidR="0055755B" w:rsidRDefault="0055755B" w:rsidP="00E05386"/>
    <w:p w14:paraId="180459B7" w14:textId="77777777" w:rsidR="0055755B" w:rsidRDefault="0055755B" w:rsidP="00E05386"/>
    <w:p w14:paraId="79F281C4" w14:textId="77777777" w:rsidR="0055755B" w:rsidRDefault="0055755B" w:rsidP="00E05386"/>
    <w:p w14:paraId="6769368F" w14:textId="77777777" w:rsidR="0055755B" w:rsidRDefault="0055755B" w:rsidP="00E05386"/>
    <w:p w14:paraId="4A5EFD9D" w14:textId="77777777" w:rsidR="0055755B" w:rsidRDefault="0055755B" w:rsidP="00E05386"/>
    <w:p w14:paraId="39345EEE" w14:textId="77777777" w:rsidR="0055755B" w:rsidRDefault="0055755B" w:rsidP="00E05386"/>
    <w:p w14:paraId="292AA3B5" w14:textId="77777777" w:rsidR="0055755B" w:rsidRDefault="0055755B" w:rsidP="00E05386"/>
    <w:p w14:paraId="63D72906" w14:textId="77777777" w:rsidR="0055755B" w:rsidRDefault="0055755B" w:rsidP="00E05386"/>
    <w:p w14:paraId="504DB5F4" w14:textId="77777777" w:rsidR="0055755B" w:rsidRDefault="0055755B" w:rsidP="00E05386"/>
    <w:p w14:paraId="504A2543" w14:textId="77777777" w:rsidR="0055755B" w:rsidRDefault="0055755B" w:rsidP="00E05386"/>
    <w:p w14:paraId="47844A17" w14:textId="7005DD49" w:rsidR="0055755B" w:rsidRDefault="00571C3C" w:rsidP="00E05386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87710F5" wp14:editId="380A6258">
                <wp:simplePos x="0" y="0"/>
                <wp:positionH relativeFrom="column">
                  <wp:posOffset>17145</wp:posOffset>
                </wp:positionH>
                <wp:positionV relativeFrom="paragraph">
                  <wp:posOffset>133985</wp:posOffset>
                </wp:positionV>
                <wp:extent cx="5955030" cy="2153787"/>
                <wp:effectExtent l="0" t="0" r="26670" b="1841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5030" cy="2153787"/>
                          <a:chOff x="-76200" y="-1025335"/>
                          <a:chExt cx="5955030" cy="1232861"/>
                        </a:xfrm>
                      </wpg:grpSpPr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-76200" y="-756873"/>
                            <a:ext cx="5943600" cy="96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8DD466" w14:textId="6C837E0F" w:rsidR="007308F3" w:rsidRPr="00571C3C" w:rsidRDefault="00E97B11" w:rsidP="00A665A9">
                              <w:pPr>
                                <w:pStyle w:val="Default"/>
                                <w:numPr>
                                  <w:ilvl w:val="0"/>
                                  <w:numId w:val="10"/>
                                </w:numPr>
                                <w:spacing w:before="40" w:after="40" w:line="280" w:lineRule="atLeast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To </w:t>
                              </w:r>
                              <w:r w:rsidR="00571C3C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compare and contrast the </w:t>
                              </w:r>
                              <w:r w:rsidR="00571C3C" w:rsidRPr="00A665A9">
                                <w:rPr>
                                  <w:rFonts w:asciiTheme="majorHAnsi" w:eastAsia="Garamond" w:hAnsiTheme="majorHAnsi" w:cs="Garamond"/>
                                  <w:i/>
                                  <w:sz w:val="24"/>
                                  <w:szCs w:val="24"/>
                                  <w:u w:color="000000"/>
                                </w:rPr>
                                <w:t xml:space="preserve">continuities and change </w:t>
                              </w:r>
                              <w:r w:rsidR="00571C3C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experienced by </w:t>
                              </w:r>
                              <w:r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women in nursing in BC/Canada over the twentieth century and appreciate women’s contributions in health care</w:t>
                              </w:r>
                              <w:r w:rsidR="00571C3C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 (</w:t>
                              </w:r>
                              <w:r w:rsidR="00571C3C" w:rsidRPr="0083482D">
                                <w:rPr>
                                  <w:rFonts w:asciiTheme="majorHAnsi" w:eastAsia="Garamond" w:hAnsiTheme="majorHAnsi" w:cs="Garamond"/>
                                  <w:i/>
                                  <w:sz w:val="24"/>
                                  <w:szCs w:val="24"/>
                                  <w:u w:color="000000"/>
                                </w:rPr>
                                <w:t>significance</w:t>
                              </w:r>
                              <w:r w:rsidR="00571C3C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)</w:t>
                              </w:r>
                              <w:r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.</w:t>
                              </w:r>
                            </w:p>
                            <w:p w14:paraId="77D67CF2" w14:textId="7A317B0B" w:rsidR="007308F3" w:rsidRPr="00571C3C" w:rsidRDefault="00571C3C" w:rsidP="00571C3C">
                              <w:pPr>
                                <w:pStyle w:val="Default"/>
                                <w:numPr>
                                  <w:ilvl w:val="0"/>
                                  <w:numId w:val="10"/>
                                </w:numPr>
                                <w:spacing w:before="40" w:after="40" w:line="280" w:lineRule="atLeast"/>
                                <w:ind w:left="459" w:hanging="459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Assess how prevailing conditions and the actions of individuals or groups influence events, decisions, or developments</w:t>
                              </w:r>
                              <w:r w:rsidR="00A665A9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 by</w:t>
                              </w:r>
                              <w:r w:rsidR="00E97B11"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 </w:t>
                              </w:r>
                              <w:r w:rsidR="00A665A9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examining </w:t>
                              </w:r>
                              <w:r w:rsidR="00E97B11"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the </w:t>
                              </w:r>
                              <w:r w:rsidR="00A665A9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role of the </w:t>
                              </w:r>
                              <w:r w:rsidR="00E97B11"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nursing profession </w:t>
                              </w:r>
                              <w:r w:rsidR="00A665A9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in</w:t>
                              </w:r>
                              <w:r w:rsidR="00E97B11" w:rsidRPr="001C405E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 the changing role of women in society.</w:t>
                              </w:r>
                              <w:r w:rsidR="00A665A9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 xml:space="preserve"> (</w:t>
                              </w:r>
                              <w:bookmarkStart w:id="0" w:name="_GoBack"/>
                              <w:r w:rsidR="00A665A9" w:rsidRPr="0083482D">
                                <w:rPr>
                                  <w:rFonts w:asciiTheme="majorHAnsi" w:eastAsia="Garamond" w:hAnsiTheme="majorHAnsi" w:cs="Garamond"/>
                                  <w:i/>
                                  <w:sz w:val="24"/>
                                  <w:szCs w:val="24"/>
                                  <w:u w:color="000000"/>
                                </w:rPr>
                                <w:t>cause and consequence</w:t>
                              </w:r>
                              <w:bookmarkEnd w:id="0"/>
                              <w:r w:rsidR="00A665A9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)</w:t>
                              </w:r>
                            </w:p>
                            <w:p w14:paraId="7A844F97" w14:textId="4A707311" w:rsidR="00E97B11" w:rsidRPr="001C405E" w:rsidRDefault="00A665A9" w:rsidP="00571C3C">
                              <w:pPr>
                                <w:pStyle w:val="Default"/>
                                <w:numPr>
                                  <w:ilvl w:val="0"/>
                                  <w:numId w:val="10"/>
                                </w:numPr>
                                <w:spacing w:before="40" w:after="40" w:line="280" w:lineRule="atLeast"/>
                                <w:ind w:left="459" w:hanging="459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Use Social Studies inquiry processes and skills to ask questions, gather, interpret, and analyze ideas: and communicate findings and decisions.</w:t>
                              </w:r>
                            </w:p>
                            <w:p w14:paraId="40EE417A" w14:textId="77777777" w:rsidR="008A5F2E" w:rsidRPr="001C405E" w:rsidRDefault="008A5F2E">
                              <w:pPr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-64770" y="-1025335"/>
                            <a:ext cx="5943600" cy="212638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4579B8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300EAA2" w14:textId="78837B11" w:rsidR="008A5F2E" w:rsidRPr="00804935" w:rsidRDefault="008A5F2E" w:rsidP="003D3825">
                              <w:pPr>
                                <w:pStyle w:val="SectionHeadings"/>
                                <w:spacing w:after="0"/>
                                <w:rPr>
                                  <w:rFonts w:asciiTheme="minorHAnsi" w:hAnsiTheme="minorHAnsi"/>
                                </w:rPr>
                              </w:pPr>
                              <w:r w:rsidRPr="00804935">
                                <w:rPr>
                                  <w:rFonts w:asciiTheme="minorHAnsi" w:hAnsiTheme="minorHAnsi"/>
                                </w:rPr>
                                <w:t xml:space="preserve">Learning </w:t>
                              </w:r>
                              <w:r w:rsidR="00A665A9">
                                <w:rPr>
                                  <w:rFonts w:asciiTheme="minorHAnsi" w:hAnsiTheme="minorHAnsi"/>
                                </w:rPr>
                                <w:t>Standards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7710F5" id="Group 26" o:spid="_x0000_s1035" style="position:absolute;margin-left:1.35pt;margin-top:10.55pt;width:468.9pt;height:169.6pt;z-index:251671552;mso-width-relative:margin;mso-height-relative:margin" coordorigin="-762,-10253" coordsize="59550,12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">
                <v:shape id="Text Box 13" o:spid="_x0000_s1036" type="#_x0000_t202" style="position:absolute;left:-762;top:-7568;width:59436;height:9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" strokecolor="white [3212]">
                  <v:textbox>
                    <w:txbxContent>
                      <w:p w14:paraId="798DD466" w14:textId="6C837E0F" w:rsidR="007308F3" w:rsidRPr="00571C3C" w:rsidRDefault="00E97B11" w:rsidP="00A665A9">
                        <w:pPr>
                          <w:pStyle w:val="Default"/>
                          <w:numPr>
                            <w:ilvl w:val="0"/>
                            <w:numId w:val="10"/>
                          </w:numPr>
                          <w:spacing w:before="40" w:after="40" w:line="280" w:lineRule="atLeast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To </w:t>
                        </w:r>
                        <w:r w:rsidR="00571C3C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compare and contrast the </w:t>
                        </w:r>
                        <w:r w:rsidR="00571C3C" w:rsidRPr="00A665A9">
                          <w:rPr>
                            <w:rFonts w:asciiTheme="majorHAnsi" w:eastAsia="Garamond" w:hAnsiTheme="majorHAnsi" w:cs="Garamond"/>
                            <w:i/>
                            <w:sz w:val="24"/>
                            <w:szCs w:val="24"/>
                            <w:u w:color="000000"/>
                          </w:rPr>
                          <w:t xml:space="preserve">continuities and change </w:t>
                        </w:r>
                        <w:r w:rsidR="00571C3C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experienced by </w:t>
                        </w:r>
                        <w:r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women in nursing in BC/Canada over the twentieth century and appreciate women’s contributions in health care</w:t>
                        </w:r>
                        <w:r w:rsidR="00571C3C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 (</w:t>
                        </w:r>
                        <w:r w:rsidR="00571C3C" w:rsidRPr="0083482D">
                          <w:rPr>
                            <w:rFonts w:asciiTheme="majorHAnsi" w:eastAsia="Garamond" w:hAnsiTheme="majorHAnsi" w:cs="Garamond"/>
                            <w:i/>
                            <w:sz w:val="24"/>
                            <w:szCs w:val="24"/>
                            <w:u w:color="000000"/>
                          </w:rPr>
                          <w:t>significance</w:t>
                        </w:r>
                        <w:r w:rsidR="00571C3C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)</w:t>
                        </w:r>
                        <w:r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.</w:t>
                        </w:r>
                      </w:p>
                      <w:p w14:paraId="77D67CF2" w14:textId="7A317B0B" w:rsidR="007308F3" w:rsidRPr="00571C3C" w:rsidRDefault="00571C3C" w:rsidP="00571C3C">
                        <w:pPr>
                          <w:pStyle w:val="Default"/>
                          <w:numPr>
                            <w:ilvl w:val="0"/>
                            <w:numId w:val="10"/>
                          </w:numPr>
                          <w:spacing w:before="40" w:after="40" w:line="280" w:lineRule="atLeast"/>
                          <w:ind w:left="459" w:hanging="459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Assess how prevailing conditions and the actions of individuals or groups influence events, decisions, or developments</w:t>
                        </w:r>
                        <w:r w:rsidR="00A665A9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 by</w:t>
                        </w:r>
                        <w:r w:rsidR="00E97B11"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 </w:t>
                        </w:r>
                        <w:r w:rsidR="00A665A9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examining </w:t>
                        </w:r>
                        <w:r w:rsidR="00E97B11"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the </w:t>
                        </w:r>
                        <w:r w:rsidR="00A665A9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role of the </w:t>
                        </w:r>
                        <w:r w:rsidR="00E97B11"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nursing profession </w:t>
                        </w:r>
                        <w:r w:rsidR="00A665A9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in</w:t>
                        </w:r>
                        <w:r w:rsidR="00E97B11" w:rsidRPr="001C405E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 the changing role of women in society.</w:t>
                        </w:r>
                        <w:r w:rsidR="00A665A9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 xml:space="preserve"> (</w:t>
                        </w:r>
                        <w:bookmarkStart w:id="1" w:name="_GoBack"/>
                        <w:r w:rsidR="00A665A9" w:rsidRPr="0083482D">
                          <w:rPr>
                            <w:rFonts w:asciiTheme="majorHAnsi" w:eastAsia="Garamond" w:hAnsiTheme="majorHAnsi" w:cs="Garamond"/>
                            <w:i/>
                            <w:sz w:val="24"/>
                            <w:szCs w:val="24"/>
                            <w:u w:color="000000"/>
                          </w:rPr>
                          <w:t>cause and consequence</w:t>
                        </w:r>
                        <w:bookmarkEnd w:id="1"/>
                        <w:r w:rsidR="00A665A9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)</w:t>
                        </w:r>
                      </w:p>
                      <w:p w14:paraId="7A844F97" w14:textId="4A707311" w:rsidR="00E97B11" w:rsidRPr="001C405E" w:rsidRDefault="00A665A9" w:rsidP="00571C3C">
                        <w:pPr>
                          <w:pStyle w:val="Default"/>
                          <w:numPr>
                            <w:ilvl w:val="0"/>
                            <w:numId w:val="10"/>
                          </w:numPr>
                          <w:spacing w:before="40" w:after="40" w:line="280" w:lineRule="atLeast"/>
                          <w:ind w:left="459" w:hanging="459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Use Social Studies inquiry processes and skills to ask questions, gather, interpret, and analyze ideas: and communicate findings and decisions.</w:t>
                        </w:r>
                      </w:p>
                      <w:p w14:paraId="40EE417A" w14:textId="77777777" w:rsidR="008A5F2E" w:rsidRPr="001C405E" w:rsidRDefault="008A5F2E">
                        <w:pPr>
                          <w:rPr>
                            <w:rFonts w:asciiTheme="majorHAnsi" w:hAnsiTheme="majorHAnsi"/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37" type="#_x0000_t202" style="position:absolute;left:-647;top:-10253;width:59435;height:2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" fillcolor="#e5eeff" strokecolor="#4579b8">
                  <v:fill color2="#a3c4ff" rotate="t" colors="0 #e5eeff;42598f #bfd5ff;1 #a3c4ff" focus="100%" type="gradient"/>
                  <v:shadow on="t" opacity="24903f" origin=",.5" offset="0,.55556mm"/>
                  <v:textbox>
                    <w:txbxContent>
                      <w:p w14:paraId="7300EAA2" w14:textId="78837B11" w:rsidR="008A5F2E" w:rsidRPr="00804935" w:rsidRDefault="008A5F2E" w:rsidP="003D3825">
                        <w:pPr>
                          <w:pStyle w:val="SectionHeadings"/>
                          <w:spacing w:after="0"/>
                          <w:rPr>
                            <w:rFonts w:asciiTheme="minorHAnsi" w:hAnsiTheme="minorHAnsi"/>
                          </w:rPr>
                        </w:pPr>
                        <w:r w:rsidRPr="00804935">
                          <w:rPr>
                            <w:rFonts w:asciiTheme="minorHAnsi" w:hAnsiTheme="minorHAnsi"/>
                          </w:rPr>
                          <w:t xml:space="preserve">Learning </w:t>
                        </w:r>
                        <w:r w:rsidR="00A665A9">
                          <w:rPr>
                            <w:rFonts w:asciiTheme="minorHAnsi" w:hAnsiTheme="minorHAnsi"/>
                          </w:rPr>
                          <w:t>Standards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B2A86" w14:textId="27A13B25" w:rsidR="0055755B" w:rsidRDefault="0055755B" w:rsidP="00E05386"/>
    <w:p w14:paraId="623B2C2C" w14:textId="1A314A8E" w:rsidR="0055755B" w:rsidRDefault="0055755B" w:rsidP="00E05386"/>
    <w:p w14:paraId="131A777E" w14:textId="25294A4F" w:rsidR="0055755B" w:rsidRDefault="0055755B" w:rsidP="00E05386"/>
    <w:p w14:paraId="7966D8A3" w14:textId="77777777" w:rsidR="0055755B" w:rsidRDefault="0055755B" w:rsidP="00E05386"/>
    <w:p w14:paraId="7991EA6F" w14:textId="77777777" w:rsidR="0055755B" w:rsidRDefault="0055755B" w:rsidP="00E05386"/>
    <w:p w14:paraId="6DDBA307" w14:textId="77777777" w:rsidR="004527E2" w:rsidRDefault="004527E2" w:rsidP="00E05386"/>
    <w:p w14:paraId="1E0A2361" w14:textId="77777777" w:rsidR="0055755B" w:rsidRDefault="0055755B" w:rsidP="00E05386"/>
    <w:p w14:paraId="05FC0002" w14:textId="77777777" w:rsidR="004527E2" w:rsidRDefault="004527E2" w:rsidP="00E05386"/>
    <w:p w14:paraId="2F98EFF2" w14:textId="77777777" w:rsidR="008A5F2E" w:rsidRDefault="008A5F2E" w:rsidP="00E05386"/>
    <w:p w14:paraId="1939D8A1" w14:textId="77777777" w:rsidR="004527E2" w:rsidRDefault="004527E2" w:rsidP="00E05386"/>
    <w:p w14:paraId="5B38576D" w14:textId="77777777" w:rsidR="008A5F2E" w:rsidRDefault="008A5F2E" w:rsidP="00E05386"/>
    <w:p w14:paraId="1B7EE09E" w14:textId="77777777" w:rsidR="008A5F2E" w:rsidRDefault="008A5F2E" w:rsidP="00E05386"/>
    <w:p w14:paraId="6D7BD614" w14:textId="77777777" w:rsidR="008A5F2E" w:rsidRDefault="008A5F2E" w:rsidP="00E05386"/>
    <w:p w14:paraId="42D09E73" w14:textId="77777777" w:rsidR="00CF7185" w:rsidRDefault="00BB73F2" w:rsidP="00E05386">
      <w:r>
        <w:rPr>
          <w:noProof/>
          <w:lang w:eastAsia="en-CA"/>
        </w:rPr>
        <w:lastRenderedPageBreak/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4FBB1F9A" wp14:editId="58B8409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943600" cy="3291840"/>
                <wp:effectExtent l="0" t="0" r="19050" b="22860"/>
                <wp:wrapNone/>
                <wp:docPr id="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3291840"/>
                          <a:chOff x="1800" y="1080"/>
                          <a:chExt cx="9360" cy="3882"/>
                        </a:xfrm>
                      </wpg:grpSpPr>
                      <wps:wsp>
                        <wps:cNvPr id="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080"/>
                            <a:ext cx="4320" cy="388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94A4B7" w14:textId="77777777" w:rsidR="008A5F2E" w:rsidRPr="00804935" w:rsidRDefault="008A5F2E" w:rsidP="007B251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04935">
                                <w:rPr>
                                  <w:b/>
                                </w:rPr>
                                <w:t xml:space="preserve">Materials and Resources </w:t>
                              </w:r>
                              <w:r w:rsidR="00A942A5">
                                <w:rPr>
                                  <w:b/>
                                </w:rPr>
                                <w:t>Provided</w:t>
                              </w:r>
                            </w:p>
                            <w:p w14:paraId="547FB155" w14:textId="77777777" w:rsidR="00D0387F" w:rsidRPr="000C282B" w:rsidRDefault="00D0387F" w:rsidP="00D0387F">
                              <w:pPr>
                                <w:pStyle w:val="materialsandresourcesneeded"/>
                                <w:numPr>
                                  <w:ilvl w:val="0"/>
                                  <w:numId w:val="0"/>
                                </w:numPr>
                                <w:ind w:left="720"/>
                              </w:pPr>
                            </w:p>
                            <w:p w14:paraId="41C2F434" w14:textId="77777777" w:rsidR="00902533" w:rsidRPr="000C282B" w:rsidRDefault="00EC1F82" w:rsidP="000C282B">
                              <w:pPr>
                                <w:pStyle w:val="materialsandresourcesneeded"/>
                              </w:pPr>
                              <w:hyperlink r:id="rId8" w:history="1">
                                <w:r w:rsidR="00A34A0C" w:rsidRPr="00A34A0C">
                                  <w:rPr>
                                    <w:rStyle w:val="Hyperlink"/>
                                  </w:rPr>
                                  <w:t>The Professionals</w:t>
                                </w:r>
                                <w:r w:rsidR="00D0387F" w:rsidRPr="00A34A0C">
                                  <w:rPr>
                                    <w:rStyle w:val="Hyperlink"/>
                                  </w:rPr>
                                  <w:t xml:space="preserve">- Working People-A History of </w:t>
                                </w:r>
                                <w:proofErr w:type="spellStart"/>
                                <w:r w:rsidR="00D0387F" w:rsidRPr="00A34A0C">
                                  <w:rPr>
                                    <w:rStyle w:val="Hyperlink"/>
                                  </w:rPr>
                                  <w:t>Labour</w:t>
                                </w:r>
                                <w:proofErr w:type="spellEnd"/>
                                <w:r w:rsidR="00D0387F" w:rsidRPr="00A34A0C">
                                  <w:rPr>
                                    <w:rStyle w:val="Hyperlink"/>
                                  </w:rPr>
                                  <w:t xml:space="preserve"> in British Columbia</w:t>
                                </w:r>
                              </w:hyperlink>
                            </w:p>
                            <w:p w14:paraId="6F1F3F10" w14:textId="77777777" w:rsidR="00A34A0C" w:rsidRPr="00633B27" w:rsidRDefault="00577051" w:rsidP="00A34A0C">
                              <w:pPr>
                                <w:pStyle w:val="ListBullet2"/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Lesson </w:t>
                              </w:r>
                              <w:r w:rsidR="00A34A0C" w:rsidRPr="00633B27"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Activity </w:t>
                              </w:r>
                              <w:r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1-4 – </w:t>
                              </w:r>
                              <w:r w:rsidRPr="00577051">
                                <w:rPr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De</w:t>
                              </w:r>
                              <w:r>
                                <w:rPr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tails of the 4 lesson activities are provided.</w:t>
                              </w:r>
                            </w:p>
                            <w:p w14:paraId="1CC3304A" w14:textId="77777777" w:rsidR="00A34A0C" w:rsidRDefault="00577051" w:rsidP="00A34A0C">
                              <w:pPr>
                                <w:pStyle w:val="ListBullet2"/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Appendix 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1</w:t>
                              </w:r>
                              <w:r w:rsidR="00A34A0C" w:rsidRPr="00633B27"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 </w:t>
                              </w:r>
                              <w:r w:rsidR="00A34A0C" w:rsidRPr="00633B27"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 -</w:t>
                              </w:r>
                              <w:proofErr w:type="gramEnd"/>
                              <w:r w:rsidR="00A34A0C" w:rsidRPr="00633B27"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Group activity on nurses uniforms through</w:t>
                              </w:r>
                              <w:r w:rsidR="00BB73F2"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out</w:t>
                              </w:r>
                              <w:r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 the decades</w:t>
                              </w:r>
                              <w:r w:rsidR="00BB73F2"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.</w:t>
                              </w:r>
                            </w:p>
                            <w:p w14:paraId="07205AE2" w14:textId="77777777" w:rsidR="00721594" w:rsidRDefault="00721594" w:rsidP="00A34A0C">
                              <w:pPr>
                                <w:pStyle w:val="ListBullet2"/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Appendix 2</w:t>
                              </w:r>
                              <w:r w:rsidRPr="00721594"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-</w:t>
                              </w:r>
                              <w:r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 Information Worksheet- History of Nursing in BC/Canada</w:t>
                              </w:r>
                            </w:p>
                            <w:p w14:paraId="7F4B34F6" w14:textId="77777777" w:rsidR="008A5F2E" w:rsidRPr="00745FE2" w:rsidRDefault="00577051" w:rsidP="008A5F2E">
                              <w:pPr>
                                <w:pStyle w:val="ListBullet2"/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Appendix </w:t>
                              </w:r>
                              <w:r w:rsidR="00721594">
                                <w:rPr>
                                  <w:b/>
                                  <w:bCs/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3</w:t>
                              </w:r>
                              <w:r w:rsidRPr="00577051"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-</w:t>
                              </w:r>
                              <w:r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 xml:space="preserve"> </w:t>
                              </w:r>
                              <w:r w:rsidR="00E97E88">
                                <w:rPr>
                                  <w:color w:val="auto"/>
                                  <w:sz w:val="20"/>
                                  <w:szCs w:val="20"/>
                                  <w:u w:color="000000"/>
                                </w:rPr>
                                <w:t>Reading on the BC Nurses’ Union Strike of 1989.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840" y="1080"/>
                            <a:ext cx="4320" cy="388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9A3779" w14:textId="77777777" w:rsidR="00415DEA" w:rsidRPr="00804935" w:rsidRDefault="00A942A5" w:rsidP="00415DE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Additional Suggested Materials</w:t>
                              </w:r>
                            </w:p>
                            <w:p w14:paraId="3F4EF5D3" w14:textId="77777777" w:rsidR="00902533" w:rsidRPr="006D70BC" w:rsidRDefault="00902533" w:rsidP="008A5F2E">
                              <w:pPr>
                                <w:jc w:val="center"/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</w:p>
                            <w:p w14:paraId="53397A77" w14:textId="77777777" w:rsidR="00415DEA" w:rsidRPr="00415DEA" w:rsidRDefault="00EC1F82" w:rsidP="00A34A0C">
                              <w:pPr>
                                <w:pStyle w:val="Default"/>
                                <w:numPr>
                                  <w:ilvl w:val="0"/>
                                  <w:numId w:val="14"/>
                                </w:numPr>
                                <w:spacing w:before="60"/>
                                <w:rPr>
                                  <w:rFonts w:asciiTheme="majorHAnsi" w:eastAsia="Garamond" w:hAnsiTheme="majorHAnsi" w:cstheme="minorHAnsi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hyperlink r:id="rId9" w:history="1">
                                <w:r w:rsidR="00415DEA" w:rsidRPr="00415DEA">
                                  <w:rPr>
                                    <w:rStyle w:val="Hyperlink"/>
                                    <w:rFonts w:asciiTheme="majorHAnsi" w:eastAsia="Garamond" w:hAnsiTheme="majorHAnsi" w:cs="Garamond"/>
                                    <w:sz w:val="20"/>
                                    <w:szCs w:val="20"/>
                                    <w:u w:color="000000"/>
                                  </w:rPr>
                                  <w:t xml:space="preserve">These Were the </w:t>
                                </w:r>
                                <w:proofErr w:type="gramStart"/>
                                <w:r w:rsidR="00415DEA" w:rsidRPr="00415DEA">
                                  <w:rPr>
                                    <w:rStyle w:val="Hyperlink"/>
                                    <w:rFonts w:asciiTheme="majorHAnsi" w:eastAsia="Garamond" w:hAnsiTheme="majorHAnsi" w:cs="Garamond"/>
                                    <w:sz w:val="20"/>
                                    <w:szCs w:val="20"/>
                                    <w:u w:color="000000"/>
                                  </w:rPr>
                                  <w:t>Reasons :</w:t>
                                </w:r>
                                <w:proofErr w:type="gramEnd"/>
                                <w:r w:rsidR="00415DEA" w:rsidRPr="00415DEA">
                                  <w:rPr>
                                    <w:rStyle w:val="Hyperlink"/>
                                    <w:rFonts w:asciiTheme="majorHAnsi" w:eastAsia="Garamond" w:hAnsiTheme="majorHAnsi" w:cs="Garamond"/>
                                    <w:sz w:val="20"/>
                                    <w:szCs w:val="20"/>
                                    <w:u w:color="000000"/>
                                  </w:rPr>
                                  <w:t xml:space="preserve"> </w:t>
                                </w:r>
                                <w:r w:rsidR="00415DEA" w:rsidRPr="00415DEA">
                                  <w:rPr>
                                    <w:rStyle w:val="Hyperlink"/>
                                    <w:rFonts w:asciiTheme="majorHAnsi" w:hAnsiTheme="majorHAnsi" w:cstheme="minorHAnsi"/>
                                    <w:bCs/>
                                    <w:sz w:val="20"/>
                                    <w:szCs w:val="20"/>
                                  </w:rPr>
                                  <w:t>Chapter 7</w:t>
                                </w:r>
                                <w:r w:rsidR="00415DEA" w:rsidRPr="00415DEA">
                                  <w:rPr>
                                    <w:rStyle w:val="Hyperlink"/>
                                    <w:rFonts w:asciiTheme="majorHAnsi" w:hAnsiTheme="majorHAnsi" w:cstheme="minorHAnsi"/>
                                    <w:sz w:val="20"/>
                                    <w:szCs w:val="20"/>
                                  </w:rPr>
                                  <w:t xml:space="preserve">: </w:t>
                                </w:r>
                                <w:r w:rsidR="00415DEA" w:rsidRPr="00415DEA">
                                  <w:rPr>
                                    <w:rStyle w:val="Hyperlink"/>
                                    <w:rFonts w:asciiTheme="majorHAnsi" w:hAnsiTheme="majorHAnsi" w:cstheme="minorHAnsi"/>
                                    <w:bCs/>
                                    <w:sz w:val="20"/>
                                    <w:szCs w:val="20"/>
                                  </w:rPr>
                                  <w:t xml:space="preserve">Fighting for Equity: The '30s, The War years and A </w:t>
                                </w:r>
                                <w:proofErr w:type="spellStart"/>
                                <w:r w:rsidR="00415DEA" w:rsidRPr="00415DEA">
                                  <w:rPr>
                                    <w:rStyle w:val="Hyperlink"/>
                                    <w:rFonts w:asciiTheme="majorHAnsi" w:hAnsiTheme="majorHAnsi" w:cstheme="minorHAnsi"/>
                                    <w:bCs/>
                                    <w:sz w:val="20"/>
                                    <w:szCs w:val="20"/>
                                  </w:rPr>
                                  <w:t>Shoreworkers</w:t>
                                </w:r>
                                <w:proofErr w:type="spellEnd"/>
                                <w:r w:rsidR="00415DEA" w:rsidRPr="00415DEA">
                                  <w:rPr>
                                    <w:rStyle w:val="Hyperlink"/>
                                    <w:rFonts w:asciiTheme="majorHAnsi" w:hAnsiTheme="majorHAnsi" w:cstheme="minorHAnsi"/>
                                    <w:bCs/>
                                    <w:sz w:val="20"/>
                                    <w:szCs w:val="20"/>
                                  </w:rPr>
                                  <w:t>' story.</w:t>
                                </w:r>
                              </w:hyperlink>
                            </w:p>
                            <w:p w14:paraId="5F1C06C3" w14:textId="77777777" w:rsidR="00A34A0C" w:rsidRPr="00633B27" w:rsidRDefault="00A34A0C" w:rsidP="00A34A0C">
                              <w:pPr>
                                <w:pStyle w:val="Default"/>
                                <w:numPr>
                                  <w:ilvl w:val="0"/>
                                  <w:numId w:val="14"/>
                                </w:numPr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  <w:t xml:space="preserve">The History of Nursing in BC -  </w:t>
                              </w:r>
                              <w:hyperlink r:id="rId10" w:history="1">
                                <w:r w:rsidRPr="00633B27">
                                  <w:rPr>
                                    <w:rStyle w:val="Hyperlink0"/>
                                    <w:rFonts w:asciiTheme="majorHAnsi" w:eastAsia="Garamond" w:hAnsiTheme="majorHAnsi" w:cs="Garamond"/>
                                    <w:sz w:val="20"/>
                                    <w:szCs w:val="20"/>
                                    <w:u w:color="000000"/>
                                  </w:rPr>
                                  <w:t>http://bcnursinghistory.ca</w:t>
                                </w:r>
                              </w:hyperlink>
                            </w:p>
                            <w:p w14:paraId="513C5762" w14:textId="77777777" w:rsidR="00A34A0C" w:rsidRPr="00633B27" w:rsidRDefault="00A34A0C" w:rsidP="00A34A0C">
                              <w:pPr>
                                <w:pStyle w:val="Default"/>
                                <w:numPr>
                                  <w:ilvl w:val="0"/>
                                  <w:numId w:val="14"/>
                                </w:numPr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  <w:t xml:space="preserve">The BC Nurses’ Union - </w:t>
                              </w:r>
                              <w:hyperlink r:id="rId11" w:history="1">
                                <w:r w:rsidRPr="00633B27">
                                  <w:rPr>
                                    <w:rStyle w:val="Hyperlink0"/>
                                    <w:rFonts w:asciiTheme="majorHAnsi" w:eastAsia="Garamond" w:hAnsiTheme="majorHAnsi" w:cs="Garamond"/>
                                    <w:sz w:val="20"/>
                                    <w:szCs w:val="20"/>
                                    <w:u w:color="000000"/>
                                  </w:rPr>
                                  <w:t>https://www.bcnu.org</w:t>
                                </w:r>
                              </w:hyperlink>
                            </w:p>
                            <w:p w14:paraId="12F11DB3" w14:textId="77777777" w:rsidR="00A34A0C" w:rsidRPr="00633B27" w:rsidRDefault="00A34A0C" w:rsidP="00A34A0C">
                              <w:pPr>
                                <w:pStyle w:val="Default"/>
                                <w:numPr>
                                  <w:ilvl w:val="0"/>
                                  <w:numId w:val="14"/>
                                </w:numPr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  <w:t xml:space="preserve">Canadian Indigenous Nurses Association - </w:t>
                              </w:r>
                              <w:hyperlink r:id="rId12" w:history="1">
                                <w:r w:rsidRPr="00633B27">
                                  <w:rPr>
                                    <w:rStyle w:val="Hyperlink0"/>
                                    <w:rFonts w:asciiTheme="majorHAnsi" w:eastAsia="Garamond" w:hAnsiTheme="majorHAnsi" w:cs="Garamond"/>
                                    <w:sz w:val="20"/>
                                    <w:szCs w:val="20"/>
                                    <w:u w:color="000000"/>
                                  </w:rPr>
                                  <w:t>http://www.indigenousnurses.ca</w:t>
                                </w:r>
                              </w:hyperlink>
                            </w:p>
                            <w:p w14:paraId="470D205D" w14:textId="77777777" w:rsidR="00A34A0C" w:rsidRDefault="00A34A0C" w:rsidP="00633B27">
                              <w:pPr>
                                <w:pStyle w:val="Default"/>
                                <w:numPr>
                                  <w:ilvl w:val="0"/>
                                  <w:numId w:val="14"/>
                                </w:numPr>
                                <w:spacing w:before="60"/>
                                <w:rPr>
                                  <w:rFonts w:ascii="Garamond" w:eastAsia="Garamond" w:hAnsi="Garamond" w:cs="Garamond"/>
                                  <w:sz w:val="28"/>
                                  <w:szCs w:val="28"/>
                                  <w:u w:color="000000"/>
                                </w:rPr>
                              </w:pPr>
                              <w:r w:rsidRPr="00BB73F2"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  <w:t xml:space="preserve">There are several books about nursing in BC and Canada, including a biography of Ethel Johns by Margaret M. Street, entitled </w:t>
                              </w:r>
                              <w:r w:rsidRPr="00BB73F2">
                                <w:rPr>
                                  <w:rFonts w:asciiTheme="majorHAnsi" w:eastAsia="Garamond" w:hAnsiTheme="majorHAnsi" w:cs="Garamond"/>
                                  <w:i/>
                                  <w:iCs/>
                                  <w:sz w:val="20"/>
                                  <w:szCs w:val="20"/>
                                  <w:u w:color="000000"/>
                                </w:rPr>
                                <w:t>Watch-fires on the mountains: The life and writings of Ethel Johns, (</w:t>
                              </w:r>
                              <w:r w:rsidRPr="00BB73F2">
                                <w:rPr>
                                  <w:rFonts w:asciiTheme="majorHAnsi" w:eastAsia="Garamond" w:hAnsiTheme="majorHAnsi" w:cs="Garamond"/>
                                  <w:sz w:val="20"/>
                                  <w:szCs w:val="20"/>
                                  <w:u w:color="000000"/>
                                </w:rPr>
                                <w:t>University of Toronto Press, Toronto,</w:t>
                              </w:r>
                              <w:r w:rsidRPr="00BB73F2">
                                <w:rPr>
                                  <w:rFonts w:ascii="Garamond" w:eastAsia="Garamond" w:hAnsi="Garamond" w:cs="Garamond"/>
                                  <w:sz w:val="20"/>
                                  <w:szCs w:val="20"/>
                                  <w:u w:color="000000"/>
                                </w:rPr>
                                <w:t xml:space="preserve"> 1973</w:t>
                              </w:r>
                              <w:r>
                                <w:rPr>
                                  <w:rFonts w:ascii="Garamond" w:eastAsia="Garamond" w:hAnsi="Garamond" w:cs="Garamond"/>
                                  <w:sz w:val="28"/>
                                  <w:szCs w:val="28"/>
                                  <w:u w:color="000000"/>
                                </w:rPr>
                                <w:t>.)</w:t>
                              </w:r>
                            </w:p>
                            <w:p w14:paraId="5D9F5C6F" w14:textId="77777777" w:rsidR="008A5F2E" w:rsidRPr="006D70BC" w:rsidRDefault="008A5F2E" w:rsidP="008A5F2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B1F9A" id="_x0000_s1038" style="position:absolute;margin-left:0;margin-top:7.2pt;width:468pt;height:259.2pt;z-index:251643904" coordorigin="1800,1080" coordsize="9360,3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">
                <v:shape id="Text Box 35" o:spid="_x0000_s1039" type="#_x0000_t202" style="position:absolute;left:1800;top:1080;width:4320;height:3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" fillcolor="white [3201]" strokecolor="#4f81bd [3204]" strokeweight="2pt">
                  <v:textbox>
                    <w:txbxContent>
                      <w:p w14:paraId="0F94A4B7" w14:textId="77777777" w:rsidR="008A5F2E" w:rsidRPr="00804935" w:rsidRDefault="008A5F2E" w:rsidP="007B251C">
                        <w:pPr>
                          <w:jc w:val="center"/>
                          <w:rPr>
                            <w:b/>
                          </w:rPr>
                        </w:pPr>
                        <w:r w:rsidRPr="00804935">
                          <w:rPr>
                            <w:b/>
                          </w:rPr>
                          <w:t xml:space="preserve">Materials and Resources </w:t>
                        </w:r>
                        <w:r w:rsidR="00A942A5">
                          <w:rPr>
                            <w:b/>
                          </w:rPr>
                          <w:t>Provided</w:t>
                        </w:r>
                      </w:p>
                      <w:p w14:paraId="547FB155" w14:textId="77777777" w:rsidR="00D0387F" w:rsidRPr="000C282B" w:rsidRDefault="00D0387F" w:rsidP="00D0387F">
                        <w:pPr>
                          <w:pStyle w:val="materialsandresourcesneeded"/>
                          <w:numPr>
                            <w:ilvl w:val="0"/>
                            <w:numId w:val="0"/>
                          </w:numPr>
                          <w:ind w:left="720"/>
                        </w:pPr>
                      </w:p>
                      <w:p w14:paraId="41C2F434" w14:textId="77777777" w:rsidR="00902533" w:rsidRPr="000C282B" w:rsidRDefault="00EC1F82" w:rsidP="000C282B">
                        <w:pPr>
                          <w:pStyle w:val="materialsandresourcesneeded"/>
                        </w:pPr>
                        <w:hyperlink r:id="rId13" w:history="1">
                          <w:r w:rsidR="00A34A0C" w:rsidRPr="00A34A0C">
                            <w:rPr>
                              <w:rStyle w:val="Hyperlink"/>
                            </w:rPr>
                            <w:t>The Professionals</w:t>
                          </w:r>
                          <w:r w:rsidR="00D0387F" w:rsidRPr="00A34A0C">
                            <w:rPr>
                              <w:rStyle w:val="Hyperlink"/>
                            </w:rPr>
                            <w:t xml:space="preserve">- Working People-A History of </w:t>
                          </w:r>
                          <w:proofErr w:type="spellStart"/>
                          <w:r w:rsidR="00D0387F" w:rsidRPr="00A34A0C">
                            <w:rPr>
                              <w:rStyle w:val="Hyperlink"/>
                            </w:rPr>
                            <w:t>Labour</w:t>
                          </w:r>
                          <w:proofErr w:type="spellEnd"/>
                          <w:r w:rsidR="00D0387F" w:rsidRPr="00A34A0C">
                            <w:rPr>
                              <w:rStyle w:val="Hyperlink"/>
                            </w:rPr>
                            <w:t xml:space="preserve"> in British Columbia</w:t>
                          </w:r>
                        </w:hyperlink>
                      </w:p>
                      <w:p w14:paraId="6F1F3F10" w14:textId="77777777" w:rsidR="00A34A0C" w:rsidRPr="00633B27" w:rsidRDefault="00577051" w:rsidP="00A34A0C">
                        <w:pPr>
                          <w:pStyle w:val="ListBullet2"/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</w:pPr>
                        <w:r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Lesson </w:t>
                        </w:r>
                        <w:r w:rsidR="00A34A0C" w:rsidRPr="00633B27"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Activity </w:t>
                        </w:r>
                        <w:r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1-4 – </w:t>
                        </w:r>
                        <w:r w:rsidRPr="00577051">
                          <w:rPr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>De</w:t>
                        </w:r>
                        <w:r>
                          <w:rPr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>tails of the 4 lesson activities are provided.</w:t>
                        </w:r>
                      </w:p>
                      <w:p w14:paraId="1CC3304A" w14:textId="77777777" w:rsidR="00A34A0C" w:rsidRDefault="00577051" w:rsidP="00A34A0C">
                        <w:pPr>
                          <w:pStyle w:val="ListBullet2"/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</w:pPr>
                        <w:r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Appendix </w:t>
                        </w:r>
                        <w:proofErr w:type="gramStart"/>
                        <w:r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>1</w:t>
                        </w:r>
                        <w:r w:rsidR="00A34A0C" w:rsidRPr="00633B27"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 </w:t>
                        </w:r>
                        <w:r w:rsidR="00A34A0C" w:rsidRPr="00633B27"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 -</w:t>
                        </w:r>
                        <w:proofErr w:type="gramEnd"/>
                        <w:r w:rsidR="00A34A0C" w:rsidRPr="00633B27"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 </w:t>
                        </w:r>
                        <w:r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>Group activity on nurses uniforms through</w:t>
                        </w:r>
                        <w:r w:rsidR="00BB73F2"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>out</w:t>
                        </w:r>
                        <w:r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 the decades</w:t>
                        </w:r>
                        <w:r w:rsidR="00BB73F2"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>.</w:t>
                        </w:r>
                      </w:p>
                      <w:p w14:paraId="07205AE2" w14:textId="77777777" w:rsidR="00721594" w:rsidRDefault="00721594" w:rsidP="00A34A0C">
                        <w:pPr>
                          <w:pStyle w:val="ListBullet2"/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</w:pPr>
                        <w:r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>Appendix 2</w:t>
                        </w:r>
                        <w:r w:rsidRPr="00721594"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>-</w:t>
                        </w:r>
                        <w:r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 Information Worksheet- History of Nursing in BC/Canada</w:t>
                        </w:r>
                      </w:p>
                      <w:p w14:paraId="7F4B34F6" w14:textId="77777777" w:rsidR="008A5F2E" w:rsidRPr="00745FE2" w:rsidRDefault="00577051" w:rsidP="008A5F2E">
                        <w:pPr>
                          <w:pStyle w:val="ListBullet2"/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</w:pPr>
                        <w:r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Appendix </w:t>
                        </w:r>
                        <w:r w:rsidR="00721594">
                          <w:rPr>
                            <w:b/>
                            <w:bCs/>
                            <w:color w:val="auto"/>
                            <w:sz w:val="20"/>
                            <w:szCs w:val="20"/>
                            <w:u w:color="000000"/>
                          </w:rPr>
                          <w:t>3</w:t>
                        </w:r>
                        <w:r w:rsidRPr="00577051"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>-</w:t>
                        </w:r>
                        <w:r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 xml:space="preserve"> </w:t>
                        </w:r>
                        <w:r w:rsidR="00E97E88">
                          <w:rPr>
                            <w:color w:val="auto"/>
                            <w:sz w:val="20"/>
                            <w:szCs w:val="20"/>
                            <w:u w:color="000000"/>
                          </w:rPr>
                          <w:t>Reading on the BC Nurses’ Union Strike of 1989.</w:t>
                        </w:r>
                      </w:p>
                    </w:txbxContent>
                  </v:textbox>
                </v:shape>
                <v:shape id="Text Box 38" o:spid="_x0000_s1040" type="#_x0000_t202" style="position:absolute;left:6840;top:1080;width:4320;height:3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" fillcolor="white [3201]" strokecolor="#4f81bd [3204]" strokeweight="2pt">
                  <v:textbox>
                    <w:txbxContent>
                      <w:p w14:paraId="289A3779" w14:textId="77777777" w:rsidR="00415DEA" w:rsidRPr="00804935" w:rsidRDefault="00A942A5" w:rsidP="00415DEA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Additional Suggested Materials</w:t>
                        </w:r>
                      </w:p>
                      <w:p w14:paraId="3F4EF5D3" w14:textId="77777777" w:rsidR="00902533" w:rsidRPr="006D70BC" w:rsidRDefault="00902533" w:rsidP="008A5F2E">
                        <w:pPr>
                          <w:jc w:val="center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  <w:p w14:paraId="53397A77" w14:textId="77777777" w:rsidR="00415DEA" w:rsidRPr="00415DEA" w:rsidRDefault="00EC1F82" w:rsidP="00A34A0C">
                        <w:pPr>
                          <w:pStyle w:val="Default"/>
                          <w:numPr>
                            <w:ilvl w:val="0"/>
                            <w:numId w:val="14"/>
                          </w:numPr>
                          <w:spacing w:before="60"/>
                          <w:rPr>
                            <w:rFonts w:asciiTheme="majorHAnsi" w:eastAsia="Garamond" w:hAnsiTheme="majorHAnsi" w:cstheme="minorHAnsi"/>
                            <w:sz w:val="20"/>
                            <w:szCs w:val="20"/>
                            <w:u w:color="000000"/>
                          </w:rPr>
                        </w:pPr>
                        <w:hyperlink r:id="rId14" w:history="1">
                          <w:r w:rsidR="00415DEA" w:rsidRPr="00415DEA">
                            <w:rPr>
                              <w:rStyle w:val="Hyperlink"/>
                              <w:rFonts w:asciiTheme="majorHAnsi" w:eastAsia="Garamond" w:hAnsiTheme="majorHAnsi" w:cs="Garamond"/>
                              <w:sz w:val="20"/>
                              <w:szCs w:val="20"/>
                              <w:u w:color="000000"/>
                            </w:rPr>
                            <w:t xml:space="preserve">These Were the </w:t>
                          </w:r>
                          <w:proofErr w:type="gramStart"/>
                          <w:r w:rsidR="00415DEA" w:rsidRPr="00415DEA">
                            <w:rPr>
                              <w:rStyle w:val="Hyperlink"/>
                              <w:rFonts w:asciiTheme="majorHAnsi" w:eastAsia="Garamond" w:hAnsiTheme="majorHAnsi" w:cs="Garamond"/>
                              <w:sz w:val="20"/>
                              <w:szCs w:val="20"/>
                              <w:u w:color="000000"/>
                            </w:rPr>
                            <w:t>Reasons :</w:t>
                          </w:r>
                          <w:proofErr w:type="gramEnd"/>
                          <w:r w:rsidR="00415DEA" w:rsidRPr="00415DEA">
                            <w:rPr>
                              <w:rStyle w:val="Hyperlink"/>
                              <w:rFonts w:asciiTheme="majorHAnsi" w:eastAsia="Garamond" w:hAnsiTheme="majorHAnsi" w:cs="Garamond"/>
                              <w:sz w:val="20"/>
                              <w:szCs w:val="20"/>
                              <w:u w:color="000000"/>
                            </w:rPr>
                            <w:t xml:space="preserve"> </w:t>
                          </w:r>
                          <w:r w:rsidR="00415DEA" w:rsidRPr="00415DEA">
                            <w:rPr>
                              <w:rStyle w:val="Hyperlink"/>
                              <w:rFonts w:asciiTheme="majorHAnsi" w:hAnsiTheme="majorHAnsi" w:cstheme="minorHAnsi"/>
                              <w:bCs/>
                              <w:sz w:val="20"/>
                              <w:szCs w:val="20"/>
                            </w:rPr>
                            <w:t>Chapter 7</w:t>
                          </w:r>
                          <w:r w:rsidR="00415DEA" w:rsidRPr="00415DEA">
                            <w:rPr>
                              <w:rStyle w:val="Hyperlink"/>
                              <w:rFonts w:asciiTheme="majorHAnsi" w:hAnsiTheme="majorHAnsi" w:cstheme="minorHAnsi"/>
                              <w:sz w:val="20"/>
                              <w:szCs w:val="20"/>
                            </w:rPr>
                            <w:t xml:space="preserve">: </w:t>
                          </w:r>
                          <w:r w:rsidR="00415DEA" w:rsidRPr="00415DEA">
                            <w:rPr>
                              <w:rStyle w:val="Hyperlink"/>
                              <w:rFonts w:asciiTheme="majorHAnsi" w:hAnsiTheme="majorHAnsi" w:cstheme="minorHAnsi"/>
                              <w:bCs/>
                              <w:sz w:val="20"/>
                              <w:szCs w:val="20"/>
                            </w:rPr>
                            <w:t xml:space="preserve">Fighting for Equity: The '30s, The War years and A </w:t>
                          </w:r>
                          <w:proofErr w:type="spellStart"/>
                          <w:r w:rsidR="00415DEA" w:rsidRPr="00415DEA">
                            <w:rPr>
                              <w:rStyle w:val="Hyperlink"/>
                              <w:rFonts w:asciiTheme="majorHAnsi" w:hAnsiTheme="majorHAnsi" w:cstheme="minorHAnsi"/>
                              <w:bCs/>
                              <w:sz w:val="20"/>
                              <w:szCs w:val="20"/>
                            </w:rPr>
                            <w:t>Shoreworkers</w:t>
                          </w:r>
                          <w:proofErr w:type="spellEnd"/>
                          <w:r w:rsidR="00415DEA" w:rsidRPr="00415DEA">
                            <w:rPr>
                              <w:rStyle w:val="Hyperlink"/>
                              <w:rFonts w:asciiTheme="majorHAnsi" w:hAnsiTheme="majorHAnsi" w:cstheme="minorHAnsi"/>
                              <w:bCs/>
                              <w:sz w:val="20"/>
                              <w:szCs w:val="20"/>
                            </w:rPr>
                            <w:t>' story.</w:t>
                          </w:r>
                        </w:hyperlink>
                      </w:p>
                      <w:p w14:paraId="5F1C06C3" w14:textId="77777777" w:rsidR="00A34A0C" w:rsidRPr="00633B27" w:rsidRDefault="00A34A0C" w:rsidP="00A34A0C">
                        <w:pPr>
                          <w:pStyle w:val="Default"/>
                          <w:numPr>
                            <w:ilvl w:val="0"/>
                            <w:numId w:val="14"/>
                          </w:numPr>
                          <w:spacing w:before="60"/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  <w:t xml:space="preserve">The History of Nursing in BC -  </w:t>
                        </w:r>
                        <w:hyperlink r:id="rId15" w:history="1">
                          <w:r w:rsidRPr="00633B27">
                            <w:rPr>
                              <w:rStyle w:val="Hyperlink0"/>
                              <w:rFonts w:asciiTheme="majorHAnsi" w:eastAsia="Garamond" w:hAnsiTheme="majorHAnsi" w:cs="Garamond"/>
                              <w:sz w:val="20"/>
                              <w:szCs w:val="20"/>
                              <w:u w:color="000000"/>
                            </w:rPr>
                            <w:t>http://bcnursinghistory.ca</w:t>
                          </w:r>
                        </w:hyperlink>
                      </w:p>
                      <w:p w14:paraId="513C5762" w14:textId="77777777" w:rsidR="00A34A0C" w:rsidRPr="00633B27" w:rsidRDefault="00A34A0C" w:rsidP="00A34A0C">
                        <w:pPr>
                          <w:pStyle w:val="Default"/>
                          <w:numPr>
                            <w:ilvl w:val="0"/>
                            <w:numId w:val="14"/>
                          </w:numPr>
                          <w:spacing w:before="60"/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  <w:t xml:space="preserve">The BC Nurses’ Union - </w:t>
                        </w:r>
                        <w:hyperlink r:id="rId16" w:history="1">
                          <w:r w:rsidRPr="00633B27">
                            <w:rPr>
                              <w:rStyle w:val="Hyperlink0"/>
                              <w:rFonts w:asciiTheme="majorHAnsi" w:eastAsia="Garamond" w:hAnsiTheme="majorHAnsi" w:cs="Garamond"/>
                              <w:sz w:val="20"/>
                              <w:szCs w:val="20"/>
                              <w:u w:color="000000"/>
                            </w:rPr>
                            <w:t>https://www.bcnu.org</w:t>
                          </w:r>
                        </w:hyperlink>
                      </w:p>
                      <w:p w14:paraId="12F11DB3" w14:textId="77777777" w:rsidR="00A34A0C" w:rsidRPr="00633B27" w:rsidRDefault="00A34A0C" w:rsidP="00A34A0C">
                        <w:pPr>
                          <w:pStyle w:val="Default"/>
                          <w:numPr>
                            <w:ilvl w:val="0"/>
                            <w:numId w:val="14"/>
                          </w:numPr>
                          <w:spacing w:before="60"/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  <w:t xml:space="preserve">Canadian Indigenous Nurses Association - </w:t>
                        </w:r>
                        <w:hyperlink r:id="rId17" w:history="1">
                          <w:r w:rsidRPr="00633B27">
                            <w:rPr>
                              <w:rStyle w:val="Hyperlink0"/>
                              <w:rFonts w:asciiTheme="majorHAnsi" w:eastAsia="Garamond" w:hAnsiTheme="majorHAnsi" w:cs="Garamond"/>
                              <w:sz w:val="20"/>
                              <w:szCs w:val="20"/>
                              <w:u w:color="000000"/>
                            </w:rPr>
                            <w:t>http://www.indigenousnurses.ca</w:t>
                          </w:r>
                        </w:hyperlink>
                      </w:p>
                      <w:p w14:paraId="470D205D" w14:textId="77777777" w:rsidR="00A34A0C" w:rsidRDefault="00A34A0C" w:rsidP="00633B27">
                        <w:pPr>
                          <w:pStyle w:val="Default"/>
                          <w:numPr>
                            <w:ilvl w:val="0"/>
                            <w:numId w:val="14"/>
                          </w:numPr>
                          <w:spacing w:before="60"/>
                          <w:rPr>
                            <w:rFonts w:ascii="Garamond" w:eastAsia="Garamond" w:hAnsi="Garamond" w:cs="Garamond"/>
                            <w:sz w:val="28"/>
                            <w:szCs w:val="28"/>
                            <w:u w:color="000000"/>
                          </w:rPr>
                        </w:pPr>
                        <w:r w:rsidRPr="00BB73F2"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  <w:t xml:space="preserve">There are several books about nursing in BC and Canada, including a biography of Ethel Johns by Margaret M. Street, entitled </w:t>
                        </w:r>
                        <w:r w:rsidRPr="00BB73F2">
                          <w:rPr>
                            <w:rFonts w:asciiTheme="majorHAnsi" w:eastAsia="Garamond" w:hAnsiTheme="majorHAnsi" w:cs="Garamond"/>
                            <w:i/>
                            <w:iCs/>
                            <w:sz w:val="20"/>
                            <w:szCs w:val="20"/>
                            <w:u w:color="000000"/>
                          </w:rPr>
                          <w:t>Watch-fires on the mountains: The life and writings of Ethel Johns, (</w:t>
                        </w:r>
                        <w:r w:rsidRPr="00BB73F2">
                          <w:rPr>
                            <w:rFonts w:asciiTheme="majorHAnsi" w:eastAsia="Garamond" w:hAnsiTheme="majorHAnsi" w:cs="Garamond"/>
                            <w:sz w:val="20"/>
                            <w:szCs w:val="20"/>
                            <w:u w:color="000000"/>
                          </w:rPr>
                          <w:t>University of Toronto Press, Toronto,</w:t>
                        </w:r>
                        <w:r w:rsidRPr="00BB73F2">
                          <w:rPr>
                            <w:rFonts w:ascii="Garamond" w:eastAsia="Garamond" w:hAnsi="Garamond" w:cs="Garamond"/>
                            <w:sz w:val="20"/>
                            <w:szCs w:val="20"/>
                            <w:u w:color="000000"/>
                          </w:rPr>
                          <w:t xml:space="preserve"> 1973</w:t>
                        </w:r>
                        <w:r>
                          <w:rPr>
                            <w:rFonts w:ascii="Garamond" w:eastAsia="Garamond" w:hAnsi="Garamond" w:cs="Garamond"/>
                            <w:sz w:val="28"/>
                            <w:szCs w:val="28"/>
                            <w:u w:color="000000"/>
                          </w:rPr>
                          <w:t>.)</w:t>
                        </w:r>
                      </w:p>
                      <w:p w14:paraId="5D9F5C6F" w14:textId="77777777" w:rsidR="008A5F2E" w:rsidRPr="006D70BC" w:rsidRDefault="008A5F2E" w:rsidP="008A5F2E"/>
                    </w:txbxContent>
                  </v:textbox>
                </v:shape>
              </v:group>
            </w:pict>
          </mc:Fallback>
        </mc:AlternateContent>
      </w:r>
    </w:p>
    <w:p w14:paraId="585B6BE1" w14:textId="77777777" w:rsidR="008A5F2E" w:rsidRDefault="008A5F2E" w:rsidP="00E05386"/>
    <w:p w14:paraId="4646893B" w14:textId="77777777" w:rsidR="008A5F2E" w:rsidRDefault="008A5F2E" w:rsidP="00E05386"/>
    <w:p w14:paraId="1B0B64E4" w14:textId="77777777" w:rsidR="008A5F2E" w:rsidRDefault="008A5F2E" w:rsidP="00E05386"/>
    <w:p w14:paraId="1F2A4B1C" w14:textId="77777777" w:rsidR="008A5F2E" w:rsidRDefault="008A5F2E" w:rsidP="00E05386"/>
    <w:p w14:paraId="34902134" w14:textId="77777777" w:rsidR="004527E2" w:rsidRDefault="004527E2" w:rsidP="00E05386"/>
    <w:p w14:paraId="18568BEE" w14:textId="77777777" w:rsidR="0060204C" w:rsidRDefault="0060204C" w:rsidP="00E05386"/>
    <w:p w14:paraId="4B42DA3D" w14:textId="77777777" w:rsidR="0060204C" w:rsidRDefault="0060204C" w:rsidP="00E05386"/>
    <w:p w14:paraId="5EBB3983" w14:textId="77777777" w:rsidR="0060204C" w:rsidRDefault="0060204C" w:rsidP="00E05386"/>
    <w:p w14:paraId="4F9A513F" w14:textId="77777777" w:rsidR="0060204C" w:rsidRDefault="0060204C" w:rsidP="00E05386"/>
    <w:p w14:paraId="6E2BC4FC" w14:textId="77777777" w:rsidR="0060204C" w:rsidRDefault="0060204C" w:rsidP="00E05386"/>
    <w:p w14:paraId="2030F55B" w14:textId="77777777" w:rsidR="0060204C" w:rsidRDefault="00BB73F2" w:rsidP="00E05386"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F92E568" wp14:editId="3177869F">
                <wp:simplePos x="0" y="0"/>
                <wp:positionH relativeFrom="column">
                  <wp:posOffset>0</wp:posOffset>
                </wp:positionH>
                <wp:positionV relativeFrom="paragraph">
                  <wp:posOffset>3793490</wp:posOffset>
                </wp:positionV>
                <wp:extent cx="5974080" cy="2468880"/>
                <wp:effectExtent l="0" t="0" r="26670" b="2667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4080" cy="2468880"/>
                          <a:chOff x="-30480" y="0"/>
                          <a:chExt cx="5974080" cy="2185366"/>
                        </a:xfrm>
                      </wpg:grpSpPr>
                      <wps:wsp>
                        <wps:cNvPr id="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-30480" y="0"/>
                            <a:ext cx="5943600" cy="2806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6F0CEBE" w14:textId="77777777" w:rsidR="008A5F2E" w:rsidRPr="00804935" w:rsidRDefault="00A942A5" w:rsidP="008A5F2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Lesson </w:t>
                              </w:r>
                              <w:r w:rsidR="008A5F2E" w:rsidRPr="00804935">
                                <w:rPr>
                                  <w:b/>
                                  <w:sz w:val="24"/>
                                  <w:szCs w:val="24"/>
                                </w:rPr>
                                <w:t xml:space="preserve">Activities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5760"/>
                            <a:ext cx="5943600" cy="18196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64D962" w14:textId="77777777" w:rsidR="00A34A0C" w:rsidRDefault="00577051" w:rsidP="00BB73F2">
                              <w:pPr>
                                <w:pStyle w:val="Default"/>
                                <w:numPr>
                                  <w:ilvl w:val="0"/>
                                  <w:numId w:val="9"/>
                                </w:numPr>
                                <w:spacing w:before="60" w:after="60"/>
                                <w:ind w:left="714" w:hanging="357"/>
                                <w:contextualSpacing/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>Lesson A</w:t>
                              </w:r>
                              <w:r w:rsidR="00A34A0C" w:rsidRPr="00633B27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 xml:space="preserve">ctivity 1 - Students watch the vignette, “The Professionals” and answer the </w:t>
                              </w:r>
                              <w:r w:rsidR="00BB73F2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>vignette</w:t>
                              </w:r>
                              <w:r w:rsidR="00A34A0C" w:rsidRPr="00633B27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 xml:space="preserve"> questions</w:t>
                              </w:r>
                              <w:r w:rsidR="00BB73F2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 xml:space="preserve"> above.</w:t>
                              </w:r>
                            </w:p>
                            <w:p w14:paraId="3FF43EAC" w14:textId="77777777" w:rsidR="00BB73F2" w:rsidRPr="00633B27" w:rsidRDefault="00BB73F2" w:rsidP="00BB73F2">
                              <w:pPr>
                                <w:pStyle w:val="Default"/>
                                <w:spacing w:before="60" w:after="60"/>
                                <w:ind w:left="714"/>
                                <w:contextualSpacing/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</w:pPr>
                            </w:p>
                            <w:p w14:paraId="18151D8F" w14:textId="77777777" w:rsidR="0060204C" w:rsidRDefault="00577051" w:rsidP="00BB73F2">
                              <w:pPr>
                                <w:pStyle w:val="AdditionalActivities"/>
                                <w:numPr>
                                  <w:ilvl w:val="0"/>
                                  <w:numId w:val="9"/>
                                </w:numPr>
                                <w:spacing w:before="60" w:after="60"/>
                                <w:ind w:left="714" w:hanging="357"/>
                                <w:contextualSpacing/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 xml:space="preserve">Lesson </w:t>
                              </w:r>
                              <w:r w:rsidR="00A34A0C" w:rsidRPr="00633B27"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>Activity 2: Small group activity</w:t>
                              </w:r>
                              <w:r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34A0C" w:rsidRPr="00633B27"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 xml:space="preserve">using the provided illustrations of nursing uniforms. See </w:t>
                              </w:r>
                              <w:r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>L</w:t>
                              </w:r>
                              <w:r w:rsidR="00A34A0C" w:rsidRPr="00633B27"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>esson Activity 2 for full details of the lesson</w:t>
                              </w:r>
                              <w:r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14:paraId="7D1BBEF4" w14:textId="77777777" w:rsidR="00BB73F2" w:rsidRDefault="00BB73F2" w:rsidP="00BB73F2">
                              <w:pPr>
                                <w:pStyle w:val="AdditionalActivities"/>
                                <w:numPr>
                                  <w:ilvl w:val="0"/>
                                  <w:numId w:val="0"/>
                                </w:numPr>
                                <w:spacing w:before="60" w:after="60"/>
                                <w:ind w:left="714"/>
                                <w:contextualSpacing/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</w:pPr>
                            </w:p>
                            <w:p w14:paraId="2C7985D6" w14:textId="77777777" w:rsidR="00BB73F2" w:rsidRPr="00BB73F2" w:rsidRDefault="00577051" w:rsidP="00BB73F2">
                              <w:pPr>
                                <w:pStyle w:val="AdditionalActivities"/>
                                <w:numPr>
                                  <w:ilvl w:val="0"/>
                                  <w:numId w:val="9"/>
                                </w:numPr>
                                <w:spacing w:before="60" w:after="60"/>
                                <w:ind w:left="714" w:hanging="357"/>
                                <w:contextualSpacing/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  <w:t>Lesson Activity 3: BC Nurse’s Union Strike of 1989; small group activity with guiding questions and discussion.</w:t>
                              </w:r>
                            </w:p>
                            <w:p w14:paraId="4D102B7F" w14:textId="77777777" w:rsidR="00BB73F2" w:rsidRPr="00633B27" w:rsidRDefault="00BB73F2" w:rsidP="00BB73F2">
                              <w:pPr>
                                <w:pStyle w:val="AdditionalActivities"/>
                                <w:numPr>
                                  <w:ilvl w:val="0"/>
                                  <w:numId w:val="0"/>
                                </w:numPr>
                                <w:spacing w:before="60" w:after="60"/>
                                <w:ind w:left="720" w:hanging="360"/>
                                <w:contextualSpacing/>
                                <w:rPr>
                                  <w:rFonts w:asciiTheme="majorHAnsi" w:hAnsiTheme="majorHAnsi"/>
                                  <w:color w:val="auto"/>
                                  <w:sz w:val="24"/>
                                  <w:szCs w:val="24"/>
                                </w:rPr>
                              </w:pPr>
                            </w:p>
                            <w:p w14:paraId="00618F4B" w14:textId="77777777" w:rsidR="00A34A0C" w:rsidRPr="00633B27" w:rsidRDefault="00A34A0C" w:rsidP="00BB73F2">
                              <w:pPr>
                                <w:pStyle w:val="Default"/>
                                <w:numPr>
                                  <w:ilvl w:val="0"/>
                                  <w:numId w:val="9"/>
                                </w:numPr>
                                <w:spacing w:before="60" w:after="60"/>
                                <w:ind w:left="714" w:hanging="357"/>
                                <w:contextualSpacing/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>Activity 4 - Topics for Further Research: see Appen</w:t>
                              </w:r>
                              <w:r w:rsidR="00BB73F2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>d</w:t>
                              </w:r>
                              <w:r w:rsidRPr="00633B27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>ix 1 for additional details</w:t>
                              </w:r>
                              <w:r w:rsidR="00BB73F2">
                                <w:rPr>
                                  <w:rFonts w:asciiTheme="majorHAnsi" w:eastAsia="Garamond" w:hAnsiTheme="majorHAnsi" w:cs="Garamond"/>
                                  <w:bCs/>
                                  <w:sz w:val="24"/>
                                  <w:szCs w:val="24"/>
                                  <w:u w:color="000000"/>
                                </w:rPr>
                                <w:t>.</w:t>
                              </w:r>
                            </w:p>
                            <w:p w14:paraId="39C2CFCB" w14:textId="77777777" w:rsidR="0060204C" w:rsidRPr="00804935" w:rsidRDefault="0060204C" w:rsidP="00633B27">
                              <w:pPr>
                                <w:pStyle w:val="AdditionalActivities"/>
                                <w:numPr>
                                  <w:ilvl w:val="0"/>
                                  <w:numId w:val="0"/>
                                </w:numPr>
                                <w:ind w:left="720"/>
                                <w:rPr>
                                  <w:rFonts w:asciiTheme="majorHAnsi" w:hAnsiTheme="majorHAnsi"/>
                                  <w:color w:val="auto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92E568" id="Group 30" o:spid="_x0000_s1041" style="position:absolute;margin-left:0;margin-top:298.7pt;width:470.4pt;height:194.4pt;z-index:251661824;mso-width-relative:margin;mso-height-relative:margin" coordorigin="-304" coordsize="59740,21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">
                <v:shape id="Text Box 37" o:spid="_x0000_s1042" type="#_x0000_t202" style="position:absolute;left:-304;width:59435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" fillcolor="#e5eeff" strokecolor="#4579b8 [3044]">
                  <v:fill color2="#a3c4ff" rotate="t" colors="0 #e5eeff;42598f #bfd5ff;1 #a3c4ff" focus="100%" type="gradient"/>
                  <v:shadow on="t" opacity="24903f" origin=",.5" offset="0,.55556mm"/>
                  <v:textbox>
                    <w:txbxContent>
                      <w:p w14:paraId="26F0CEBE" w14:textId="77777777" w:rsidR="008A5F2E" w:rsidRPr="00804935" w:rsidRDefault="00A942A5" w:rsidP="008A5F2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Lesson </w:t>
                        </w:r>
                        <w:r w:rsidR="008A5F2E" w:rsidRPr="00804935">
                          <w:rPr>
                            <w:b/>
                            <w:sz w:val="24"/>
                            <w:szCs w:val="24"/>
                          </w:rPr>
                          <w:t xml:space="preserve">Activities </w:t>
                        </w:r>
                      </w:p>
                    </w:txbxContent>
                  </v:textbox>
                </v:shape>
                <v:shape id="Text Box 20" o:spid="_x0000_s1043" type="#_x0000_t202" style="position:absolute;top:3657;width:59436;height:1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" strokecolor="white [3212]">
                  <v:textbox>
                    <w:txbxContent>
                      <w:p w14:paraId="2864D962" w14:textId="77777777" w:rsidR="00A34A0C" w:rsidRDefault="00577051" w:rsidP="00BB73F2">
                        <w:pPr>
                          <w:pStyle w:val="Default"/>
                          <w:numPr>
                            <w:ilvl w:val="0"/>
                            <w:numId w:val="9"/>
                          </w:numPr>
                          <w:spacing w:before="60" w:after="60"/>
                          <w:ind w:left="714" w:hanging="357"/>
                          <w:contextualSpacing/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</w:pPr>
                        <w:r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>Lesson A</w:t>
                        </w:r>
                        <w:r w:rsidR="00A34A0C" w:rsidRPr="00633B27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 xml:space="preserve">ctivity 1 - Students watch the vignette, “The Professionals” and answer the </w:t>
                        </w:r>
                        <w:r w:rsidR="00BB73F2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>vignette</w:t>
                        </w:r>
                        <w:r w:rsidR="00A34A0C" w:rsidRPr="00633B27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 xml:space="preserve"> questions</w:t>
                        </w:r>
                        <w:r w:rsidR="00BB73F2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 xml:space="preserve"> above.</w:t>
                        </w:r>
                      </w:p>
                      <w:p w14:paraId="3FF43EAC" w14:textId="77777777" w:rsidR="00BB73F2" w:rsidRPr="00633B27" w:rsidRDefault="00BB73F2" w:rsidP="00BB73F2">
                        <w:pPr>
                          <w:pStyle w:val="Default"/>
                          <w:spacing w:before="60" w:after="60"/>
                          <w:ind w:left="714"/>
                          <w:contextualSpacing/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</w:pPr>
                      </w:p>
                      <w:p w14:paraId="18151D8F" w14:textId="77777777" w:rsidR="0060204C" w:rsidRDefault="00577051" w:rsidP="00BB73F2">
                        <w:pPr>
                          <w:pStyle w:val="AdditionalActivities"/>
                          <w:numPr>
                            <w:ilvl w:val="0"/>
                            <w:numId w:val="9"/>
                          </w:numPr>
                          <w:spacing w:before="60" w:after="60"/>
                          <w:ind w:left="714" w:hanging="357"/>
                          <w:contextualSpacing/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 xml:space="preserve">Lesson </w:t>
                        </w:r>
                        <w:r w:rsidR="00A34A0C" w:rsidRPr="00633B27"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>Activity 2: Small group activity</w:t>
                        </w:r>
                        <w:r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 xml:space="preserve"> </w:t>
                        </w:r>
                        <w:r w:rsidR="00A34A0C" w:rsidRPr="00633B27"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 xml:space="preserve">using the provided illustrations of nursing uniforms. See </w:t>
                        </w:r>
                        <w:r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>L</w:t>
                        </w:r>
                        <w:r w:rsidR="00A34A0C" w:rsidRPr="00633B27"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>esson Activity 2 for full details of the lesson</w:t>
                        </w:r>
                        <w:r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>.</w:t>
                        </w:r>
                      </w:p>
                      <w:p w14:paraId="7D1BBEF4" w14:textId="77777777" w:rsidR="00BB73F2" w:rsidRDefault="00BB73F2" w:rsidP="00BB73F2">
                        <w:pPr>
                          <w:pStyle w:val="AdditionalActivities"/>
                          <w:numPr>
                            <w:ilvl w:val="0"/>
                            <w:numId w:val="0"/>
                          </w:numPr>
                          <w:spacing w:before="60" w:after="60"/>
                          <w:ind w:left="714"/>
                          <w:contextualSpacing/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</w:pPr>
                      </w:p>
                      <w:p w14:paraId="2C7985D6" w14:textId="77777777" w:rsidR="00BB73F2" w:rsidRPr="00BB73F2" w:rsidRDefault="00577051" w:rsidP="00BB73F2">
                        <w:pPr>
                          <w:pStyle w:val="AdditionalActivities"/>
                          <w:numPr>
                            <w:ilvl w:val="0"/>
                            <w:numId w:val="9"/>
                          </w:numPr>
                          <w:spacing w:before="60" w:after="60"/>
                          <w:ind w:left="714" w:hanging="357"/>
                          <w:contextualSpacing/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  <w:t>Lesson Activity 3: BC Nurse’s Union Strike of 1989; small group activity with guiding questions and discussion.</w:t>
                        </w:r>
                      </w:p>
                      <w:p w14:paraId="4D102B7F" w14:textId="77777777" w:rsidR="00BB73F2" w:rsidRPr="00633B27" w:rsidRDefault="00BB73F2" w:rsidP="00BB73F2">
                        <w:pPr>
                          <w:pStyle w:val="AdditionalActivities"/>
                          <w:numPr>
                            <w:ilvl w:val="0"/>
                            <w:numId w:val="0"/>
                          </w:numPr>
                          <w:spacing w:before="60" w:after="60"/>
                          <w:ind w:left="720" w:hanging="360"/>
                          <w:contextualSpacing/>
                          <w:rPr>
                            <w:rFonts w:asciiTheme="majorHAnsi" w:hAnsiTheme="majorHAnsi"/>
                            <w:color w:val="auto"/>
                            <w:sz w:val="24"/>
                            <w:szCs w:val="24"/>
                          </w:rPr>
                        </w:pPr>
                      </w:p>
                      <w:p w14:paraId="00618F4B" w14:textId="77777777" w:rsidR="00A34A0C" w:rsidRPr="00633B27" w:rsidRDefault="00A34A0C" w:rsidP="00BB73F2">
                        <w:pPr>
                          <w:pStyle w:val="Default"/>
                          <w:numPr>
                            <w:ilvl w:val="0"/>
                            <w:numId w:val="9"/>
                          </w:numPr>
                          <w:spacing w:before="60" w:after="60"/>
                          <w:ind w:left="714" w:hanging="357"/>
                          <w:contextualSpacing/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>Activity 4 - Topics for Further Research: see Appen</w:t>
                        </w:r>
                        <w:r w:rsidR="00BB73F2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>d</w:t>
                        </w:r>
                        <w:r w:rsidRPr="00633B27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>ix 1 for additional details</w:t>
                        </w:r>
                        <w:r w:rsidR="00BB73F2">
                          <w:rPr>
                            <w:rFonts w:asciiTheme="majorHAnsi" w:eastAsia="Garamond" w:hAnsiTheme="majorHAnsi" w:cs="Garamond"/>
                            <w:bCs/>
                            <w:sz w:val="24"/>
                            <w:szCs w:val="24"/>
                            <w:u w:color="000000"/>
                          </w:rPr>
                          <w:t>.</w:t>
                        </w:r>
                      </w:p>
                      <w:p w14:paraId="39C2CFCB" w14:textId="77777777" w:rsidR="0060204C" w:rsidRPr="00804935" w:rsidRDefault="0060204C" w:rsidP="00633B27">
                        <w:pPr>
                          <w:pStyle w:val="AdditionalActivities"/>
                          <w:numPr>
                            <w:ilvl w:val="0"/>
                            <w:numId w:val="0"/>
                          </w:numPr>
                          <w:ind w:left="720"/>
                          <w:rPr>
                            <w:rFonts w:asciiTheme="majorHAnsi" w:hAnsiTheme="majorHAnsi"/>
                            <w:color w:val="auto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54400" behindDoc="0" locked="0" layoutInCell="1" allowOverlap="1" wp14:anchorId="5174524F" wp14:editId="768684A7">
                <wp:simplePos x="0" y="0"/>
                <wp:positionH relativeFrom="column">
                  <wp:posOffset>0</wp:posOffset>
                </wp:positionH>
                <wp:positionV relativeFrom="paragraph">
                  <wp:posOffset>1598930</wp:posOffset>
                </wp:positionV>
                <wp:extent cx="5943600" cy="2108498"/>
                <wp:effectExtent l="0" t="0" r="19050" b="2540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108498"/>
                          <a:chOff x="0" y="0"/>
                          <a:chExt cx="5943600" cy="2108498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3502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0D5F59A" w14:textId="77777777" w:rsidR="008A5F2E" w:rsidRPr="00804935" w:rsidRDefault="008A5F2E" w:rsidP="008A5F2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804935">
                                <w:rPr>
                                  <w:b/>
                                  <w:sz w:val="24"/>
                                  <w:szCs w:val="24"/>
                                </w:rPr>
                                <w:t>Vignette Questions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7200"/>
                            <a:ext cx="5943600" cy="16512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F6196" w14:textId="77777777" w:rsidR="00A34A0C" w:rsidRPr="00633B27" w:rsidRDefault="00A34A0C" w:rsidP="00A34A0C">
                              <w:pPr>
                                <w:pStyle w:val="VignetteQuestions"/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How was nursing regarded in the early 1900s?</w:t>
                              </w:r>
                            </w:p>
                            <w:p w14:paraId="792F83E1" w14:textId="77777777" w:rsidR="00A34A0C" w:rsidRPr="00633B27" w:rsidRDefault="00A34A0C" w:rsidP="00A34A0C">
                              <w:pPr>
                                <w:pStyle w:val="VignetteQuestions"/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How did Ethel Johns challenge this attitude about nurses in 1919?</w:t>
                              </w:r>
                            </w:p>
                            <w:p w14:paraId="2EE342C4" w14:textId="77777777" w:rsidR="00A34A0C" w:rsidRPr="00633B27" w:rsidRDefault="00A34A0C" w:rsidP="00A34A0C">
                              <w:pPr>
                                <w:pStyle w:val="VignetteQuestions"/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Why did doctors resent the university education of nurses?</w:t>
                              </w:r>
                            </w:p>
                            <w:p w14:paraId="5F852A59" w14:textId="77777777" w:rsidR="00A34A0C" w:rsidRPr="00633B27" w:rsidRDefault="00A34A0C" w:rsidP="00A34A0C">
                              <w:pPr>
                                <w:pStyle w:val="VignetteQuestions"/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What type of work would nurses’ aides do and how would this change nurses’ work?</w:t>
                              </w:r>
                            </w:p>
                            <w:p w14:paraId="12B68DAC" w14:textId="77777777" w:rsidR="00A34A0C" w:rsidRPr="00633B27" w:rsidRDefault="00A34A0C" w:rsidP="00A34A0C">
                              <w:pPr>
                                <w:pStyle w:val="VignetteQuestions"/>
                                <w:spacing w:before="60"/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</w:pPr>
                              <w:r w:rsidRPr="00633B27">
                                <w:rPr>
                                  <w:rFonts w:asciiTheme="majorHAnsi" w:eastAsia="Garamond" w:hAnsiTheme="majorHAnsi" w:cs="Garamond"/>
                                  <w:sz w:val="24"/>
                                  <w:szCs w:val="24"/>
                                  <w:u w:color="000000"/>
                                </w:rPr>
                                <w:t>How did nurses’ work improve by the 1940s?</w:t>
                              </w:r>
                            </w:p>
                            <w:p w14:paraId="0065C433" w14:textId="77777777" w:rsidR="008A5F2E" w:rsidRPr="008A5F2E" w:rsidRDefault="008A5F2E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4524F" id="Group 31" o:spid="_x0000_s1044" style="position:absolute;margin-left:0;margin-top:125.9pt;width:468pt;height:166pt;z-index:251654400" coordsize="59436,21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">
                <v:shape id="Text Box 36" o:spid="_x0000_s1045" type="#_x0000_t202" style="position:absolute;width:59436;height:3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" fillcolor="#e5eeff" strokecolor="#4579b8 [3044]">
                  <v:fill color2="#a3c4ff" rotate="t" colors="0 #e5eeff;42598f #bfd5ff;1 #a3c4ff" focus="100%" type="gradient"/>
                  <v:shadow on="t" opacity="24903f" origin=",.5" offset="0,.55556mm"/>
                  <v:textbox>
                    <w:txbxContent>
                      <w:p w14:paraId="00D5F59A" w14:textId="77777777" w:rsidR="008A5F2E" w:rsidRPr="00804935" w:rsidRDefault="008A5F2E" w:rsidP="008A5F2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04935">
                          <w:rPr>
                            <w:b/>
                            <w:sz w:val="24"/>
                            <w:szCs w:val="24"/>
                          </w:rPr>
                          <w:t>Vignette Questions</w:t>
                        </w:r>
                      </w:p>
                    </w:txbxContent>
                  </v:textbox>
                </v:shape>
                <v:shape id="Text Box 18" o:spid="_x0000_s1046" type="#_x0000_t202" style="position:absolute;top:4572;width:59436;height:16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" strokecolor="white [3212]">
                  <v:textbox>
                    <w:txbxContent>
                      <w:p w14:paraId="2F5F6196" w14:textId="77777777" w:rsidR="00A34A0C" w:rsidRPr="00633B27" w:rsidRDefault="00A34A0C" w:rsidP="00A34A0C">
                        <w:pPr>
                          <w:pStyle w:val="VignetteQuestions"/>
                          <w:spacing w:before="60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How was nursing regarded in the early 1900s?</w:t>
                        </w:r>
                      </w:p>
                      <w:p w14:paraId="792F83E1" w14:textId="77777777" w:rsidR="00A34A0C" w:rsidRPr="00633B27" w:rsidRDefault="00A34A0C" w:rsidP="00A34A0C">
                        <w:pPr>
                          <w:pStyle w:val="VignetteQuestions"/>
                          <w:spacing w:before="60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How did Ethel Johns challenge this attitude about nurses in 1919?</w:t>
                        </w:r>
                      </w:p>
                      <w:p w14:paraId="2EE342C4" w14:textId="77777777" w:rsidR="00A34A0C" w:rsidRPr="00633B27" w:rsidRDefault="00A34A0C" w:rsidP="00A34A0C">
                        <w:pPr>
                          <w:pStyle w:val="VignetteQuestions"/>
                          <w:spacing w:before="60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Why did doctors resent the university education of nurses?</w:t>
                        </w:r>
                      </w:p>
                      <w:p w14:paraId="5F852A59" w14:textId="77777777" w:rsidR="00A34A0C" w:rsidRPr="00633B27" w:rsidRDefault="00A34A0C" w:rsidP="00A34A0C">
                        <w:pPr>
                          <w:pStyle w:val="VignetteQuestions"/>
                          <w:spacing w:before="60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What type of work would nurses’ aides do and how would this change nurses’ work?</w:t>
                        </w:r>
                      </w:p>
                      <w:p w14:paraId="12B68DAC" w14:textId="77777777" w:rsidR="00A34A0C" w:rsidRPr="00633B27" w:rsidRDefault="00A34A0C" w:rsidP="00A34A0C">
                        <w:pPr>
                          <w:pStyle w:val="VignetteQuestions"/>
                          <w:spacing w:before="60"/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</w:pPr>
                        <w:r w:rsidRPr="00633B27">
                          <w:rPr>
                            <w:rFonts w:asciiTheme="majorHAnsi" w:eastAsia="Garamond" w:hAnsiTheme="majorHAnsi" w:cs="Garamond"/>
                            <w:sz w:val="24"/>
                            <w:szCs w:val="24"/>
                            <w:u w:color="000000"/>
                          </w:rPr>
                          <w:t>How did nurses’ work improve by the 1940s?</w:t>
                        </w:r>
                      </w:p>
                      <w:p w14:paraId="0065C433" w14:textId="77777777" w:rsidR="008A5F2E" w:rsidRPr="008A5F2E" w:rsidRDefault="008A5F2E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5332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BE059" wp14:editId="73FA7C89">
                <wp:simplePos x="0" y="0"/>
                <wp:positionH relativeFrom="column">
                  <wp:posOffset>0</wp:posOffset>
                </wp:positionH>
                <wp:positionV relativeFrom="paragraph">
                  <wp:posOffset>6694805</wp:posOffset>
                </wp:positionV>
                <wp:extent cx="5943600" cy="274320"/>
                <wp:effectExtent l="9525" t="9525" r="9525" b="20955"/>
                <wp:wrapSquare wrapText="bothSides"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5EEFF"/>
                            </a:gs>
                            <a:gs pos="64999">
                              <a:srgbClr val="BFD5FF"/>
                            </a:gs>
                            <a:gs pos="100000">
                              <a:srgbClr val="A3C4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19AD0E1" w14:textId="77777777" w:rsidR="0060204C" w:rsidRPr="00804935" w:rsidRDefault="0060204C" w:rsidP="0060204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04935">
                              <w:rPr>
                                <w:sz w:val="20"/>
                                <w:szCs w:val="20"/>
                              </w:rPr>
                              <w:t>Credit: Teaching Activities and Lesson Plan developed by</w:t>
                            </w:r>
                            <w:r w:rsidR="00633B27">
                              <w:rPr>
                                <w:sz w:val="20"/>
                                <w:szCs w:val="20"/>
                              </w:rPr>
                              <w:t xml:space="preserve"> Janet Nicol</w:t>
                            </w:r>
                            <w:r w:rsidRPr="0080493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E059" id="Text Box 40" o:spid="_x0000_s1047" type="#_x0000_t202" style="position:absolute;margin-left:0;margin-top:527.15pt;width:468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" fillcolor="#e5eeff" strokecolor="#4579b8">
                <v:fill color2="#a3c4ff" rotate="t" colors="0 #e5eeff;42598f #bfd5ff;1 #a3c4ff" focus="100%" type="gradient"/>
                <v:shadow on="t" opacity="24903f" origin=",.5" offset="0,.55556mm"/>
                <v:textbox>
                  <w:txbxContent>
                    <w:p w14:paraId="219AD0E1" w14:textId="77777777" w:rsidR="0060204C" w:rsidRPr="00804935" w:rsidRDefault="0060204C" w:rsidP="0060204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04935">
                        <w:rPr>
                          <w:sz w:val="20"/>
                          <w:szCs w:val="20"/>
                        </w:rPr>
                        <w:t>Credit: Teaching Activities and Lesson Plan developed by</w:t>
                      </w:r>
                      <w:r w:rsidR="00633B27">
                        <w:rPr>
                          <w:sz w:val="20"/>
                          <w:szCs w:val="20"/>
                        </w:rPr>
                        <w:t xml:space="preserve"> Janet Nicol</w:t>
                      </w:r>
                      <w:r w:rsidRPr="00804935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0204C" w:rsidSect="00E05386">
      <w:footerReference w:type="default" r:id="rId18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3218C" w14:textId="77777777" w:rsidR="00EC1F82" w:rsidRDefault="00EC1F82" w:rsidP="004527E2">
      <w:r>
        <w:separator/>
      </w:r>
    </w:p>
  </w:endnote>
  <w:endnote w:type="continuationSeparator" w:id="0">
    <w:p w14:paraId="5440693C" w14:textId="77777777" w:rsidR="00EC1F82" w:rsidRDefault="00EC1F82" w:rsidP="0045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C98AA" w14:textId="77777777" w:rsidR="008A5F2E" w:rsidRDefault="008A5F2E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 w:rsidR="00B51362"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p.</w:t>
    </w:r>
    <w:proofErr w:type="gramEnd"/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EndPr/>
      <w:sdtContent>
        <w:r w:rsidR="00112DE9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112DE9" w:rsidRPr="00241D69">
          <w:rPr>
            <w:rFonts w:asciiTheme="majorHAnsi" w:hAnsiTheme="majorHAnsi"/>
            <w:i/>
          </w:rPr>
          <w:fldChar w:fldCharType="separate"/>
        </w:r>
        <w:r w:rsidR="00721594">
          <w:rPr>
            <w:rFonts w:asciiTheme="majorHAnsi" w:hAnsiTheme="majorHAnsi"/>
            <w:i/>
            <w:noProof/>
          </w:rPr>
          <w:t>2</w:t>
        </w:r>
        <w:r w:rsidR="00112DE9" w:rsidRPr="00241D69">
          <w:rPr>
            <w:rFonts w:asciiTheme="majorHAnsi" w:hAnsiTheme="majorHAnsi"/>
            <w:i/>
          </w:rPr>
          <w:fldChar w:fldCharType="end"/>
        </w:r>
      </w:sdtContent>
    </w:sdt>
  </w:p>
  <w:p w14:paraId="7AF98659" w14:textId="77777777" w:rsidR="008A5F2E" w:rsidRDefault="008A5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126AD" w14:textId="77777777" w:rsidR="00EC1F82" w:rsidRDefault="00EC1F82" w:rsidP="004527E2">
      <w:r>
        <w:separator/>
      </w:r>
    </w:p>
  </w:footnote>
  <w:footnote w:type="continuationSeparator" w:id="0">
    <w:p w14:paraId="4F05F15C" w14:textId="77777777" w:rsidR="00EC1F82" w:rsidRDefault="00EC1F82" w:rsidP="00452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 w15:restartNumberingAfterBreak="0">
    <w:nsid w:val="04E617CA"/>
    <w:multiLevelType w:val="hybridMultilevel"/>
    <w:tmpl w:val="CC44E5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6503C7"/>
    <w:multiLevelType w:val="hybridMultilevel"/>
    <w:tmpl w:val="432699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D1FE0"/>
    <w:multiLevelType w:val="multilevel"/>
    <w:tmpl w:val="170EF42C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rFonts w:asciiTheme="majorHAnsi" w:eastAsia="Garamond" w:hAnsiTheme="majorHAnsi" w:cs="Garamon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</w:abstractNum>
  <w:abstractNum w:abstractNumId="5" w15:restartNumberingAfterBreak="0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9654E"/>
    <w:multiLevelType w:val="hybridMultilevel"/>
    <w:tmpl w:val="521C68E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B938A1"/>
    <w:multiLevelType w:val="multilevel"/>
    <w:tmpl w:val="523E6CC0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rFonts w:ascii="Garamond" w:eastAsia="Garamond" w:hAnsi="Garamond" w:cs="Garamond"/>
        <w:position w:val="0"/>
        <w:sz w:val="28"/>
        <w:szCs w:val="28"/>
        <w:u w:color="000000"/>
        <w:rtl w:val="0"/>
        <w:lang w:val="en-US"/>
      </w:rPr>
    </w:lvl>
  </w:abstractNum>
  <w:abstractNum w:abstractNumId="10" w15:restartNumberingAfterBreak="0">
    <w:nsid w:val="7A97474C"/>
    <w:multiLevelType w:val="hybridMultilevel"/>
    <w:tmpl w:val="7CF897B2"/>
    <w:lvl w:ilvl="0" w:tplc="31529394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7"/>
    <w:lvlOverride w:ilvl="0">
      <w:startOverride w:val="2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3"/>
    </w:lvlOverride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1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2C"/>
    <w:rsid w:val="0006543A"/>
    <w:rsid w:val="000C282B"/>
    <w:rsid w:val="000D719B"/>
    <w:rsid w:val="00112DE9"/>
    <w:rsid w:val="001C405E"/>
    <w:rsid w:val="002B5513"/>
    <w:rsid w:val="00305CDB"/>
    <w:rsid w:val="00316EE7"/>
    <w:rsid w:val="0034199A"/>
    <w:rsid w:val="00342940"/>
    <w:rsid w:val="0035332C"/>
    <w:rsid w:val="003C69A5"/>
    <w:rsid w:val="003D3825"/>
    <w:rsid w:val="003E484B"/>
    <w:rsid w:val="00415DEA"/>
    <w:rsid w:val="004527E2"/>
    <w:rsid w:val="004D00B6"/>
    <w:rsid w:val="004F55F5"/>
    <w:rsid w:val="0055755B"/>
    <w:rsid w:val="00571C3C"/>
    <w:rsid w:val="00577051"/>
    <w:rsid w:val="006011F0"/>
    <w:rsid w:val="0060204C"/>
    <w:rsid w:val="00615C48"/>
    <w:rsid w:val="00633B27"/>
    <w:rsid w:val="006A1AA0"/>
    <w:rsid w:val="006C403D"/>
    <w:rsid w:val="006D6705"/>
    <w:rsid w:val="006D72EC"/>
    <w:rsid w:val="00721594"/>
    <w:rsid w:val="00724712"/>
    <w:rsid w:val="007308F3"/>
    <w:rsid w:val="00745FE2"/>
    <w:rsid w:val="00747961"/>
    <w:rsid w:val="00776BED"/>
    <w:rsid w:val="007B251C"/>
    <w:rsid w:val="007C72B5"/>
    <w:rsid w:val="007F4300"/>
    <w:rsid w:val="00804935"/>
    <w:rsid w:val="008301D9"/>
    <w:rsid w:val="0083482D"/>
    <w:rsid w:val="0087012D"/>
    <w:rsid w:val="008A5F2E"/>
    <w:rsid w:val="008C11BF"/>
    <w:rsid w:val="00902533"/>
    <w:rsid w:val="00956F16"/>
    <w:rsid w:val="009E4064"/>
    <w:rsid w:val="00A035C9"/>
    <w:rsid w:val="00A34A0C"/>
    <w:rsid w:val="00A4493B"/>
    <w:rsid w:val="00A665A9"/>
    <w:rsid w:val="00A85F9B"/>
    <w:rsid w:val="00A942A5"/>
    <w:rsid w:val="00A97164"/>
    <w:rsid w:val="00B51362"/>
    <w:rsid w:val="00B52C4A"/>
    <w:rsid w:val="00B665C3"/>
    <w:rsid w:val="00BB73F2"/>
    <w:rsid w:val="00BE7EF6"/>
    <w:rsid w:val="00C45330"/>
    <w:rsid w:val="00C65E1F"/>
    <w:rsid w:val="00C91CD2"/>
    <w:rsid w:val="00CA364E"/>
    <w:rsid w:val="00CF7185"/>
    <w:rsid w:val="00D0045F"/>
    <w:rsid w:val="00D0387F"/>
    <w:rsid w:val="00D34C0B"/>
    <w:rsid w:val="00D92F35"/>
    <w:rsid w:val="00DE6419"/>
    <w:rsid w:val="00E05386"/>
    <w:rsid w:val="00E20562"/>
    <w:rsid w:val="00E36EC7"/>
    <w:rsid w:val="00E97B11"/>
    <w:rsid w:val="00E97E88"/>
    <w:rsid w:val="00EB753B"/>
    <w:rsid w:val="00EC1F82"/>
    <w:rsid w:val="00ED07E9"/>
    <w:rsid w:val="00EE17B3"/>
    <w:rsid w:val="00F46C31"/>
    <w:rsid w:val="00FC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E84AC"/>
  <w15:docId w15:val="{921A78D8-675D-4265-839F-CD931578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1">
    <w:name w:val="Normal1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97B1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 w:eastAsia="en-CA"/>
    </w:rPr>
  </w:style>
  <w:style w:type="character" w:customStyle="1" w:styleId="Hyperlink0">
    <w:name w:val="Hyperlink.0"/>
    <w:basedOn w:val="Hyperlink"/>
    <w:rsid w:val="00A34A0C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unhideWhenUsed/>
    <w:rsid w:val="00A34A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4A0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ledge.ca/program/working-people-history-labour-british-columbia" TargetMode="External"/><Relationship Id="rId13" Type="http://schemas.openxmlformats.org/officeDocument/2006/relationships/hyperlink" Target="https://www.knowledge.ca/program/working-people-history-labour-british-columbia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ndigenousnurses.ca" TargetMode="External"/><Relationship Id="rId17" Type="http://schemas.openxmlformats.org/officeDocument/2006/relationships/hyperlink" Target="http://www.indigenousnurses.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cnu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cnu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cnursinghistory.ca" TargetMode="External"/><Relationship Id="rId10" Type="http://schemas.openxmlformats.org/officeDocument/2006/relationships/hyperlink" Target="http://bcnursinghistory.c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NFwpDcBUPlw" TargetMode="External"/><Relationship Id="rId14" Type="http://schemas.openxmlformats.org/officeDocument/2006/relationships/hyperlink" Target="https://youtu.be/NFwpDcBUPl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xf\Documents\xAxford's%20Documents\Labour%20History%20Project\HP%20Desktop%20files%20and%20folders\LHP\Template\Working%20People%20Less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Lesson</Template>
  <TotalTime>310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Axford</dc:creator>
  <cp:lastModifiedBy>Wayne Axford</cp:lastModifiedBy>
  <cp:revision>13</cp:revision>
  <cp:lastPrinted>2015-04-13T22:27:00Z</cp:lastPrinted>
  <dcterms:created xsi:type="dcterms:W3CDTF">2018-01-12T00:25:00Z</dcterms:created>
  <dcterms:modified xsi:type="dcterms:W3CDTF">2018-05-01T01:12:00Z</dcterms:modified>
</cp:coreProperties>
</file>